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7655F9" w:rsidRDefault="007655F9" w:rsidP="007655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PLANNING PAGE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General Topic: _________________________________________________________________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2.  Narrowed </w:t>
      </w:r>
      <w:r>
        <w:rPr>
          <w:rFonts w:ascii="Times New Roman" w:hAnsi="Times New Roman" w:cs="Times New Roman"/>
          <w:b/>
        </w:rPr>
        <w:t xml:space="preserve">/ </w:t>
      </w:r>
      <w:r>
        <w:rPr>
          <w:rFonts w:ascii="Times New Roman" w:hAnsi="Times New Roman" w:cs="Times New Roman"/>
        </w:rPr>
        <w:t>Restricted Topic</w:t>
      </w:r>
      <w:r>
        <w:rPr>
          <w:rFonts w:ascii="Times New Roman" w:hAnsi="Times New Roman" w:cs="Times New Roman"/>
          <w:b/>
        </w:rPr>
        <w:t>: ______________________________________________________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Three Points Related to the Narrowed Topic: 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   </w:t>
      </w:r>
    </w:p>
    <w:p w:rsidR="007655F9" w:rsidRDefault="007655F9" w:rsidP="007655F9">
      <w:pPr>
        <w:rPr>
          <w:rFonts w:ascii="Times New Roman" w:hAnsi="Times New Roman" w:cs="Times New Roman"/>
        </w:rPr>
      </w:pPr>
    </w:p>
    <w:p w:rsidR="007655F9" w:rsidRDefault="007655F9" w:rsidP="007655F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4. Clustering: Put the </w:t>
      </w:r>
      <w:r>
        <w:rPr>
          <w:rFonts w:ascii="Times New Roman" w:hAnsi="Times New Roman" w:cs="Times New Roman"/>
          <w:b/>
        </w:rPr>
        <w:t xml:space="preserve">narrowed topic </w:t>
      </w:r>
      <w:r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  <w:b/>
        </w:rPr>
        <w:t>three points</w:t>
      </w:r>
      <w:r>
        <w:rPr>
          <w:rFonts w:ascii="Times New Roman" w:hAnsi="Times New Roman" w:cs="Times New Roman"/>
        </w:rPr>
        <w:t xml:space="preserve"> in a graphic drawing.  Use a separate sheet of paper.  This graphic drawing is also called “mapping” or “webbing”.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Thesis Statement:  _____________________________________________________________________________________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br/>
        <w:t>_______________________________________________________________________________________________________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 Sketch/Topic Outline:  Write your main ideas and supporting details in the appropriate spaces. Adjust the sketch outline as needed. Do not write complete sentences in this topic outline.  You will construct a sentence outline later. Remember:  If you have </w:t>
      </w:r>
      <w:r>
        <w:rPr>
          <w:rFonts w:ascii="Times New Roman" w:hAnsi="Times New Roman" w:cs="Times New Roman"/>
          <w:b/>
          <w:u w:val="single"/>
        </w:rPr>
        <w:t>A</w:t>
      </w:r>
      <w:r>
        <w:rPr>
          <w:rFonts w:ascii="Times New Roman" w:hAnsi="Times New Roman" w:cs="Times New Roman"/>
        </w:rPr>
        <w:t xml:space="preserve">, you must have </w:t>
      </w:r>
      <w:r>
        <w:rPr>
          <w:rFonts w:ascii="Times New Roman" w:hAnsi="Times New Roman" w:cs="Times New Roman"/>
          <w:b/>
          <w:u w:val="single"/>
        </w:rPr>
        <w:t>B</w:t>
      </w:r>
      <w:r>
        <w:rPr>
          <w:rFonts w:ascii="Times New Roman" w:hAnsi="Times New Roman" w:cs="Times New Roman"/>
        </w:rPr>
        <w:t xml:space="preserve">, at least. You may go on to C, D, E, and beyond.  The same applies to the numbers.   If you have </w:t>
      </w:r>
      <w:r>
        <w:rPr>
          <w:rFonts w:ascii="Times New Roman" w:hAnsi="Times New Roman" w:cs="Times New Roman"/>
          <w:b/>
          <w:u w:val="single"/>
        </w:rPr>
        <w:t>1</w:t>
      </w:r>
      <w:r>
        <w:rPr>
          <w:rFonts w:ascii="Times New Roman" w:hAnsi="Times New Roman" w:cs="Times New Roman"/>
        </w:rPr>
        <w:t xml:space="preserve">, you must have </w:t>
      </w:r>
      <w:r>
        <w:rPr>
          <w:rFonts w:ascii="Times New Roman" w:hAnsi="Times New Roman" w:cs="Times New Roman"/>
          <w:b/>
          <w:u w:val="single"/>
        </w:rPr>
        <w:t>2</w:t>
      </w:r>
      <w:r>
        <w:rPr>
          <w:rFonts w:ascii="Times New Roman" w:hAnsi="Times New Roman" w:cs="Times New Roman"/>
        </w:rPr>
        <w:t>.                  (over)</w:t>
      </w:r>
    </w:p>
    <w:p w:rsidR="007655F9" w:rsidRDefault="007655F9" w:rsidP="007655F9">
      <w:pPr>
        <w:rPr>
          <w:rFonts w:ascii="Times New Roman" w:hAnsi="Times New Roman" w:cs="Times New Roman"/>
        </w:rPr>
      </w:pP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I. 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ab/>
        <w:t>A.__________________________________________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</w:rPr>
        <w:t>1.______________________________________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      2.  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ab/>
        <w:t>B._________________________________________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</w:rPr>
        <w:t>1.______________________________________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2.  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C.  _______________________________________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</w:rPr>
        <w:t>1.______________________________________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2.  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II.  ________________________________________________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ab/>
        <w:t>A.__________________________________________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</w:rPr>
        <w:t>1.______________________________________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2.  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ab/>
        <w:t>B._________________________________________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</w:rPr>
        <w:t>1.______________________________________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2.  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C.  _______________________________________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</w:rPr>
        <w:t>1.______________________________________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2.  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III.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ab/>
        <w:t>A.__________________________________________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</w:rPr>
        <w:t>1.______________________________________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2.  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ab/>
        <w:t>B._________________________________________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</w:rPr>
        <w:t>1.______________________________________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2.  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C.  _______________________________________</w:t>
      </w:r>
    </w:p>
    <w:p w:rsidR="00504E5B" w:rsidRDefault="00504E5B" w:rsidP="00504E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</w:rPr>
        <w:t>1.______________________________________</w:t>
      </w:r>
    </w:p>
    <w:p w:rsidR="00504E5B" w:rsidRDefault="00504E5B" w:rsidP="00504E5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  <w:t xml:space="preserve">      2.  ______________________________________</w:t>
      </w:r>
    </w:p>
    <w:p w:rsidR="00DA1F41" w:rsidRPr="007655F9" w:rsidRDefault="00DA1F41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DA1F41" w:rsidRPr="00765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F9"/>
    <w:rsid w:val="00504E5B"/>
    <w:rsid w:val="007655F9"/>
    <w:rsid w:val="008D2DC1"/>
    <w:rsid w:val="00A56596"/>
    <w:rsid w:val="00DA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0F38C0"/>
  <w15:docId w15:val="{638560B6-3A41-4E4A-97B4-26B06D3D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65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0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Marva</dc:creator>
  <cp:lastModifiedBy>Mashal Alhamami</cp:lastModifiedBy>
  <cp:revision>2</cp:revision>
  <dcterms:created xsi:type="dcterms:W3CDTF">2016-10-11T00:58:00Z</dcterms:created>
  <dcterms:modified xsi:type="dcterms:W3CDTF">2016-12-10T00:39:00Z</dcterms:modified>
</cp:coreProperties>
</file>