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A99D7" w14:textId="77777777" w:rsidR="00A33BC2" w:rsidRDefault="00A33BC2" w:rsidP="00A33BC2">
      <w:pPr>
        <w:wordWrap w:val="0"/>
        <w:jc w:val="right"/>
        <w:rPr>
          <w:rFonts w:ascii="Times New Roman" w:hAnsi="Times New Roman" w:cs="Times New Roman"/>
          <w:sz w:val="24"/>
          <w:szCs w:val="24"/>
          <w:lang w:eastAsia="zh-CN"/>
        </w:rPr>
      </w:pPr>
      <w:r>
        <w:rPr>
          <w:rFonts w:ascii="Times New Roman" w:hAnsi="Times New Roman" w:cs="Times New Roman" w:hint="eastAsia"/>
          <w:sz w:val="24"/>
          <w:szCs w:val="24"/>
          <w:lang w:eastAsia="zh-CN"/>
        </w:rPr>
        <w:t>First draft</w:t>
      </w:r>
    </w:p>
    <w:p w14:paraId="376CB4A9" w14:textId="77777777" w:rsidR="00D65E4E" w:rsidRPr="00D65E4E" w:rsidRDefault="00D65E4E" w:rsidP="00A33BC2">
      <w:pPr>
        <w:rPr>
          <w:rFonts w:ascii="Times New Roman" w:hAnsi="Times New Roman" w:cs="Times New Roman"/>
          <w:sz w:val="24"/>
          <w:szCs w:val="24"/>
        </w:rPr>
      </w:pPr>
      <w:r w:rsidRPr="00D65E4E">
        <w:rPr>
          <w:rFonts w:ascii="Times New Roman" w:hAnsi="Times New Roman" w:cs="Times New Roman"/>
          <w:sz w:val="24"/>
          <w:szCs w:val="24"/>
        </w:rPr>
        <w:t xml:space="preserve">The Great Britain Lay at the heart of European civilization, once world's economic superpower with outstanding industrialization.  This was a country that enjoyed high levels of wealth and resources that came to end drastically after the World War 1, inviting myriads of economic devastation. This raises the question "why" Britain went into an economic crisis after the First World War (Crafts, 2014).  The question sets a dilemma as to why, unlike the United States which thrived after the war, did Britain get economic frustration.  The article, therefore, looks at the aftermath of the First World War and the reasons that led to Britain facing an economic crisis. It will look at the high war costs, direct taxes, borrowing, and money-printing. Moreover, her efforts to recover from the economic crisis will be discussed (Pym, 2016). </w:t>
      </w:r>
    </w:p>
    <w:p w14:paraId="605B7762" w14:textId="77777777" w:rsidR="00D65E4E" w:rsidRPr="00D65E4E" w:rsidRDefault="00D65E4E" w:rsidP="00D65E4E">
      <w:pPr>
        <w:rPr>
          <w:rFonts w:ascii="Times New Roman" w:hAnsi="Times New Roman" w:cs="Times New Roman"/>
          <w:sz w:val="24"/>
          <w:szCs w:val="24"/>
        </w:rPr>
      </w:pPr>
      <w:r w:rsidRPr="00D65E4E">
        <w:rPr>
          <w:rFonts w:ascii="Times New Roman" w:hAnsi="Times New Roman" w:cs="Times New Roman"/>
          <w:sz w:val="24"/>
          <w:szCs w:val="24"/>
        </w:rPr>
        <w:t xml:space="preserve">The aftermath of the First World War was not very welcoming to Britain as massive financial crisis and panic engulfed the nation. It was evident that Britain was not ready for the war but she had to participate, to honor the pact of defending France, one of her allied nations.  There was a need for the government to revive the markets in Britain.  The war was indeed expensive for Britain with massive indirect economic costs. As a result, the country found itself in declined trades, unemployment, and a significant national debt. To mark the economic recession, her GDP levels reduced significantly. The loss in GDP resulted to a double increment in the war-cost to Britain (Crafts, 2014). </w:t>
      </w:r>
    </w:p>
    <w:p w14:paraId="2FFFC916" w14:textId="77777777" w:rsidR="00D65E4E" w:rsidRPr="00D65E4E" w:rsidRDefault="00D65E4E" w:rsidP="00D65E4E">
      <w:pPr>
        <w:rPr>
          <w:rFonts w:ascii="Times New Roman" w:hAnsi="Times New Roman" w:cs="Times New Roman"/>
          <w:sz w:val="24"/>
          <w:szCs w:val="24"/>
        </w:rPr>
      </w:pPr>
      <w:r w:rsidRPr="00D65E4E">
        <w:rPr>
          <w:rFonts w:ascii="Times New Roman" w:hAnsi="Times New Roman" w:cs="Times New Roman"/>
          <w:sz w:val="24"/>
          <w:szCs w:val="24"/>
        </w:rPr>
        <w:t xml:space="preserve">To show the devastating effects of the war on Britain and the costs that led to the economic recession, we find that more than 715,000 military men died and a double to that digit wounded (Scott, 2007). Her once booming industries had more than 3.6% of their human manpower or capital destroyed. In addition, more than 24% of her overseas capital </w:t>
      </w:r>
      <w:r w:rsidRPr="00D65E4E">
        <w:rPr>
          <w:rFonts w:ascii="Times New Roman" w:hAnsi="Times New Roman" w:cs="Times New Roman"/>
          <w:sz w:val="24"/>
          <w:szCs w:val="24"/>
        </w:rPr>
        <w:lastRenderedPageBreak/>
        <w:t xml:space="preserve">and assets was destroyed. It is believed that she spent about 25% percent of her GDP just to finance the war between 1915 to1918 (Pym, 2014). </w:t>
      </w:r>
    </w:p>
    <w:p w14:paraId="02D22CB5" w14:textId="77777777" w:rsidR="00D65E4E" w:rsidRPr="00D65E4E" w:rsidRDefault="00D65E4E" w:rsidP="00D65E4E">
      <w:pPr>
        <w:rPr>
          <w:rFonts w:ascii="Times New Roman" w:hAnsi="Times New Roman" w:cs="Times New Roman"/>
          <w:sz w:val="24"/>
          <w:szCs w:val="24"/>
        </w:rPr>
      </w:pPr>
      <w:r w:rsidRPr="00D65E4E">
        <w:rPr>
          <w:rFonts w:ascii="Times New Roman" w:hAnsi="Times New Roman" w:cs="Times New Roman"/>
          <w:sz w:val="24"/>
          <w:szCs w:val="24"/>
        </w:rPr>
        <w:t xml:space="preserve">In fact, she continued recording weak productivity performance. As a result, earnings became really small and the budget had to be increased so as to ensure that the fiscal sustainability is maintained. Protectionism increased as a result of increased costs of trade. The national debt was estimated at £7.8 dollars. When it came to the unemployment rate, it rose up to 11.5% because as prices fell, nominal benefit levels were not cut (Scott, 2007).  </w:t>
      </w:r>
    </w:p>
    <w:p w14:paraId="5409DBD1" w14:textId="77777777" w:rsidR="00D65E4E" w:rsidRPr="00D65E4E" w:rsidRDefault="00D65E4E" w:rsidP="00D65E4E">
      <w:pPr>
        <w:rPr>
          <w:rFonts w:ascii="Times New Roman" w:hAnsi="Times New Roman" w:cs="Times New Roman"/>
          <w:sz w:val="24"/>
          <w:szCs w:val="24"/>
        </w:rPr>
      </w:pPr>
      <w:r w:rsidRPr="00D65E4E">
        <w:rPr>
          <w:rFonts w:ascii="Times New Roman" w:hAnsi="Times New Roman" w:cs="Times New Roman"/>
          <w:sz w:val="24"/>
          <w:szCs w:val="24"/>
        </w:rPr>
        <w:t>There are a number of reasons that the war forced the Great Britain to undertake in a bid to resuscitate her economy from the complete fallout. Looking at the issue of taxes, even though there were indirect taxes that were raising some money, the government was forced to revert to direct taxes on income and property (Crafts, 2014). Apparently, the scale was too big, making the citizens suffer under the inflated taxes. The tax rate rose from 2% in 1913 to around 8% after the war. This was a desperate move to try and raise some money so that she is able to run her government (Pym, 2016).</w:t>
      </w:r>
    </w:p>
    <w:p w14:paraId="1942C662" w14:textId="77777777" w:rsidR="00D65E4E" w:rsidRPr="00D65E4E" w:rsidRDefault="00D65E4E" w:rsidP="00D65E4E">
      <w:pPr>
        <w:rPr>
          <w:rFonts w:ascii="Times New Roman" w:hAnsi="Times New Roman" w:cs="Times New Roman"/>
          <w:sz w:val="24"/>
          <w:szCs w:val="24"/>
        </w:rPr>
      </w:pPr>
      <w:r w:rsidRPr="00D65E4E">
        <w:rPr>
          <w:rFonts w:ascii="Times New Roman" w:hAnsi="Times New Roman" w:cs="Times New Roman"/>
          <w:sz w:val="24"/>
          <w:szCs w:val="24"/>
        </w:rPr>
        <w:t xml:space="preserve">Secondly, the country had to revert to serious borrowing as a way to boost her economy. One of her borrowing strategies was that of requesting huge loans from the international platforms. Apparently, these loans would have a huge impact on her economy as she tried to pay them (Scott, 2007). The another way that she raised money was through borrowing from the general public via an established scheme called war bonds. It was a strategy that involved an immense campaign for the people to invest in the war efforts through promotional campaigns. </w:t>
      </w:r>
    </w:p>
    <w:p w14:paraId="31C165D5" w14:textId="77777777" w:rsidR="00D65E4E" w:rsidRPr="00D65E4E" w:rsidRDefault="00D65E4E" w:rsidP="00D65E4E">
      <w:pPr>
        <w:rPr>
          <w:rFonts w:ascii="Times New Roman" w:hAnsi="Times New Roman" w:cs="Times New Roman"/>
          <w:sz w:val="24"/>
          <w:szCs w:val="24"/>
        </w:rPr>
      </w:pPr>
      <w:r w:rsidRPr="00D65E4E">
        <w:rPr>
          <w:rFonts w:ascii="Times New Roman" w:hAnsi="Times New Roman" w:cs="Times New Roman"/>
          <w:sz w:val="24"/>
          <w:szCs w:val="24"/>
        </w:rPr>
        <w:t xml:space="preserve">Printing money was her next desperate move. First of all, the country was freed from the Gold standards by the "Currency and bank notes" Act of 1914 (Pym, 2014). As a result, a flexibility model was introduced to her monetary system allowing her to increase the </w:t>
      </w:r>
      <w:r w:rsidRPr="00D65E4E">
        <w:rPr>
          <w:rFonts w:ascii="Times New Roman" w:hAnsi="Times New Roman" w:cs="Times New Roman"/>
          <w:sz w:val="24"/>
          <w:szCs w:val="24"/>
        </w:rPr>
        <w:lastRenderedPageBreak/>
        <w:t xml:space="preserve">availability of money through making more money-prints. The consequent result was an increased inflation to her economy and a massive rise in prices of goods and services. The move would affect her economy negatively as living standards went high and value for money dropped drastically (Crafts, 2014). </w:t>
      </w:r>
    </w:p>
    <w:p w14:paraId="636C7A1D" w14:textId="77777777" w:rsidR="00D65E4E" w:rsidRPr="00D65E4E" w:rsidRDefault="00D65E4E" w:rsidP="00D65E4E">
      <w:pPr>
        <w:rPr>
          <w:rFonts w:ascii="Times New Roman" w:hAnsi="Times New Roman" w:cs="Times New Roman"/>
          <w:sz w:val="24"/>
          <w:szCs w:val="24"/>
        </w:rPr>
      </w:pPr>
      <w:r w:rsidRPr="00D65E4E">
        <w:rPr>
          <w:rFonts w:ascii="Times New Roman" w:hAnsi="Times New Roman" w:cs="Times New Roman"/>
          <w:sz w:val="24"/>
          <w:szCs w:val="24"/>
        </w:rPr>
        <w:t xml:space="preserve">However, we look at analyzing whether the country collapsed after these desperate moves; the answer is, her economy did survive, however, at a great cost (Scott, 2007). The effects of the war were felt so many years later with generations suffering economically in a bid to try and cover the debts that had been created by the war. One of the most damaged sectors was the foreign trade sector of the country (Pym, 2016). For example, Britain used to be the major supplier of goods to most of the European countries. However, after the war, they were forced to build up their own industries leaving Britain all alone with her massive products lacking a market. In fact, a competition was created in terms of foreign trade (Pym, 2014). </w:t>
      </w:r>
    </w:p>
    <w:p w14:paraId="53958D4A" w14:textId="77777777" w:rsidR="00D65E4E" w:rsidRPr="00D65E4E" w:rsidRDefault="00D65E4E" w:rsidP="00D65E4E">
      <w:pPr>
        <w:rPr>
          <w:rFonts w:ascii="Times New Roman" w:hAnsi="Times New Roman" w:cs="Times New Roman"/>
          <w:sz w:val="24"/>
          <w:szCs w:val="24"/>
        </w:rPr>
      </w:pPr>
      <w:r w:rsidRPr="00D65E4E">
        <w:rPr>
          <w:rFonts w:ascii="Times New Roman" w:hAnsi="Times New Roman" w:cs="Times New Roman"/>
          <w:sz w:val="24"/>
          <w:szCs w:val="24"/>
        </w:rPr>
        <w:t xml:space="preserve">It was during this period that the greatest recession that Britain had ever seen hit her economy with a massive blow. A good point to note was that before the war, Britain was regarded as the world's superpower but after the economic blow to her economy, America took over the mantle as the leading economic superpower (Crafts, 2014). It was a blow to the war bond holders as the government was forced to cut down the interest rates from 5% to 3.5%; this means that the worth of their investment could not be paid back by the government that they had loaned money. The sad part is that there was no guarantee that the remaining bonds would even be paid to the bond holders (Scott, 2007). </w:t>
      </w:r>
    </w:p>
    <w:p w14:paraId="2B5A3929" w14:textId="77777777" w:rsidR="00D65E4E" w:rsidRPr="00D65E4E" w:rsidRDefault="00D65E4E" w:rsidP="00D65E4E">
      <w:pPr>
        <w:rPr>
          <w:rFonts w:ascii="Times New Roman" w:hAnsi="Times New Roman" w:cs="Times New Roman"/>
          <w:sz w:val="24"/>
          <w:szCs w:val="24"/>
        </w:rPr>
      </w:pPr>
      <w:r w:rsidRPr="00D65E4E">
        <w:rPr>
          <w:rFonts w:ascii="Times New Roman" w:hAnsi="Times New Roman" w:cs="Times New Roman"/>
          <w:sz w:val="24"/>
          <w:szCs w:val="24"/>
        </w:rPr>
        <w:t xml:space="preserve">The government was given the perpetual to forfeit paying the bonds as long as the 3.5% interest was being paid. Surprisingly, none of the governments since the aftermath of the war has ever repaid these bonds. The war debt exists even up to this date as the bonds continued to be inherited (Crafts, 2014). However, the same desperate moves that have left the country </w:t>
      </w:r>
      <w:r w:rsidRPr="00D65E4E">
        <w:rPr>
          <w:rFonts w:ascii="Times New Roman" w:hAnsi="Times New Roman" w:cs="Times New Roman"/>
          <w:sz w:val="24"/>
          <w:szCs w:val="24"/>
        </w:rPr>
        <w:lastRenderedPageBreak/>
        <w:t xml:space="preserve">in debt even to this day salvaged the British economy and gradually enabled her to retrace her economic prowess. It was a move that guaranteed a "flight to safety" as people got confidence in buying the bonds through the backing from their government. The patriotic move of accepting lower interest rates on the bonds saved Britain from borrowing more money from the World Bank hence sinking the country into more economic recession (Pym, 2016). </w:t>
      </w:r>
    </w:p>
    <w:p w14:paraId="3F4F953D" w14:textId="77777777" w:rsidR="00D65E4E" w:rsidRPr="00D65E4E" w:rsidRDefault="00D65E4E" w:rsidP="00D65E4E">
      <w:pPr>
        <w:rPr>
          <w:rFonts w:ascii="Times New Roman" w:hAnsi="Times New Roman" w:cs="Times New Roman"/>
          <w:sz w:val="24"/>
          <w:szCs w:val="24"/>
        </w:rPr>
      </w:pPr>
      <w:r w:rsidRPr="00D65E4E">
        <w:rPr>
          <w:rFonts w:ascii="Times New Roman" w:hAnsi="Times New Roman" w:cs="Times New Roman"/>
          <w:sz w:val="24"/>
          <w:szCs w:val="24"/>
        </w:rPr>
        <w:t xml:space="preserve">Britain was the world's leading economic superpower but the First World War devastated her economy. It is true that she was not prepared for the war and it affected her economy immensely leading to great unemployment, massive debts, damaged foreign trade, increased tax rates and an overall economic recession that saw her lose her economic power to the United States (Pym, 2014). The war was indeed a blow to her progress but the desperate measures she took at least salvaged her economy and even though still in massive debts, her economy has bounced back today with a stable GDP. However, it is good to understand that she could not have avoided the war as avoiding it would have made her economy even worse if Germany Conquered Europe (Pym, 2016). </w:t>
      </w:r>
    </w:p>
    <w:p w14:paraId="6B1D199A" w14:textId="77777777" w:rsidR="00D65E4E" w:rsidRDefault="00D65E4E" w:rsidP="00A33BC2">
      <w:pPr>
        <w:ind w:firstLine="0"/>
        <w:rPr>
          <w:rFonts w:ascii="Times New Roman" w:hAnsi="Times New Roman" w:cs="Times New Roman"/>
          <w:sz w:val="24"/>
          <w:szCs w:val="24"/>
          <w:lang w:val="en-US"/>
        </w:rPr>
      </w:pPr>
    </w:p>
    <w:p w14:paraId="419C650A" w14:textId="77777777" w:rsidR="00A83BBD" w:rsidRDefault="00A83BBD" w:rsidP="00A33BC2">
      <w:pPr>
        <w:ind w:firstLine="0"/>
        <w:rPr>
          <w:rFonts w:ascii="Times New Roman" w:hAnsi="Times New Roman" w:cs="Times New Roman"/>
          <w:sz w:val="24"/>
          <w:szCs w:val="24"/>
          <w:lang w:val="en-US"/>
        </w:rPr>
      </w:pPr>
    </w:p>
    <w:p w14:paraId="27DD19D5" w14:textId="77777777" w:rsidR="00A83BBD" w:rsidRDefault="00A83BBD" w:rsidP="00A33BC2">
      <w:pPr>
        <w:ind w:firstLine="0"/>
        <w:rPr>
          <w:rFonts w:ascii="Times New Roman" w:hAnsi="Times New Roman" w:cs="Times New Roman"/>
          <w:sz w:val="24"/>
          <w:szCs w:val="24"/>
          <w:lang w:val="en-US"/>
        </w:rPr>
      </w:pPr>
    </w:p>
    <w:p w14:paraId="6834DB1D" w14:textId="77777777" w:rsidR="00A83BBD" w:rsidRDefault="00A83BBD" w:rsidP="00A33BC2">
      <w:pPr>
        <w:ind w:firstLine="0"/>
        <w:rPr>
          <w:rFonts w:ascii="Times New Roman" w:hAnsi="Times New Roman" w:cs="Times New Roman"/>
          <w:sz w:val="24"/>
          <w:szCs w:val="24"/>
          <w:lang w:val="en-US"/>
        </w:rPr>
      </w:pPr>
    </w:p>
    <w:p w14:paraId="4EC6E677" w14:textId="77777777" w:rsidR="00A83BBD" w:rsidRPr="00A83BBD" w:rsidRDefault="00A83BBD" w:rsidP="00A33BC2">
      <w:pPr>
        <w:ind w:firstLine="0"/>
        <w:rPr>
          <w:rFonts w:ascii="Times New Roman" w:hAnsi="Times New Roman" w:cs="Times New Roman"/>
          <w:sz w:val="24"/>
          <w:szCs w:val="24"/>
          <w:lang w:val="en-US"/>
        </w:rPr>
      </w:pPr>
      <w:bookmarkStart w:id="0" w:name="_GoBack"/>
      <w:bookmarkEnd w:id="0"/>
    </w:p>
    <w:p w14:paraId="566C1DFB" w14:textId="77777777" w:rsidR="00A33BC2" w:rsidRPr="00D65E4E" w:rsidRDefault="00A33BC2" w:rsidP="00A33BC2">
      <w:pPr>
        <w:ind w:firstLine="0"/>
        <w:rPr>
          <w:rFonts w:ascii="Times New Roman" w:hAnsi="Times New Roman" w:cs="Times New Roman"/>
          <w:sz w:val="24"/>
          <w:szCs w:val="24"/>
        </w:rPr>
      </w:pPr>
    </w:p>
    <w:p w14:paraId="0CC71BE6" w14:textId="77777777" w:rsidR="00D65E4E" w:rsidRPr="00D65E4E" w:rsidRDefault="00D65E4E" w:rsidP="00D65E4E">
      <w:pPr>
        <w:rPr>
          <w:rFonts w:ascii="Times New Roman" w:hAnsi="Times New Roman" w:cs="Times New Roman"/>
          <w:sz w:val="24"/>
          <w:szCs w:val="24"/>
        </w:rPr>
      </w:pPr>
      <w:r w:rsidRPr="00D65E4E">
        <w:rPr>
          <w:rFonts w:ascii="Times New Roman" w:hAnsi="Times New Roman" w:cs="Times New Roman"/>
          <w:sz w:val="24"/>
          <w:szCs w:val="24"/>
        </w:rPr>
        <w:t>References</w:t>
      </w:r>
    </w:p>
    <w:p w14:paraId="4D8607BE" w14:textId="77777777" w:rsidR="00D65E4E" w:rsidRPr="00D65E4E" w:rsidRDefault="00D65E4E" w:rsidP="00066E49">
      <w:pPr>
        <w:ind w:left="284" w:hanging="284"/>
        <w:rPr>
          <w:rFonts w:ascii="Times New Roman" w:hAnsi="Times New Roman" w:cs="Times New Roman"/>
          <w:sz w:val="24"/>
          <w:szCs w:val="24"/>
        </w:rPr>
      </w:pPr>
      <w:r w:rsidRPr="00D65E4E">
        <w:rPr>
          <w:rFonts w:ascii="Times New Roman" w:hAnsi="Times New Roman" w:cs="Times New Roman"/>
          <w:sz w:val="24"/>
          <w:szCs w:val="24"/>
        </w:rPr>
        <w:lastRenderedPageBreak/>
        <w:t>Crafts, N. (2014). Walking wounded: The British economy in the aftermath of World War I | VOX, CEPR's Policy Portal. Retrieved from http://voxeu.org/article/walking-wounded-british-economy-aftermath-world-war-i</w:t>
      </w:r>
    </w:p>
    <w:p w14:paraId="29E3DEEA" w14:textId="77777777" w:rsidR="00D65E4E" w:rsidRPr="00D65E4E" w:rsidRDefault="00D65E4E" w:rsidP="00066E49">
      <w:pPr>
        <w:ind w:left="284" w:hanging="284"/>
        <w:rPr>
          <w:rFonts w:ascii="Times New Roman" w:hAnsi="Times New Roman" w:cs="Times New Roman"/>
          <w:sz w:val="24"/>
          <w:szCs w:val="24"/>
        </w:rPr>
      </w:pPr>
      <w:r w:rsidRPr="00D65E4E">
        <w:rPr>
          <w:rFonts w:ascii="Times New Roman" w:hAnsi="Times New Roman" w:cs="Times New Roman"/>
          <w:sz w:val="24"/>
          <w:szCs w:val="24"/>
        </w:rPr>
        <w:t>Pym, H. (2016). BBC iWonder - Did World War One nearly bankrupt Britain? Retrieved from http://www.bbc.co.uk/guides/zqhxvcw</w:t>
      </w:r>
    </w:p>
    <w:p w14:paraId="25EB7726" w14:textId="77777777" w:rsidR="00D65E4E" w:rsidRPr="00D65E4E" w:rsidRDefault="00D65E4E" w:rsidP="00066E49">
      <w:pPr>
        <w:ind w:left="284" w:hanging="284"/>
        <w:rPr>
          <w:rFonts w:ascii="Times New Roman" w:hAnsi="Times New Roman" w:cs="Times New Roman"/>
          <w:sz w:val="24"/>
          <w:szCs w:val="24"/>
        </w:rPr>
      </w:pPr>
      <w:r w:rsidRPr="00D65E4E">
        <w:rPr>
          <w:rFonts w:ascii="Times New Roman" w:hAnsi="Times New Roman" w:cs="Times New Roman"/>
          <w:sz w:val="24"/>
          <w:szCs w:val="24"/>
        </w:rPr>
        <w:t>Pym, H. (2014). World War One's financial crisis - parallels with 2008 - BBC News. Retrieved from http://www.bbc.com/news/business-25882943</w:t>
      </w:r>
    </w:p>
    <w:p w14:paraId="5546B2DD" w14:textId="77777777" w:rsidR="00D65E4E" w:rsidRPr="00D65E4E" w:rsidRDefault="00D65E4E" w:rsidP="00066E49">
      <w:pPr>
        <w:ind w:left="284" w:hanging="284"/>
        <w:rPr>
          <w:rFonts w:ascii="Times New Roman" w:hAnsi="Times New Roman" w:cs="Times New Roman"/>
          <w:sz w:val="24"/>
          <w:szCs w:val="24"/>
        </w:rPr>
      </w:pPr>
      <w:r w:rsidRPr="00D65E4E">
        <w:rPr>
          <w:rFonts w:ascii="Times New Roman" w:hAnsi="Times New Roman" w:cs="Times New Roman"/>
          <w:sz w:val="24"/>
          <w:szCs w:val="24"/>
        </w:rPr>
        <w:t xml:space="preserve">Scott, P. (2007). Triumph of the south: A regional economic history of early twentieth century Britain. Aldershot, England: Ashgate Pub. Co. </w:t>
      </w:r>
    </w:p>
    <w:p w14:paraId="14489BC2" w14:textId="77777777" w:rsidR="00D65E4E" w:rsidRPr="00D65E4E" w:rsidRDefault="00D65E4E" w:rsidP="00D65E4E">
      <w:pPr>
        <w:rPr>
          <w:rFonts w:ascii="Times New Roman" w:hAnsi="Times New Roman" w:cs="Times New Roman"/>
          <w:sz w:val="24"/>
          <w:szCs w:val="24"/>
        </w:rPr>
      </w:pPr>
    </w:p>
    <w:p w14:paraId="408C224A" w14:textId="77777777" w:rsidR="00D65E4E" w:rsidRPr="00D65E4E" w:rsidRDefault="00D65E4E" w:rsidP="00D65E4E">
      <w:pPr>
        <w:rPr>
          <w:rFonts w:ascii="Times New Roman" w:hAnsi="Times New Roman" w:cs="Times New Roman"/>
          <w:sz w:val="24"/>
          <w:szCs w:val="24"/>
        </w:rPr>
      </w:pPr>
    </w:p>
    <w:p w14:paraId="5B0C4F4B" w14:textId="77777777" w:rsidR="00DD5E1D" w:rsidRPr="00F754E9" w:rsidRDefault="00DD5E1D">
      <w:pPr>
        <w:rPr>
          <w:rFonts w:ascii="Times New Roman" w:hAnsi="Times New Roman" w:cs="Times New Roman"/>
          <w:sz w:val="24"/>
          <w:szCs w:val="24"/>
        </w:rPr>
      </w:pPr>
    </w:p>
    <w:sectPr w:rsidR="00DD5E1D" w:rsidRPr="00F754E9" w:rsidSect="0048533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4E245" w14:textId="77777777" w:rsidR="005A4E58" w:rsidRDefault="005A4E58" w:rsidP="00485337">
      <w:pPr>
        <w:spacing w:after="0" w:line="240" w:lineRule="auto"/>
      </w:pPr>
      <w:r>
        <w:separator/>
      </w:r>
    </w:p>
  </w:endnote>
  <w:endnote w:type="continuationSeparator" w:id="0">
    <w:p w14:paraId="56EAD477" w14:textId="77777777" w:rsidR="005A4E58" w:rsidRDefault="005A4E58" w:rsidP="0048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A0737" w14:textId="77777777" w:rsidR="005A4E58" w:rsidRDefault="005A4E58" w:rsidP="00485337">
      <w:pPr>
        <w:spacing w:after="0" w:line="240" w:lineRule="auto"/>
      </w:pPr>
      <w:r>
        <w:separator/>
      </w:r>
    </w:p>
  </w:footnote>
  <w:footnote w:type="continuationSeparator" w:id="0">
    <w:p w14:paraId="351C1FE1" w14:textId="77777777" w:rsidR="005A4E58" w:rsidRDefault="005A4E58" w:rsidP="0048533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4349"/>
      <w:docPartObj>
        <w:docPartGallery w:val="Page Numbers (Top of Page)"/>
        <w:docPartUnique/>
      </w:docPartObj>
    </w:sdtPr>
    <w:sdtEndPr/>
    <w:sdtContent>
      <w:p w14:paraId="69B9DF0D" w14:textId="77777777" w:rsidR="00485337" w:rsidRDefault="00485337" w:rsidP="00485337">
        <w:pPr>
          <w:pStyle w:val="a5"/>
          <w:ind w:firstLine="0"/>
        </w:pPr>
        <w:r w:rsidRPr="00485337">
          <w:rPr>
            <w:rFonts w:ascii="Times New Roman" w:hAnsi="Times New Roman" w:cs="Times New Roman"/>
            <w:sz w:val="24"/>
            <w:szCs w:val="24"/>
          </w:rPr>
          <w:t>“WHY” THE FIRST WORLD WAR AFFECTED BRITAIN’S ECONOMY</w:t>
        </w:r>
        <w:r>
          <w:t xml:space="preserve">                       </w:t>
        </w:r>
        <w:r w:rsidR="009C6AB5">
          <w:fldChar w:fldCharType="begin"/>
        </w:r>
        <w:r w:rsidR="009C6AB5">
          <w:instrText xml:space="preserve"> PAGE   \* MERGEFORMAT </w:instrText>
        </w:r>
        <w:r w:rsidR="009C6AB5">
          <w:fldChar w:fldCharType="separate"/>
        </w:r>
        <w:r w:rsidR="00A83BBD">
          <w:rPr>
            <w:noProof/>
          </w:rPr>
          <w:t>4</w:t>
        </w:r>
        <w:r w:rsidR="009C6AB5">
          <w:rPr>
            <w:noProof/>
          </w:rPr>
          <w:fldChar w:fldCharType="end"/>
        </w:r>
      </w:p>
    </w:sdtContent>
  </w:sdt>
  <w:p w14:paraId="1AAED9C1" w14:textId="77777777" w:rsidR="00485337" w:rsidRDefault="00485337">
    <w:pPr>
      <w:pStyle w:val="a5"/>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1612" w14:textId="77777777" w:rsidR="00485337" w:rsidRDefault="00485337" w:rsidP="00485337">
    <w:pPr>
      <w:pStyle w:val="a5"/>
      <w:ind w:firstLine="0"/>
    </w:pPr>
    <w:r w:rsidRPr="00485337">
      <w:rPr>
        <w:rFonts w:ascii="Times New Roman" w:hAnsi="Times New Roman" w:cs="Times New Roman"/>
        <w:sz w:val="24"/>
        <w:szCs w:val="24"/>
      </w:rPr>
      <w:t>Running Head: “WHY” THE FIRST WORLD WAR AFFECTED BRITAIN’S ECONOMY</w:t>
    </w:r>
    <w:sdt>
      <w:sdtPr>
        <w:rPr>
          <w:rFonts w:ascii="Times New Roman" w:hAnsi="Times New Roman" w:cs="Times New Roman"/>
          <w:sz w:val="24"/>
          <w:szCs w:val="24"/>
        </w:rPr>
        <w:id w:val="4754350"/>
        <w:docPartObj>
          <w:docPartGallery w:val="Page Numbers (Top of Page)"/>
          <w:docPartUnique/>
        </w:docPartObj>
      </w:sdtPr>
      <w:sdtEndPr>
        <w:rPr>
          <w:rFonts w:asciiTheme="minorHAnsi" w:hAnsiTheme="minorHAnsi" w:cstheme="minorBidi"/>
          <w:sz w:val="22"/>
          <w:szCs w:val="22"/>
        </w:rPr>
      </w:sdtEndPr>
      <w:sdtContent>
        <w:r w:rsidR="009C6AB5">
          <w:fldChar w:fldCharType="begin"/>
        </w:r>
        <w:r w:rsidR="009C6AB5">
          <w:instrText xml:space="preserve"> PAGE   \* MERGEFORMAT </w:instrText>
        </w:r>
        <w:r w:rsidR="009C6AB5">
          <w:fldChar w:fldCharType="separate"/>
        </w:r>
        <w:r w:rsidR="00A83BBD">
          <w:rPr>
            <w:noProof/>
          </w:rPr>
          <w:t>1</w:t>
        </w:r>
        <w:r w:rsidR="009C6AB5">
          <w:rPr>
            <w:noProof/>
          </w:rPr>
          <w:fldChar w:fldCharType="end"/>
        </w:r>
      </w:sdtContent>
    </w:sdt>
  </w:p>
  <w:p w14:paraId="01FA64FE" w14:textId="77777777" w:rsidR="00485337" w:rsidRDefault="004853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40A6"/>
    <w:rsid w:val="00066E49"/>
    <w:rsid w:val="000812B6"/>
    <w:rsid w:val="000874D6"/>
    <w:rsid w:val="000D06E4"/>
    <w:rsid w:val="000D10D9"/>
    <w:rsid w:val="000F158D"/>
    <w:rsid w:val="001040A6"/>
    <w:rsid w:val="001158D0"/>
    <w:rsid w:val="0011786A"/>
    <w:rsid w:val="0013244B"/>
    <w:rsid w:val="00143623"/>
    <w:rsid w:val="001B17AE"/>
    <w:rsid w:val="001C1C3B"/>
    <w:rsid w:val="001C51B2"/>
    <w:rsid w:val="00202DFC"/>
    <w:rsid w:val="00261755"/>
    <w:rsid w:val="002A1BD1"/>
    <w:rsid w:val="002A331C"/>
    <w:rsid w:val="002D63C0"/>
    <w:rsid w:val="002F10C0"/>
    <w:rsid w:val="002F6132"/>
    <w:rsid w:val="0032005A"/>
    <w:rsid w:val="00322234"/>
    <w:rsid w:val="00324521"/>
    <w:rsid w:val="003335A4"/>
    <w:rsid w:val="00350D79"/>
    <w:rsid w:val="0036696D"/>
    <w:rsid w:val="00370E1C"/>
    <w:rsid w:val="003847C9"/>
    <w:rsid w:val="00393542"/>
    <w:rsid w:val="003D7A64"/>
    <w:rsid w:val="003E73F5"/>
    <w:rsid w:val="003F4D38"/>
    <w:rsid w:val="003F6D27"/>
    <w:rsid w:val="003F7AD5"/>
    <w:rsid w:val="00422871"/>
    <w:rsid w:val="00424432"/>
    <w:rsid w:val="00426EA1"/>
    <w:rsid w:val="00427254"/>
    <w:rsid w:val="0043732F"/>
    <w:rsid w:val="0044748C"/>
    <w:rsid w:val="00462C27"/>
    <w:rsid w:val="00485337"/>
    <w:rsid w:val="004A19D4"/>
    <w:rsid w:val="004B1E0F"/>
    <w:rsid w:val="004B5DE3"/>
    <w:rsid w:val="004D56C5"/>
    <w:rsid w:val="005070D6"/>
    <w:rsid w:val="0052577E"/>
    <w:rsid w:val="00531077"/>
    <w:rsid w:val="0054389E"/>
    <w:rsid w:val="005A414E"/>
    <w:rsid w:val="005A4E58"/>
    <w:rsid w:val="005C0988"/>
    <w:rsid w:val="005E666A"/>
    <w:rsid w:val="006028E1"/>
    <w:rsid w:val="006234F8"/>
    <w:rsid w:val="006449FC"/>
    <w:rsid w:val="00671AC9"/>
    <w:rsid w:val="00687E58"/>
    <w:rsid w:val="006926BF"/>
    <w:rsid w:val="006B274B"/>
    <w:rsid w:val="006C2D29"/>
    <w:rsid w:val="006C765A"/>
    <w:rsid w:val="006D7695"/>
    <w:rsid w:val="006E104E"/>
    <w:rsid w:val="006F65B2"/>
    <w:rsid w:val="00701196"/>
    <w:rsid w:val="00722320"/>
    <w:rsid w:val="00733E9D"/>
    <w:rsid w:val="00741D89"/>
    <w:rsid w:val="00764F8F"/>
    <w:rsid w:val="00770D4E"/>
    <w:rsid w:val="00785A10"/>
    <w:rsid w:val="007F5039"/>
    <w:rsid w:val="00837B08"/>
    <w:rsid w:val="0085633C"/>
    <w:rsid w:val="00883F49"/>
    <w:rsid w:val="00885CF3"/>
    <w:rsid w:val="008B11F1"/>
    <w:rsid w:val="008B29A7"/>
    <w:rsid w:val="008E31B1"/>
    <w:rsid w:val="008E7B80"/>
    <w:rsid w:val="00900786"/>
    <w:rsid w:val="00933767"/>
    <w:rsid w:val="00942C51"/>
    <w:rsid w:val="00956964"/>
    <w:rsid w:val="00965AE9"/>
    <w:rsid w:val="009674BC"/>
    <w:rsid w:val="0097294E"/>
    <w:rsid w:val="009A2EA9"/>
    <w:rsid w:val="009A5B68"/>
    <w:rsid w:val="009A6FD7"/>
    <w:rsid w:val="009C6AB5"/>
    <w:rsid w:val="009D3376"/>
    <w:rsid w:val="009D7831"/>
    <w:rsid w:val="00A112CB"/>
    <w:rsid w:val="00A275A5"/>
    <w:rsid w:val="00A31634"/>
    <w:rsid w:val="00A33BC2"/>
    <w:rsid w:val="00A566FB"/>
    <w:rsid w:val="00A56DF4"/>
    <w:rsid w:val="00A67B52"/>
    <w:rsid w:val="00A70C71"/>
    <w:rsid w:val="00A83BBD"/>
    <w:rsid w:val="00A876A8"/>
    <w:rsid w:val="00AC497C"/>
    <w:rsid w:val="00B0096C"/>
    <w:rsid w:val="00B0514B"/>
    <w:rsid w:val="00B06305"/>
    <w:rsid w:val="00B441DB"/>
    <w:rsid w:val="00B5696A"/>
    <w:rsid w:val="00B6599F"/>
    <w:rsid w:val="00B85130"/>
    <w:rsid w:val="00BB2632"/>
    <w:rsid w:val="00BF56C5"/>
    <w:rsid w:val="00C21D02"/>
    <w:rsid w:val="00C53EA2"/>
    <w:rsid w:val="00C55566"/>
    <w:rsid w:val="00C5621A"/>
    <w:rsid w:val="00C57BEE"/>
    <w:rsid w:val="00CB6998"/>
    <w:rsid w:val="00CF5DC7"/>
    <w:rsid w:val="00CF6B29"/>
    <w:rsid w:val="00D13A79"/>
    <w:rsid w:val="00D22708"/>
    <w:rsid w:val="00D37881"/>
    <w:rsid w:val="00D53B1D"/>
    <w:rsid w:val="00D54AF6"/>
    <w:rsid w:val="00D65E4E"/>
    <w:rsid w:val="00D66F90"/>
    <w:rsid w:val="00D96562"/>
    <w:rsid w:val="00DC776F"/>
    <w:rsid w:val="00DD444A"/>
    <w:rsid w:val="00DD4E06"/>
    <w:rsid w:val="00DD5E1D"/>
    <w:rsid w:val="00DE3FF6"/>
    <w:rsid w:val="00E35174"/>
    <w:rsid w:val="00E365CC"/>
    <w:rsid w:val="00E459DB"/>
    <w:rsid w:val="00E7698F"/>
    <w:rsid w:val="00E97FB3"/>
    <w:rsid w:val="00ED4092"/>
    <w:rsid w:val="00ED68BC"/>
    <w:rsid w:val="00EE6264"/>
    <w:rsid w:val="00EF481A"/>
    <w:rsid w:val="00F030BF"/>
    <w:rsid w:val="00F316A3"/>
    <w:rsid w:val="00F56B60"/>
    <w:rsid w:val="00F751B7"/>
    <w:rsid w:val="00F754E9"/>
    <w:rsid w:val="00F851C2"/>
    <w:rsid w:val="00FB3249"/>
    <w:rsid w:val="00FB43B3"/>
    <w:rsid w:val="00FD57E3"/>
    <w:rsid w:val="00FD6139"/>
    <w:rsid w:val="00FE0A33"/>
    <w:rsid w:val="00FE1607"/>
    <w:rsid w:val="00FF14FC"/>
    <w:rsid w:val="00FF59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9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480" w:lineRule="auto"/>
        <w:ind w:firstLine="284"/>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3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format">
    <w:name w:val="cpformat"/>
    <w:basedOn w:val="a"/>
    <w:rsid w:val="00D53B1D"/>
    <w:pPr>
      <w:spacing w:before="100" w:beforeAutospacing="1" w:after="100" w:afterAutospacing="1" w:line="240" w:lineRule="auto"/>
      <w:ind w:firstLine="0"/>
    </w:pPr>
    <w:rPr>
      <w:rFonts w:ascii="Times New Roman" w:eastAsia="Times New Roman" w:hAnsi="Times New Roman" w:cs="Times New Roman"/>
      <w:sz w:val="24"/>
      <w:szCs w:val="24"/>
      <w:lang w:eastAsia="en-GB"/>
    </w:rPr>
  </w:style>
  <w:style w:type="character" w:styleId="a3">
    <w:name w:val="Hyperlink"/>
    <w:basedOn w:val="a0"/>
    <w:uiPriority w:val="99"/>
    <w:unhideWhenUsed/>
    <w:rsid w:val="005A414E"/>
    <w:rPr>
      <w:color w:val="0000FF" w:themeColor="hyperlink"/>
      <w:u w:val="single"/>
    </w:rPr>
  </w:style>
  <w:style w:type="character" w:styleId="a4">
    <w:name w:val="Emphasis"/>
    <w:basedOn w:val="a0"/>
    <w:uiPriority w:val="20"/>
    <w:qFormat/>
    <w:rsid w:val="0032005A"/>
    <w:rPr>
      <w:i/>
      <w:iCs/>
    </w:rPr>
  </w:style>
  <w:style w:type="paragraph" w:styleId="a5">
    <w:name w:val="header"/>
    <w:basedOn w:val="a"/>
    <w:link w:val="a6"/>
    <w:uiPriority w:val="99"/>
    <w:unhideWhenUsed/>
    <w:rsid w:val="00485337"/>
    <w:pPr>
      <w:tabs>
        <w:tab w:val="center" w:pos="4513"/>
        <w:tab w:val="right" w:pos="9026"/>
      </w:tabs>
      <w:spacing w:after="0" w:line="240" w:lineRule="auto"/>
    </w:pPr>
  </w:style>
  <w:style w:type="character" w:customStyle="1" w:styleId="a6">
    <w:name w:val="页眉字符"/>
    <w:basedOn w:val="a0"/>
    <w:link w:val="a5"/>
    <w:uiPriority w:val="99"/>
    <w:rsid w:val="00485337"/>
  </w:style>
  <w:style w:type="paragraph" w:styleId="a7">
    <w:name w:val="footer"/>
    <w:basedOn w:val="a"/>
    <w:link w:val="a8"/>
    <w:uiPriority w:val="99"/>
    <w:unhideWhenUsed/>
    <w:rsid w:val="00485337"/>
    <w:pPr>
      <w:tabs>
        <w:tab w:val="center" w:pos="4513"/>
        <w:tab w:val="right" w:pos="9026"/>
      </w:tabs>
      <w:spacing w:after="0" w:line="240" w:lineRule="auto"/>
    </w:pPr>
  </w:style>
  <w:style w:type="character" w:customStyle="1" w:styleId="a8">
    <w:name w:val="页脚字符"/>
    <w:basedOn w:val="a0"/>
    <w:link w:val="a7"/>
    <w:uiPriority w:val="99"/>
    <w:rsid w:val="00485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7040">
      <w:bodyDiv w:val="1"/>
      <w:marLeft w:val="0"/>
      <w:marRight w:val="0"/>
      <w:marTop w:val="0"/>
      <w:marBottom w:val="0"/>
      <w:divBdr>
        <w:top w:val="none" w:sz="0" w:space="0" w:color="auto"/>
        <w:left w:val="none" w:sz="0" w:space="0" w:color="auto"/>
        <w:bottom w:val="none" w:sz="0" w:space="0" w:color="auto"/>
        <w:right w:val="none" w:sz="0" w:space="0" w:color="auto"/>
      </w:divBdr>
    </w:div>
    <w:div w:id="218058073">
      <w:bodyDiv w:val="1"/>
      <w:marLeft w:val="0"/>
      <w:marRight w:val="0"/>
      <w:marTop w:val="0"/>
      <w:marBottom w:val="0"/>
      <w:divBdr>
        <w:top w:val="none" w:sz="0" w:space="0" w:color="auto"/>
        <w:left w:val="none" w:sz="0" w:space="0" w:color="auto"/>
        <w:bottom w:val="none" w:sz="0" w:space="0" w:color="auto"/>
        <w:right w:val="none" w:sz="0" w:space="0" w:color="auto"/>
      </w:divBdr>
    </w:div>
    <w:div w:id="753476094">
      <w:bodyDiv w:val="1"/>
      <w:marLeft w:val="0"/>
      <w:marRight w:val="0"/>
      <w:marTop w:val="0"/>
      <w:marBottom w:val="0"/>
      <w:divBdr>
        <w:top w:val="none" w:sz="0" w:space="0" w:color="auto"/>
        <w:left w:val="none" w:sz="0" w:space="0" w:color="auto"/>
        <w:bottom w:val="none" w:sz="0" w:space="0" w:color="auto"/>
        <w:right w:val="none" w:sz="0" w:space="0" w:color="auto"/>
      </w:divBdr>
    </w:div>
    <w:div w:id="20716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5</Pages>
  <Words>1167</Words>
  <Characters>6658</Characters>
  <Application>Microsoft Macintosh Word</Application>
  <DocSecurity>0</DocSecurity>
  <Lines>55</Lines>
  <Paragraphs>15</Paragraphs>
  <ScaleCrop>false</ScaleCrop>
  <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PABIUS NYUKI</dc:creator>
  <cp:lastModifiedBy>Shiqi Tang</cp:lastModifiedBy>
  <cp:revision>166</cp:revision>
  <dcterms:created xsi:type="dcterms:W3CDTF">2016-11-08T20:49:00Z</dcterms:created>
  <dcterms:modified xsi:type="dcterms:W3CDTF">2016-11-29T19:26:00Z</dcterms:modified>
</cp:coreProperties>
</file>