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19" w:rsidRPr="00F44619" w:rsidRDefault="00F44619" w:rsidP="00F44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44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Apply Rubrics</w:t>
      </w:r>
    </w:p>
    <w:p w:rsidR="00F44619" w:rsidRPr="00F44619" w:rsidRDefault="00F44619" w:rsidP="00F4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19">
        <w:rPr>
          <w:rFonts w:ascii="Times New Roman" w:eastAsia="Times New Roman" w:hAnsi="Times New Roman" w:cs="Times New Roman"/>
          <w:b/>
          <w:bCs/>
          <w:sz w:val="24"/>
          <w:szCs w:val="24"/>
        </w:rPr>
        <w:t>Benchmark - Capstone Project Change Proposal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84"/>
        <w:gridCol w:w="1531"/>
        <w:gridCol w:w="1533"/>
        <w:gridCol w:w="1539"/>
        <w:gridCol w:w="1533"/>
        <w:gridCol w:w="1534"/>
        <w:gridCol w:w="6"/>
      </w:tblGrid>
      <w:tr w:rsidR="00F44619" w:rsidRPr="00F44619" w:rsidTr="00F446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Unsatisfactory 0-71%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0.00%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 Than Satisfactory 72-75%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75.00%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Satisfactory 76-79%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79.00%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Good 80-89%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89.00%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Excellent 90-100%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100.00% </w:t>
            </w: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60.0 %Content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Background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 section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 section is present, but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 section is present. Some 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 section is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 section is present, 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Problem Statement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Problem statement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Problem statement is present, but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Problem statement is present. Some 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Problem statement is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Problem statement is present, 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Change Proposal Purpose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change proposal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change proposal is present, but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change proposal is present. Some 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change proposal is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change proposal is present, 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PICOT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PICOT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PICOT is present, but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PICOT is present. Some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PICOT is present and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PICOT is present,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Literature Search Strategy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search strategy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search strategy is present, but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search strategy is present. Some 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search strategy is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search strategy is present, 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Literature Evaluation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evaluation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evaluation is present, but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evaluation is present. Some 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evaluation is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evaluation is present, 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Utilization of Change or Nursing Theory (2.2)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Theory utilization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Theory utilization content is present, but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Theory utilization content is present. Some 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Theory utilization content is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Theory utilization content is present, 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Proposed Implementation Plan with Outcome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Measures (3.2)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Implementation plan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Implementation plan is present, but incomplete or otherwise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Implementation plan is present. Some minor details or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Implementation plan is present and complete. The submission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Implementation plan is present, complete, and incorporates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Identification of potential barriers to plan implementation, and a discussion of how these could be overcome (2.3)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potential barriers to plan implementation and /or discussion component is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potential barriers to plan implementation with a discussion component is present, but is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potential barriers to plan implementation with a discussion component is present. Some minor details or elements are missing but the omission(s)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potential barriers to plan implementation with a discussion component is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potential barriers to plan implementation with a discussion component is present, complete, and incorporates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Appendices Inclusive of Practice Immersion Clinical Documentation (1.2)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Appendices are not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Appendices are present, but incomplete or otherwise lacking in required detail.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Appendices are present with minor elements missing that do not impede understanding.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Appendices are present and complete. The submission provides the basic information required.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Appendices are present, complete, and incorporates</w:t>
            </w:r>
            <w:proofErr w:type="gramEnd"/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additional relevant details and critical thinking to engage the reader.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Evidence of Revision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Final paper does not demonstrate incorporation of feedback or evidence of revision on research critiques.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Incorporation of research critique feedback or evidence of revision is incomplete.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Incorporation of research critique feedback and evidence of revision are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Evidence of incorporation of research critique feedback and revision is clearly provided.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Evidence of incorporation of research critique feedback and revision is comprehensive and thoroughly developed.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30.0 %Organization and Effectiveness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Thesis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Development and Purpose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Paper lacks any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discernible overall purpose or organizing claim.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is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insufficiently developed or vague. Purpose is not clear.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is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apparent and appropriate to purpose.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is clear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Thesis is 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comprehensive and contains the essence of the paper. Thesis statement makes the purpose of the paper clear.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Argument Logic and Construction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noncredible</w:t>
            </w:r>
            <w:proofErr w:type="spellEnd"/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sources.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Argument is orderly, but may have a few inconsistencies. The argument presents minimal justification of claims. Argument logically, but not thoroughly, supports the purpose. Sources used are credible. Introduction and conclusion bracket the thesis.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Argument shows logical progression.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Clear and convincing argument presents a persuasive claim in a distinctive and compelling manner. All sources are authoritative.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Mechanics of Writing (includes spelling, punctuation, grammar, language use)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Surface errors are pervasive enough that they impede communication of meaning. Inappropriate word choice or sentence construction is used.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Frequent and repetitive mechanical errors distract the reader. Inconsistencies in language choice (register) or word choice are present. Sentence structure is correct but not varied.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Some mechanical errors or typos are present, but they are not overly distracting to the reader. Correct and varied sentence structure and audience-appropriate language are employed.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Prose is largely free of mechanical errors, although a few may be present. The writer uses a variety of effective sentence structures and figures of speech.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Writer is clearly in command of standard, written, academic English.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10.0 %Format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 Format (use of appropriate style for the major and assignment)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Template is not used appropriately, or documentation format is rarely followed correctly.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Appropriate template is used. Formatting is correct, although some minor errors may be present.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format elements are correct.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Documentation of Sources (citations, footnotes, references, bibliography, etc., as appropriate to assignment and style)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not documented.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Sources are documented, as appropriate to assignment and style, and format is mostly correct. 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4619" w:rsidRPr="00F44619" w:rsidTr="00F44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F44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</w:t>
            </w:r>
            <w:proofErr w:type="spellEnd"/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4619" w:rsidRPr="00F44619" w:rsidRDefault="00F44619" w:rsidP="00F44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5C48" w:rsidRDefault="006F5C48"/>
    <w:sectPr w:rsidR="006F5C48" w:rsidSect="006F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619"/>
    <w:rsid w:val="006F5C48"/>
    <w:rsid w:val="00F4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48"/>
  </w:style>
  <w:style w:type="paragraph" w:styleId="Heading1">
    <w:name w:val="heading 1"/>
    <w:basedOn w:val="Normal"/>
    <w:link w:val="Heading1Char"/>
    <w:uiPriority w:val="9"/>
    <w:qFormat/>
    <w:rsid w:val="00F44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6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446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2017-08-04T11:25:00Z</dcterms:created>
  <dcterms:modified xsi:type="dcterms:W3CDTF">2017-08-04T11:25:00Z</dcterms:modified>
</cp:coreProperties>
</file>