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30" w:rsidRDefault="00935730" w:rsidP="00935730">
      <w:pPr>
        <w:rPr>
          <w:b/>
          <w:bCs/>
          <w:sz w:val="32"/>
          <w:szCs w:val="32"/>
          <w:u w:val="single"/>
        </w:rPr>
      </w:pPr>
      <w:bookmarkStart w:id="0" w:name="_GoBack"/>
      <w:bookmarkEnd w:id="0"/>
      <w:r w:rsidRPr="00B65EB4">
        <w:rPr>
          <w:b/>
          <w:bCs/>
          <w:sz w:val="32"/>
          <w:szCs w:val="32"/>
          <w:u w:val="single"/>
        </w:rPr>
        <w:t>Week Six FINAL Case:</w:t>
      </w:r>
      <w:r>
        <w:rPr>
          <w:b/>
          <w:bCs/>
          <w:sz w:val="32"/>
          <w:szCs w:val="32"/>
          <w:u w:val="single"/>
        </w:rPr>
        <w:t xml:space="preserve">  (due week 7 – Day 1)</w:t>
      </w:r>
    </w:p>
    <w:p w:rsidR="009526BB" w:rsidRDefault="009526BB" w:rsidP="00935730">
      <w:pPr>
        <w:rPr>
          <w:b/>
          <w:bCs/>
          <w:sz w:val="32"/>
          <w:szCs w:val="32"/>
          <w:u w:val="single"/>
        </w:rPr>
      </w:pPr>
    </w:p>
    <w:p w:rsidR="009526BB" w:rsidRPr="00B65EB4" w:rsidRDefault="009526BB" w:rsidP="00935730">
      <w:pPr>
        <w:rPr>
          <w:b/>
          <w:bCs/>
          <w:sz w:val="32"/>
          <w:szCs w:val="32"/>
          <w:u w:val="single"/>
        </w:rPr>
      </w:pPr>
      <w:r>
        <w:rPr>
          <w:b/>
          <w:bCs/>
          <w:sz w:val="32"/>
          <w:szCs w:val="32"/>
          <w:u w:val="single"/>
        </w:rPr>
        <w:t>Introduction/title page/conclusion   (1</w:t>
      </w:r>
      <w:r w:rsidR="006114BF">
        <w:rPr>
          <w:b/>
          <w:bCs/>
          <w:sz w:val="32"/>
          <w:szCs w:val="32"/>
          <w:u w:val="single"/>
        </w:rPr>
        <w:t>1</w:t>
      </w:r>
      <w:r>
        <w:rPr>
          <w:b/>
          <w:bCs/>
          <w:sz w:val="32"/>
          <w:szCs w:val="32"/>
          <w:u w:val="single"/>
        </w:rPr>
        <w:t>.5 pts)</w:t>
      </w:r>
    </w:p>
    <w:p w:rsidR="00935730" w:rsidRDefault="00935730" w:rsidP="00935730">
      <w:pPr>
        <w:rPr>
          <w:b/>
          <w:bCs/>
          <w:u w:val="single"/>
        </w:rPr>
      </w:pPr>
    </w:p>
    <w:p w:rsidR="00935730" w:rsidRPr="006B6FB9" w:rsidRDefault="00935730" w:rsidP="00935730">
      <w:pPr>
        <w:rPr>
          <w:b/>
          <w:bCs/>
          <w:u w:val="single"/>
        </w:rPr>
      </w:pPr>
      <w:r>
        <w:rPr>
          <w:b/>
          <w:bCs/>
          <w:u w:val="single"/>
        </w:rPr>
        <w:t xml:space="preserve">All charts should </w:t>
      </w:r>
      <w:r w:rsidR="00836638">
        <w:rPr>
          <w:b/>
          <w:bCs/>
          <w:u w:val="single"/>
        </w:rPr>
        <w:t>be incorporated into your paper or attached if hand drawn</w:t>
      </w:r>
    </w:p>
    <w:p w:rsidR="00935730" w:rsidRPr="006B6FB9" w:rsidRDefault="00935730" w:rsidP="00935730"/>
    <w:p w:rsidR="00935730" w:rsidRDefault="00935730" w:rsidP="00935730">
      <w:r>
        <w:t>Determine the amount of net operating income that would result for a hospital whose payer mix and expected volume (100 cases)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960"/>
        <w:gridCol w:w="2840"/>
        <w:gridCol w:w="960"/>
        <w:gridCol w:w="960"/>
      </w:tblGrid>
      <w:tr w:rsidR="00935730" w:rsidRPr="00B6031D" w:rsidTr="00DD6717">
        <w:trPr>
          <w:trHeight w:val="300"/>
        </w:trPr>
        <w:tc>
          <w:tcPr>
            <w:tcW w:w="2920" w:type="dxa"/>
            <w:shd w:val="clear" w:color="auto" w:fill="auto"/>
            <w:noWrap/>
            <w:hideMark/>
          </w:tcPr>
          <w:p w:rsidR="00935730" w:rsidRPr="002E37A8" w:rsidRDefault="00935730" w:rsidP="00DD6717">
            <w:pPr>
              <w:rPr>
                <w:rFonts w:ascii="Calibri" w:eastAsia="Calibri" w:hAnsi="Calibri"/>
                <w:sz w:val="22"/>
                <w:szCs w:val="22"/>
              </w:rPr>
            </w:pPr>
            <w:r w:rsidRPr="002E37A8">
              <w:rPr>
                <w:rFonts w:ascii="Calibri" w:eastAsia="Calibri" w:hAnsi="Calibri"/>
                <w:sz w:val="22"/>
                <w:szCs w:val="22"/>
              </w:rPr>
              <w:t>30 Medicare cases</w:t>
            </w: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2840" w:type="dxa"/>
            <w:shd w:val="clear" w:color="auto" w:fill="auto"/>
            <w:noWrap/>
            <w:hideMark/>
          </w:tcPr>
          <w:p w:rsidR="00935730" w:rsidRPr="002E37A8" w:rsidRDefault="00935730" w:rsidP="00DD6717">
            <w:pPr>
              <w:rPr>
                <w:rFonts w:ascii="Calibri" w:eastAsia="Calibri" w:hAnsi="Calibri"/>
                <w:sz w:val="22"/>
                <w:szCs w:val="22"/>
              </w:rPr>
            </w:pPr>
            <w:r w:rsidRPr="002E37A8">
              <w:rPr>
                <w:rFonts w:ascii="Calibri" w:eastAsia="Calibri" w:hAnsi="Calibri"/>
                <w:sz w:val="22"/>
                <w:szCs w:val="22"/>
              </w:rPr>
              <w:t>pay $2,000 per case</w:t>
            </w: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960" w:type="dxa"/>
            <w:shd w:val="clear" w:color="auto" w:fill="auto"/>
            <w:noWrap/>
            <w:hideMark/>
          </w:tcPr>
          <w:p w:rsidR="00935730" w:rsidRPr="002E37A8" w:rsidRDefault="00935730" w:rsidP="00DD6717">
            <w:pPr>
              <w:rPr>
                <w:rFonts w:ascii="Calibri" w:eastAsia="Calibri" w:hAnsi="Calibri"/>
                <w:sz w:val="22"/>
                <w:szCs w:val="22"/>
              </w:rPr>
            </w:pPr>
          </w:p>
        </w:tc>
      </w:tr>
      <w:tr w:rsidR="00935730" w:rsidRPr="00B6031D" w:rsidTr="00DD6717">
        <w:trPr>
          <w:trHeight w:val="300"/>
        </w:trPr>
        <w:tc>
          <w:tcPr>
            <w:tcW w:w="2920" w:type="dxa"/>
            <w:shd w:val="clear" w:color="auto" w:fill="auto"/>
            <w:noWrap/>
            <w:hideMark/>
          </w:tcPr>
          <w:p w:rsidR="00935730" w:rsidRPr="002E37A8" w:rsidRDefault="00935730" w:rsidP="00DD6717">
            <w:pPr>
              <w:rPr>
                <w:rFonts w:ascii="Calibri" w:eastAsia="Calibri" w:hAnsi="Calibri"/>
                <w:sz w:val="22"/>
                <w:szCs w:val="22"/>
              </w:rPr>
            </w:pPr>
            <w:r w:rsidRPr="002E37A8">
              <w:rPr>
                <w:rFonts w:ascii="Calibri" w:eastAsia="Calibri" w:hAnsi="Calibri"/>
                <w:sz w:val="22"/>
                <w:szCs w:val="22"/>
              </w:rPr>
              <w:t>30 Blue Cross Blue Shield cases</w:t>
            </w: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2840" w:type="dxa"/>
            <w:shd w:val="clear" w:color="auto" w:fill="auto"/>
            <w:noWrap/>
            <w:hideMark/>
          </w:tcPr>
          <w:p w:rsidR="00935730" w:rsidRPr="002E37A8" w:rsidRDefault="00935730" w:rsidP="00DD6717">
            <w:pPr>
              <w:rPr>
                <w:rFonts w:ascii="Calibri" w:eastAsia="Calibri" w:hAnsi="Calibri"/>
                <w:sz w:val="22"/>
                <w:szCs w:val="22"/>
              </w:rPr>
            </w:pPr>
            <w:r w:rsidRPr="002E37A8">
              <w:rPr>
                <w:rFonts w:ascii="Calibri" w:eastAsia="Calibri" w:hAnsi="Calibri"/>
                <w:sz w:val="22"/>
                <w:szCs w:val="22"/>
              </w:rPr>
              <w:t>pay $2,200 per case</w:t>
            </w: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960" w:type="dxa"/>
            <w:shd w:val="clear" w:color="auto" w:fill="auto"/>
            <w:noWrap/>
            <w:hideMark/>
          </w:tcPr>
          <w:p w:rsidR="00935730" w:rsidRPr="002E37A8" w:rsidRDefault="00935730" w:rsidP="00DD6717">
            <w:pPr>
              <w:rPr>
                <w:rFonts w:ascii="Calibri" w:eastAsia="Calibri" w:hAnsi="Calibri"/>
                <w:sz w:val="22"/>
                <w:szCs w:val="22"/>
              </w:rPr>
            </w:pPr>
          </w:p>
        </w:tc>
      </w:tr>
      <w:tr w:rsidR="00935730" w:rsidRPr="00B6031D" w:rsidTr="00DD6717">
        <w:trPr>
          <w:trHeight w:val="300"/>
        </w:trPr>
        <w:tc>
          <w:tcPr>
            <w:tcW w:w="2920" w:type="dxa"/>
            <w:shd w:val="clear" w:color="auto" w:fill="auto"/>
            <w:noWrap/>
            <w:hideMark/>
          </w:tcPr>
          <w:p w:rsidR="00935730" w:rsidRPr="002E37A8" w:rsidRDefault="00935730" w:rsidP="00DD6717">
            <w:pPr>
              <w:rPr>
                <w:rFonts w:ascii="Calibri" w:eastAsia="Calibri" w:hAnsi="Calibri"/>
                <w:sz w:val="22"/>
                <w:szCs w:val="22"/>
              </w:rPr>
            </w:pPr>
            <w:r w:rsidRPr="002E37A8">
              <w:rPr>
                <w:rFonts w:ascii="Calibri" w:eastAsia="Calibri" w:hAnsi="Calibri"/>
                <w:sz w:val="22"/>
                <w:szCs w:val="22"/>
              </w:rPr>
              <w:t>20 commercial cases</w:t>
            </w: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2840" w:type="dxa"/>
            <w:shd w:val="clear" w:color="auto" w:fill="auto"/>
            <w:noWrap/>
            <w:hideMark/>
          </w:tcPr>
          <w:p w:rsidR="00935730" w:rsidRPr="002E37A8" w:rsidRDefault="00935730" w:rsidP="00DD6717">
            <w:pPr>
              <w:rPr>
                <w:rFonts w:ascii="Calibri" w:eastAsia="Calibri" w:hAnsi="Calibri"/>
                <w:sz w:val="22"/>
                <w:szCs w:val="22"/>
              </w:rPr>
            </w:pPr>
            <w:r w:rsidRPr="002E37A8">
              <w:rPr>
                <w:rFonts w:ascii="Calibri" w:eastAsia="Calibri" w:hAnsi="Calibri"/>
                <w:sz w:val="22"/>
                <w:szCs w:val="22"/>
              </w:rPr>
              <w:t>pay 100 percent of charges</w:t>
            </w: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960" w:type="dxa"/>
            <w:shd w:val="clear" w:color="auto" w:fill="auto"/>
            <w:noWrap/>
            <w:hideMark/>
          </w:tcPr>
          <w:p w:rsidR="00935730" w:rsidRPr="002E37A8" w:rsidRDefault="00935730" w:rsidP="00DD6717">
            <w:pPr>
              <w:rPr>
                <w:rFonts w:ascii="Calibri" w:eastAsia="Calibri" w:hAnsi="Calibri"/>
                <w:sz w:val="22"/>
                <w:szCs w:val="22"/>
              </w:rPr>
            </w:pPr>
          </w:p>
        </w:tc>
      </w:tr>
      <w:tr w:rsidR="00935730" w:rsidRPr="00B6031D" w:rsidTr="00DD6717">
        <w:trPr>
          <w:trHeight w:val="300"/>
        </w:trPr>
        <w:tc>
          <w:tcPr>
            <w:tcW w:w="2920" w:type="dxa"/>
            <w:shd w:val="clear" w:color="auto" w:fill="auto"/>
            <w:noWrap/>
            <w:hideMark/>
          </w:tcPr>
          <w:p w:rsidR="00935730" w:rsidRPr="002E37A8" w:rsidRDefault="00935730" w:rsidP="00DD6717">
            <w:pPr>
              <w:rPr>
                <w:rFonts w:ascii="Calibri" w:eastAsia="Calibri" w:hAnsi="Calibri"/>
                <w:sz w:val="22"/>
                <w:szCs w:val="22"/>
              </w:rPr>
            </w:pPr>
            <w:r w:rsidRPr="002E37A8">
              <w:rPr>
                <w:rFonts w:ascii="Calibri" w:eastAsia="Calibri" w:hAnsi="Calibri"/>
                <w:sz w:val="22"/>
                <w:szCs w:val="22"/>
              </w:rPr>
              <w:t>10 Medicaid cases</w:t>
            </w: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2840" w:type="dxa"/>
            <w:shd w:val="clear" w:color="auto" w:fill="auto"/>
            <w:noWrap/>
            <w:hideMark/>
          </w:tcPr>
          <w:p w:rsidR="00935730" w:rsidRPr="002E37A8" w:rsidRDefault="00935730" w:rsidP="00DD6717">
            <w:pPr>
              <w:rPr>
                <w:rFonts w:ascii="Calibri" w:eastAsia="Calibri" w:hAnsi="Calibri"/>
                <w:sz w:val="22"/>
                <w:szCs w:val="22"/>
              </w:rPr>
            </w:pPr>
            <w:r w:rsidRPr="002E37A8">
              <w:rPr>
                <w:rFonts w:ascii="Calibri" w:eastAsia="Calibri" w:hAnsi="Calibri"/>
                <w:sz w:val="22"/>
                <w:szCs w:val="22"/>
              </w:rPr>
              <w:t>pay average cost</w:t>
            </w: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960" w:type="dxa"/>
            <w:shd w:val="clear" w:color="auto" w:fill="auto"/>
            <w:noWrap/>
            <w:hideMark/>
          </w:tcPr>
          <w:p w:rsidR="00935730" w:rsidRPr="002E37A8" w:rsidRDefault="00935730" w:rsidP="00DD6717">
            <w:pPr>
              <w:rPr>
                <w:rFonts w:ascii="Calibri" w:eastAsia="Calibri" w:hAnsi="Calibri"/>
                <w:sz w:val="22"/>
                <w:szCs w:val="22"/>
              </w:rPr>
            </w:pPr>
          </w:p>
        </w:tc>
      </w:tr>
      <w:tr w:rsidR="00935730" w:rsidRPr="00B6031D" w:rsidTr="00DD6717">
        <w:trPr>
          <w:trHeight w:val="300"/>
        </w:trPr>
        <w:tc>
          <w:tcPr>
            <w:tcW w:w="2920" w:type="dxa"/>
            <w:shd w:val="clear" w:color="auto" w:fill="auto"/>
            <w:noWrap/>
            <w:hideMark/>
          </w:tcPr>
          <w:p w:rsidR="00935730" w:rsidRPr="002E37A8" w:rsidRDefault="00935730" w:rsidP="00DD6717">
            <w:pPr>
              <w:rPr>
                <w:rFonts w:ascii="Calibri" w:eastAsia="Calibri" w:hAnsi="Calibri"/>
                <w:sz w:val="22"/>
                <w:szCs w:val="22"/>
              </w:rPr>
            </w:pPr>
            <w:r w:rsidRPr="002E37A8">
              <w:rPr>
                <w:rFonts w:ascii="Calibri" w:eastAsia="Calibri" w:hAnsi="Calibri"/>
                <w:sz w:val="22"/>
                <w:szCs w:val="22"/>
              </w:rPr>
              <w:t>8 self-pay cases</w:t>
            </w: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2840" w:type="dxa"/>
            <w:shd w:val="clear" w:color="auto" w:fill="auto"/>
            <w:noWrap/>
            <w:hideMark/>
          </w:tcPr>
          <w:p w:rsidR="00935730" w:rsidRPr="002E37A8" w:rsidRDefault="00935730" w:rsidP="00DD6717">
            <w:pPr>
              <w:rPr>
                <w:rFonts w:ascii="Calibri" w:eastAsia="Calibri" w:hAnsi="Calibri"/>
                <w:sz w:val="22"/>
                <w:szCs w:val="22"/>
              </w:rPr>
            </w:pPr>
            <w:r w:rsidRPr="002E37A8">
              <w:rPr>
                <w:rFonts w:ascii="Calibri" w:eastAsia="Calibri" w:hAnsi="Calibri"/>
                <w:sz w:val="22"/>
                <w:szCs w:val="22"/>
              </w:rPr>
              <w:t>pay 100 percent of charges</w:t>
            </w: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960" w:type="dxa"/>
            <w:shd w:val="clear" w:color="auto" w:fill="auto"/>
            <w:noWrap/>
            <w:hideMark/>
          </w:tcPr>
          <w:p w:rsidR="00935730" w:rsidRPr="002E37A8" w:rsidRDefault="00935730" w:rsidP="00DD6717">
            <w:pPr>
              <w:rPr>
                <w:rFonts w:ascii="Calibri" w:eastAsia="Calibri" w:hAnsi="Calibri"/>
                <w:sz w:val="22"/>
                <w:szCs w:val="22"/>
              </w:rPr>
            </w:pPr>
          </w:p>
        </w:tc>
      </w:tr>
      <w:tr w:rsidR="00935730" w:rsidRPr="00B6031D" w:rsidTr="00DD6717">
        <w:trPr>
          <w:trHeight w:val="300"/>
        </w:trPr>
        <w:tc>
          <w:tcPr>
            <w:tcW w:w="2920" w:type="dxa"/>
            <w:shd w:val="clear" w:color="auto" w:fill="auto"/>
            <w:noWrap/>
            <w:hideMark/>
          </w:tcPr>
          <w:p w:rsidR="00935730" w:rsidRPr="002E37A8" w:rsidRDefault="00935730" w:rsidP="00DD6717">
            <w:pPr>
              <w:rPr>
                <w:rFonts w:ascii="Calibri" w:eastAsia="Calibri" w:hAnsi="Calibri"/>
                <w:sz w:val="22"/>
                <w:szCs w:val="22"/>
              </w:rPr>
            </w:pPr>
            <w:r w:rsidRPr="002E37A8">
              <w:rPr>
                <w:rFonts w:ascii="Calibri" w:eastAsia="Calibri" w:hAnsi="Calibri"/>
                <w:sz w:val="22"/>
                <w:szCs w:val="22"/>
              </w:rPr>
              <w:t>2 charity cases</w:t>
            </w: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2840" w:type="dxa"/>
            <w:shd w:val="clear" w:color="auto" w:fill="auto"/>
            <w:noWrap/>
            <w:hideMark/>
          </w:tcPr>
          <w:p w:rsidR="00935730" w:rsidRPr="002E37A8" w:rsidRDefault="00935730" w:rsidP="00DD6717">
            <w:pPr>
              <w:rPr>
                <w:rFonts w:ascii="Calibri" w:eastAsia="Calibri" w:hAnsi="Calibri"/>
                <w:sz w:val="22"/>
                <w:szCs w:val="22"/>
              </w:rPr>
            </w:pPr>
            <w:r w:rsidRPr="002E37A8">
              <w:rPr>
                <w:rFonts w:ascii="Calibri" w:eastAsia="Calibri" w:hAnsi="Calibri"/>
                <w:sz w:val="22"/>
                <w:szCs w:val="22"/>
              </w:rPr>
              <w:t>pay nothing</w:t>
            </w: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960" w:type="dxa"/>
            <w:shd w:val="clear" w:color="auto" w:fill="auto"/>
            <w:noWrap/>
            <w:hideMark/>
          </w:tcPr>
          <w:p w:rsidR="00935730" w:rsidRPr="002E37A8" w:rsidRDefault="00935730" w:rsidP="00DD6717">
            <w:pPr>
              <w:rPr>
                <w:rFonts w:ascii="Calibri" w:eastAsia="Calibri" w:hAnsi="Calibri"/>
                <w:sz w:val="22"/>
                <w:szCs w:val="22"/>
              </w:rPr>
            </w:pPr>
          </w:p>
        </w:tc>
      </w:tr>
      <w:tr w:rsidR="00935730" w:rsidRPr="00B6031D" w:rsidTr="00DD6717">
        <w:trPr>
          <w:trHeight w:val="300"/>
        </w:trPr>
        <w:tc>
          <w:tcPr>
            <w:tcW w:w="2920" w:type="dxa"/>
            <w:shd w:val="clear" w:color="auto" w:fill="auto"/>
            <w:noWrap/>
            <w:hideMark/>
          </w:tcPr>
          <w:p w:rsidR="00935730" w:rsidRPr="002E37A8" w:rsidRDefault="00935730" w:rsidP="00DD6717">
            <w:pPr>
              <w:rPr>
                <w:rFonts w:ascii="Calibri" w:eastAsia="Calibri" w:hAnsi="Calibri"/>
                <w:sz w:val="22"/>
                <w:szCs w:val="22"/>
              </w:rPr>
            </w:pP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2840" w:type="dxa"/>
            <w:shd w:val="clear" w:color="auto" w:fill="auto"/>
            <w:noWrap/>
            <w:hideMark/>
          </w:tcPr>
          <w:p w:rsidR="00935730" w:rsidRPr="002E37A8" w:rsidRDefault="00935730" w:rsidP="00DD6717">
            <w:pPr>
              <w:rPr>
                <w:rFonts w:ascii="Calibri" w:eastAsia="Calibri" w:hAnsi="Calibri"/>
                <w:sz w:val="22"/>
                <w:szCs w:val="22"/>
              </w:rPr>
            </w:pPr>
          </w:p>
        </w:tc>
        <w:tc>
          <w:tcPr>
            <w:tcW w:w="960" w:type="dxa"/>
            <w:shd w:val="clear" w:color="auto" w:fill="auto"/>
            <w:noWrap/>
            <w:hideMark/>
          </w:tcPr>
          <w:p w:rsidR="00935730" w:rsidRPr="002E37A8" w:rsidRDefault="00935730" w:rsidP="00DD6717">
            <w:pPr>
              <w:rPr>
                <w:rFonts w:ascii="Calibri" w:eastAsia="Calibri" w:hAnsi="Calibri"/>
                <w:sz w:val="22"/>
                <w:szCs w:val="22"/>
              </w:rPr>
            </w:pPr>
          </w:p>
        </w:tc>
        <w:tc>
          <w:tcPr>
            <w:tcW w:w="960" w:type="dxa"/>
            <w:shd w:val="clear" w:color="auto" w:fill="auto"/>
            <w:noWrap/>
            <w:hideMark/>
          </w:tcPr>
          <w:p w:rsidR="00935730" w:rsidRPr="002E37A8" w:rsidRDefault="00935730" w:rsidP="00DD6717">
            <w:pPr>
              <w:rPr>
                <w:rFonts w:ascii="Calibri" w:eastAsia="Calibri" w:hAnsi="Calibri"/>
                <w:sz w:val="22"/>
                <w:szCs w:val="22"/>
              </w:rPr>
            </w:pPr>
          </w:p>
        </w:tc>
      </w:tr>
      <w:tr w:rsidR="00935730" w:rsidRPr="00B6031D" w:rsidTr="00DD6717">
        <w:trPr>
          <w:trHeight w:val="300"/>
        </w:trPr>
        <w:tc>
          <w:tcPr>
            <w:tcW w:w="8640" w:type="dxa"/>
            <w:gridSpan w:val="5"/>
            <w:shd w:val="clear" w:color="auto" w:fill="auto"/>
            <w:noWrap/>
            <w:hideMark/>
          </w:tcPr>
          <w:p w:rsidR="00935730" w:rsidRPr="002B059E" w:rsidRDefault="00935730" w:rsidP="00DD6717">
            <w:pPr>
              <w:rPr>
                <w:rFonts w:ascii="Calibri" w:eastAsia="Calibri" w:hAnsi="Calibri"/>
                <w:b/>
                <w:sz w:val="22"/>
                <w:szCs w:val="22"/>
              </w:rPr>
            </w:pPr>
            <w:r w:rsidRPr="002B059E">
              <w:rPr>
                <w:rFonts w:ascii="Calibri" w:eastAsia="Calibri" w:hAnsi="Calibri"/>
                <w:b/>
                <w:sz w:val="22"/>
                <w:szCs w:val="22"/>
              </w:rPr>
              <w:t>Average cost per case is expected to be $2,200, and the average charge per case is $2,500</w:t>
            </w:r>
          </w:p>
        </w:tc>
      </w:tr>
    </w:tbl>
    <w:p w:rsidR="00935730" w:rsidRDefault="00935730" w:rsidP="00935730"/>
    <w:p w:rsidR="00935730" w:rsidRPr="002B059E" w:rsidRDefault="00935730" w:rsidP="00935730">
      <w:pPr>
        <w:shd w:val="clear" w:color="auto" w:fill="FFFFFF"/>
        <w:rPr>
          <w:rFonts w:ascii="Arial" w:hAnsi="Arial" w:cs="Arial"/>
          <w:b/>
          <w:color w:val="222222"/>
          <w:sz w:val="19"/>
          <w:szCs w:val="19"/>
        </w:rPr>
      </w:pPr>
      <w:r w:rsidRPr="002B059E">
        <w:rPr>
          <w:rFonts w:ascii="Arial" w:hAnsi="Arial" w:cs="Arial"/>
          <w:b/>
          <w:color w:val="222222"/>
          <w:sz w:val="19"/>
          <w:szCs w:val="19"/>
        </w:rPr>
        <w:t>I should see the following:  (show</w:t>
      </w:r>
      <w:r>
        <w:rPr>
          <w:rFonts w:ascii="Arial" w:hAnsi="Arial" w:cs="Arial"/>
          <w:b/>
          <w:color w:val="222222"/>
          <w:sz w:val="19"/>
          <w:szCs w:val="19"/>
        </w:rPr>
        <w:t xml:space="preserve"> your</w:t>
      </w:r>
      <w:r w:rsidRPr="002B059E">
        <w:rPr>
          <w:rFonts w:ascii="Arial" w:hAnsi="Arial" w:cs="Arial"/>
          <w:b/>
          <w:color w:val="222222"/>
          <w:sz w:val="19"/>
          <w:szCs w:val="19"/>
        </w:rPr>
        <w:t xml:space="preserve"> work)</w:t>
      </w:r>
      <w:r w:rsidR="009C5164">
        <w:rPr>
          <w:rFonts w:ascii="Arial" w:hAnsi="Arial" w:cs="Arial"/>
          <w:b/>
          <w:color w:val="222222"/>
          <w:sz w:val="19"/>
          <w:szCs w:val="19"/>
        </w:rPr>
        <w:t xml:space="preserve">       (4</w:t>
      </w:r>
      <w:r w:rsidR="00C51D37">
        <w:rPr>
          <w:rFonts w:ascii="Arial" w:hAnsi="Arial" w:cs="Arial"/>
          <w:b/>
          <w:color w:val="222222"/>
          <w:sz w:val="19"/>
          <w:szCs w:val="19"/>
        </w:rPr>
        <w:t>5</w:t>
      </w:r>
      <w:r w:rsidR="005F73C3">
        <w:rPr>
          <w:rFonts w:ascii="Arial" w:hAnsi="Arial" w:cs="Arial"/>
          <w:b/>
          <w:color w:val="222222"/>
          <w:sz w:val="19"/>
          <w:szCs w:val="19"/>
        </w:rPr>
        <w:t xml:space="preserve"> points)</w:t>
      </w:r>
    </w:p>
    <w:p w:rsidR="00935730" w:rsidRDefault="00935730" w:rsidP="00935730">
      <w:pPr>
        <w:shd w:val="clear" w:color="auto" w:fill="FFFFFF"/>
        <w:rPr>
          <w:rFonts w:ascii="Arial" w:hAnsi="Arial" w:cs="Arial"/>
          <w:color w:val="222222"/>
          <w:sz w:val="19"/>
          <w:szCs w:val="19"/>
        </w:rPr>
      </w:pPr>
    </w:p>
    <w:p w:rsidR="00935730" w:rsidRDefault="00935730" w:rsidP="00935730">
      <w:pPr>
        <w:shd w:val="clear" w:color="auto" w:fill="FFFFFF"/>
        <w:rPr>
          <w:rFonts w:ascii="Arial" w:hAnsi="Arial" w:cs="Arial"/>
          <w:color w:val="222222"/>
          <w:sz w:val="19"/>
          <w:szCs w:val="19"/>
        </w:rPr>
      </w:pPr>
      <w:r>
        <w:rPr>
          <w:rFonts w:ascii="Arial" w:hAnsi="Arial" w:cs="Arial"/>
          <w:color w:val="222222"/>
          <w:sz w:val="19"/>
          <w:szCs w:val="19"/>
        </w:rPr>
        <w:t xml:space="preserve">A total for </w:t>
      </w:r>
      <w:r w:rsidRPr="002B059E">
        <w:rPr>
          <w:rFonts w:ascii="Arial" w:hAnsi="Arial" w:cs="Arial"/>
          <w:b/>
          <w:color w:val="222222"/>
          <w:sz w:val="19"/>
          <w:szCs w:val="19"/>
        </w:rPr>
        <w:t>gross</w:t>
      </w:r>
      <w:r>
        <w:rPr>
          <w:rFonts w:ascii="Arial" w:hAnsi="Arial" w:cs="Arial"/>
          <w:color w:val="222222"/>
          <w:sz w:val="19"/>
          <w:szCs w:val="19"/>
        </w:rPr>
        <w:t xml:space="preserve"> patient revenue – read this question carefully</w:t>
      </w:r>
    </w:p>
    <w:p w:rsidR="00935730" w:rsidRDefault="00935730" w:rsidP="00935730">
      <w:pPr>
        <w:shd w:val="clear" w:color="auto" w:fill="FFFFFF"/>
        <w:rPr>
          <w:rFonts w:ascii="Arial" w:hAnsi="Arial" w:cs="Arial"/>
          <w:color w:val="222222"/>
          <w:sz w:val="19"/>
          <w:szCs w:val="19"/>
        </w:rPr>
      </w:pPr>
    </w:p>
    <w:p w:rsidR="00935730" w:rsidRDefault="00935730" w:rsidP="00935730">
      <w:pPr>
        <w:shd w:val="clear" w:color="auto" w:fill="FFFFFF"/>
        <w:rPr>
          <w:rFonts w:ascii="Arial" w:hAnsi="Arial" w:cs="Arial"/>
          <w:color w:val="222222"/>
          <w:sz w:val="19"/>
          <w:szCs w:val="19"/>
        </w:rPr>
      </w:pPr>
      <w:r>
        <w:rPr>
          <w:rFonts w:ascii="Arial" w:hAnsi="Arial" w:cs="Arial"/>
          <w:color w:val="222222"/>
          <w:sz w:val="19"/>
          <w:szCs w:val="19"/>
        </w:rPr>
        <w:t>A total for deductions for gross patient revenue – read this question carefully</w:t>
      </w:r>
    </w:p>
    <w:p w:rsidR="00935730" w:rsidRDefault="00935730" w:rsidP="00935730">
      <w:pPr>
        <w:shd w:val="clear" w:color="auto" w:fill="FFFFFF"/>
        <w:rPr>
          <w:rFonts w:ascii="Arial" w:hAnsi="Arial" w:cs="Arial"/>
          <w:color w:val="222222"/>
          <w:sz w:val="19"/>
          <w:szCs w:val="19"/>
        </w:rPr>
      </w:pPr>
    </w:p>
    <w:p w:rsidR="00935730" w:rsidRDefault="00935730" w:rsidP="00935730">
      <w:pPr>
        <w:shd w:val="clear" w:color="auto" w:fill="FFFFFF"/>
        <w:rPr>
          <w:rFonts w:ascii="Arial" w:hAnsi="Arial" w:cs="Arial"/>
          <w:color w:val="222222"/>
          <w:sz w:val="19"/>
          <w:szCs w:val="19"/>
        </w:rPr>
      </w:pPr>
      <w:r>
        <w:rPr>
          <w:rFonts w:ascii="Arial" w:hAnsi="Arial" w:cs="Arial"/>
          <w:color w:val="222222"/>
          <w:sz w:val="19"/>
          <w:szCs w:val="19"/>
        </w:rPr>
        <w:t>     Net patient revenue</w:t>
      </w:r>
    </w:p>
    <w:p w:rsidR="00935730" w:rsidRDefault="00935730" w:rsidP="00935730">
      <w:pPr>
        <w:shd w:val="clear" w:color="auto" w:fill="FFFFFF"/>
        <w:rPr>
          <w:rFonts w:ascii="Arial" w:hAnsi="Arial" w:cs="Arial"/>
          <w:color w:val="222222"/>
          <w:sz w:val="19"/>
          <w:szCs w:val="19"/>
        </w:rPr>
      </w:pPr>
    </w:p>
    <w:p w:rsidR="00935730" w:rsidRDefault="00935730" w:rsidP="00935730">
      <w:pPr>
        <w:shd w:val="clear" w:color="auto" w:fill="FFFFFF"/>
        <w:rPr>
          <w:rFonts w:ascii="Arial" w:hAnsi="Arial" w:cs="Arial"/>
          <w:color w:val="222222"/>
          <w:sz w:val="19"/>
          <w:szCs w:val="19"/>
        </w:rPr>
      </w:pPr>
      <w:r>
        <w:rPr>
          <w:rFonts w:ascii="Arial" w:hAnsi="Arial" w:cs="Arial"/>
          <w:color w:val="222222"/>
          <w:sz w:val="19"/>
          <w:szCs w:val="19"/>
        </w:rPr>
        <w:t>Total expenses</w:t>
      </w:r>
    </w:p>
    <w:p w:rsidR="00935730" w:rsidRDefault="00935730" w:rsidP="00935730">
      <w:pPr>
        <w:shd w:val="clear" w:color="auto" w:fill="FFFFFF"/>
        <w:rPr>
          <w:rFonts w:ascii="Arial" w:hAnsi="Arial" w:cs="Arial"/>
          <w:color w:val="222222"/>
          <w:sz w:val="19"/>
          <w:szCs w:val="19"/>
        </w:rPr>
      </w:pPr>
    </w:p>
    <w:p w:rsidR="00935730" w:rsidRDefault="00935730" w:rsidP="00935730">
      <w:pPr>
        <w:shd w:val="clear" w:color="auto" w:fill="FFFFFF"/>
        <w:rPr>
          <w:rFonts w:ascii="Arial" w:hAnsi="Arial" w:cs="Arial"/>
          <w:color w:val="222222"/>
          <w:sz w:val="19"/>
          <w:szCs w:val="19"/>
        </w:rPr>
      </w:pPr>
      <w:r>
        <w:rPr>
          <w:rFonts w:ascii="Arial" w:hAnsi="Arial" w:cs="Arial"/>
          <w:color w:val="222222"/>
          <w:sz w:val="19"/>
          <w:szCs w:val="19"/>
        </w:rPr>
        <w:t xml:space="preserve">Excess of revenue over expenses       </w:t>
      </w:r>
    </w:p>
    <w:p w:rsidR="00935730" w:rsidRDefault="00935730" w:rsidP="00935730">
      <w:pPr>
        <w:shd w:val="clear" w:color="auto" w:fill="FFFFFF"/>
        <w:rPr>
          <w:rFonts w:ascii="Arial" w:hAnsi="Arial" w:cs="Arial"/>
          <w:color w:val="222222"/>
          <w:sz w:val="19"/>
          <w:szCs w:val="19"/>
        </w:rPr>
      </w:pPr>
    </w:p>
    <w:p w:rsidR="00935730" w:rsidRDefault="00935730" w:rsidP="00935730"/>
    <w:p w:rsidR="00935730" w:rsidRDefault="00935730" w:rsidP="00935730">
      <w:pPr>
        <w:pStyle w:val="ListParagraph"/>
        <w:numPr>
          <w:ilvl w:val="0"/>
          <w:numId w:val="1"/>
        </w:numPr>
      </w:pPr>
      <w:r>
        <w:t>Calculate gross patient revenue, deductions from gross patient revenue, net patient revenue, total expenses, and excess of revenues over expenses above.</w:t>
      </w:r>
    </w:p>
    <w:p w:rsidR="00935730" w:rsidRPr="005F73C3" w:rsidRDefault="00935730" w:rsidP="00935730">
      <w:pPr>
        <w:pStyle w:val="ListParagraph"/>
        <w:numPr>
          <w:ilvl w:val="0"/>
          <w:numId w:val="1"/>
        </w:numPr>
        <w:rPr>
          <w:b/>
        </w:rPr>
      </w:pPr>
      <w:r>
        <w:t>Define revenue</w:t>
      </w:r>
      <w:r w:rsidR="005F73C3">
        <w:t xml:space="preserve">  </w:t>
      </w:r>
      <w:r w:rsidR="005F73C3" w:rsidRPr="005F73C3">
        <w:rPr>
          <w:b/>
        </w:rPr>
        <w:t>(5 pts)</w:t>
      </w:r>
    </w:p>
    <w:p w:rsidR="00935730" w:rsidRPr="005F73C3" w:rsidRDefault="00935730" w:rsidP="00935730">
      <w:pPr>
        <w:pStyle w:val="ListParagraph"/>
        <w:numPr>
          <w:ilvl w:val="0"/>
          <w:numId w:val="1"/>
        </w:numPr>
        <w:rPr>
          <w:b/>
        </w:rPr>
      </w:pPr>
      <w:r>
        <w:lastRenderedPageBreak/>
        <w:t xml:space="preserve"> Define fee for service, discounted fee for service, charity services, and payment before service is delivered.  ( all written assignments must be in APA format)</w:t>
      </w:r>
      <w:r w:rsidR="005F73C3">
        <w:t xml:space="preserve">    </w:t>
      </w:r>
      <w:r w:rsidR="005F73C3" w:rsidRPr="005F73C3">
        <w:rPr>
          <w:b/>
        </w:rPr>
        <w:t>(15 pts)</w:t>
      </w:r>
    </w:p>
    <w:p w:rsidR="00935730" w:rsidRDefault="00935730" w:rsidP="00935730">
      <w:pPr>
        <w:pStyle w:val="ListParagraph"/>
      </w:pPr>
    </w:p>
    <w:p w:rsidR="00935730" w:rsidRDefault="00935730" w:rsidP="00935730">
      <w:pPr>
        <w:rPr>
          <w:b/>
        </w:rPr>
      </w:pPr>
      <w:r w:rsidRPr="002B059E">
        <w:rPr>
          <w:b/>
        </w:rPr>
        <w:t>Time Value of Money  (TVM)</w:t>
      </w:r>
    </w:p>
    <w:p w:rsidR="005F73C3" w:rsidRPr="002B059E" w:rsidRDefault="005F73C3" w:rsidP="00935730">
      <w:pPr>
        <w:rPr>
          <w:b/>
        </w:rPr>
      </w:pPr>
    </w:p>
    <w:p w:rsidR="00935730" w:rsidRPr="005F73C3" w:rsidRDefault="00935730" w:rsidP="00935730">
      <w:pPr>
        <w:rPr>
          <w:b/>
        </w:rPr>
      </w:pPr>
      <w:r>
        <w:t>Calculate the Future Value of $1 in each of these 3 projects</w:t>
      </w:r>
      <w:r w:rsidR="005F73C3">
        <w:t xml:space="preserve">    </w:t>
      </w:r>
      <w:r w:rsidR="005F73C3" w:rsidRPr="005F73C3">
        <w:rPr>
          <w:b/>
        </w:rPr>
        <w:t>(15 pts)</w:t>
      </w:r>
    </w:p>
    <w:p w:rsidR="00935730" w:rsidRDefault="00935730" w:rsidP="00935730">
      <w:r w:rsidRPr="00D923AF">
        <w:t xml:space="preserve"> </w:t>
      </w:r>
      <w:r>
        <w:rPr>
          <w:noProof/>
        </w:rPr>
        <w:drawing>
          <wp:inline distT="0" distB="0" distL="0" distR="0" wp14:anchorId="494E8518" wp14:editId="6454CA60">
            <wp:extent cx="5381625" cy="1009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625" cy="1009650"/>
                    </a:xfrm>
                    <a:prstGeom prst="rect">
                      <a:avLst/>
                    </a:prstGeom>
                    <a:noFill/>
                    <a:ln>
                      <a:noFill/>
                    </a:ln>
                  </pic:spPr>
                </pic:pic>
              </a:graphicData>
            </a:graphic>
          </wp:inline>
        </w:drawing>
      </w:r>
    </w:p>
    <w:p w:rsidR="00935730" w:rsidRPr="00C35E70" w:rsidRDefault="00935730" w:rsidP="00935730"/>
    <w:p w:rsidR="00935730" w:rsidRDefault="00935730" w:rsidP="00935730"/>
    <w:p w:rsidR="00935730" w:rsidRDefault="00935730" w:rsidP="00935730"/>
    <w:p w:rsidR="00935730" w:rsidRPr="005F73C3" w:rsidRDefault="00935730" w:rsidP="00935730">
      <w:pPr>
        <w:rPr>
          <w:b/>
        </w:rPr>
      </w:pPr>
      <w:r w:rsidRPr="00D923AF">
        <w:t>Calculate the Present Value</w:t>
      </w:r>
      <w:r>
        <w:t xml:space="preserve"> of each of the Projects below</w:t>
      </w:r>
      <w:r w:rsidRPr="005F73C3">
        <w:rPr>
          <w:b/>
        </w:rPr>
        <w:t>:</w:t>
      </w:r>
      <w:r w:rsidR="005F73C3" w:rsidRPr="005F73C3">
        <w:rPr>
          <w:b/>
        </w:rPr>
        <w:t xml:space="preserve">       (15 pts)</w:t>
      </w:r>
    </w:p>
    <w:p w:rsidR="00935730" w:rsidRPr="00D923AF" w:rsidRDefault="00935730" w:rsidP="00935730">
      <w:r>
        <w:rPr>
          <w:noProof/>
        </w:rPr>
        <w:drawing>
          <wp:inline distT="0" distB="0" distL="0" distR="0" wp14:anchorId="23E4AADB" wp14:editId="167B4F34">
            <wp:extent cx="5381625" cy="781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781050"/>
                    </a:xfrm>
                    <a:prstGeom prst="rect">
                      <a:avLst/>
                    </a:prstGeom>
                    <a:noFill/>
                    <a:ln>
                      <a:noFill/>
                    </a:ln>
                  </pic:spPr>
                </pic:pic>
              </a:graphicData>
            </a:graphic>
          </wp:inline>
        </w:drawing>
      </w:r>
    </w:p>
    <w:p w:rsidR="00935730" w:rsidRDefault="00935730" w:rsidP="00935730"/>
    <w:p w:rsidR="00935730" w:rsidRDefault="00935730" w:rsidP="00935730">
      <w:r>
        <w:t>Future value and present value concepts are extremely important to the role of financial management and impact cash flow.  The response and discussion activities for this objective may require research on the topic of time value in finance.</w:t>
      </w:r>
    </w:p>
    <w:p w:rsidR="00935730" w:rsidRDefault="00935730" w:rsidP="00935730"/>
    <w:p w:rsidR="00935730" w:rsidRPr="006B6FB9" w:rsidRDefault="00935730" w:rsidP="00935730">
      <w:r>
        <w:t>Explain the role of time value in finance and evaluate the impact it has in financial management.</w:t>
      </w:r>
      <w:r w:rsidR="005F73C3">
        <w:t xml:space="preserve">  Define TVM    </w:t>
      </w:r>
      <w:r w:rsidR="005F73C3" w:rsidRPr="005F73C3">
        <w:rPr>
          <w:b/>
        </w:rPr>
        <w:t>(1</w:t>
      </w:r>
      <w:r w:rsidR="009C5164">
        <w:rPr>
          <w:b/>
        </w:rPr>
        <w:t>5</w:t>
      </w:r>
      <w:r w:rsidR="005F73C3" w:rsidRPr="005F73C3">
        <w:rPr>
          <w:b/>
        </w:rPr>
        <w:t xml:space="preserve"> pts)</w:t>
      </w:r>
    </w:p>
    <w:p w:rsidR="00935730" w:rsidRDefault="00935730" w:rsidP="00935730">
      <w:pPr>
        <w:rPr>
          <w:b/>
          <w:bCs/>
          <w:color w:val="000000"/>
        </w:rPr>
      </w:pPr>
    </w:p>
    <w:p w:rsidR="00935730" w:rsidRPr="006B6FB9" w:rsidRDefault="005F73C3" w:rsidP="00935730">
      <w:pPr>
        <w:rPr>
          <w:b/>
          <w:bCs/>
          <w:color w:val="000000"/>
        </w:rPr>
      </w:pPr>
      <w:r>
        <w:rPr>
          <w:b/>
          <w:bCs/>
          <w:color w:val="000000"/>
        </w:rPr>
        <w:t xml:space="preserve"> </w:t>
      </w:r>
    </w:p>
    <w:p w:rsidR="00935730" w:rsidRDefault="00935730" w:rsidP="00935730"/>
    <w:p w:rsidR="00935730" w:rsidRDefault="00935730" w:rsidP="00935730"/>
    <w:p w:rsidR="00935730" w:rsidRDefault="00935730" w:rsidP="00935730"/>
    <w:p w:rsidR="00935730" w:rsidRDefault="00935730" w:rsidP="00935730"/>
    <w:p w:rsidR="005F73C3" w:rsidRDefault="005F73C3" w:rsidP="00935730">
      <w:pPr>
        <w:pStyle w:val="NormalWeb"/>
        <w:shd w:val="clear" w:color="auto" w:fill="F4F4F4"/>
        <w:spacing w:before="0" w:beforeAutospacing="0" w:after="0" w:afterAutospacing="0"/>
        <w:rPr>
          <w:b/>
          <w:bCs/>
          <w:color w:val="444444"/>
          <w:sz w:val="28"/>
          <w:szCs w:val="28"/>
          <w:bdr w:val="none" w:sz="0" w:space="0" w:color="auto" w:frame="1"/>
        </w:rPr>
      </w:pPr>
    </w:p>
    <w:p w:rsidR="005F73C3" w:rsidRDefault="005F73C3" w:rsidP="00935730">
      <w:pPr>
        <w:pStyle w:val="NormalWeb"/>
        <w:shd w:val="clear" w:color="auto" w:fill="F4F4F4"/>
        <w:spacing w:before="0" w:beforeAutospacing="0" w:after="0" w:afterAutospacing="0"/>
        <w:rPr>
          <w:b/>
          <w:bCs/>
          <w:color w:val="444444"/>
          <w:sz w:val="28"/>
          <w:szCs w:val="28"/>
          <w:bdr w:val="none" w:sz="0" w:space="0" w:color="auto" w:frame="1"/>
        </w:rPr>
      </w:pPr>
    </w:p>
    <w:p w:rsidR="005F73C3" w:rsidRDefault="005F73C3" w:rsidP="00935730">
      <w:pPr>
        <w:pStyle w:val="NormalWeb"/>
        <w:shd w:val="clear" w:color="auto" w:fill="F4F4F4"/>
        <w:spacing w:before="0" w:beforeAutospacing="0" w:after="0" w:afterAutospacing="0"/>
        <w:rPr>
          <w:b/>
          <w:bCs/>
          <w:color w:val="444444"/>
          <w:sz w:val="28"/>
          <w:szCs w:val="28"/>
          <w:bdr w:val="none" w:sz="0" w:space="0" w:color="auto" w:frame="1"/>
        </w:rPr>
      </w:pPr>
    </w:p>
    <w:p w:rsidR="00935730" w:rsidRPr="00FA2A90" w:rsidRDefault="00935730" w:rsidP="00935730">
      <w:pPr>
        <w:pStyle w:val="NormalWeb"/>
        <w:shd w:val="clear" w:color="auto" w:fill="F4F4F4"/>
        <w:spacing w:before="0" w:beforeAutospacing="0" w:after="0" w:afterAutospacing="0"/>
        <w:rPr>
          <w:rFonts w:ascii="Arial" w:hAnsi="Arial" w:cs="Arial"/>
          <w:color w:val="444444"/>
          <w:sz w:val="28"/>
          <w:szCs w:val="28"/>
        </w:rPr>
      </w:pPr>
      <w:r w:rsidRPr="00FA2A90">
        <w:rPr>
          <w:b/>
          <w:bCs/>
          <w:color w:val="444444"/>
          <w:sz w:val="28"/>
          <w:szCs w:val="28"/>
          <w:bdr w:val="none" w:sz="0" w:space="0" w:color="auto" w:frame="1"/>
        </w:rPr>
        <w:t>Income Statement Preparation:</w:t>
      </w:r>
      <w:r w:rsidR="009C5164">
        <w:rPr>
          <w:b/>
          <w:bCs/>
          <w:color w:val="444444"/>
          <w:sz w:val="28"/>
          <w:szCs w:val="28"/>
          <w:bdr w:val="none" w:sz="0" w:space="0" w:color="auto" w:frame="1"/>
        </w:rPr>
        <w:t xml:space="preserve">  ( 3</w:t>
      </w:r>
      <w:r w:rsidR="005F73C3">
        <w:rPr>
          <w:b/>
          <w:bCs/>
          <w:color w:val="444444"/>
          <w:sz w:val="28"/>
          <w:szCs w:val="28"/>
          <w:bdr w:val="none" w:sz="0" w:space="0" w:color="auto" w:frame="1"/>
        </w:rPr>
        <w:t>0 pts)</w:t>
      </w:r>
    </w:p>
    <w:p w:rsidR="00935730" w:rsidRDefault="00935730" w:rsidP="00935730">
      <w:pPr>
        <w:pStyle w:val="NormalWeb"/>
        <w:shd w:val="clear" w:color="auto" w:fill="F4F4F4"/>
        <w:spacing w:before="0" w:beforeAutospacing="0" w:after="0" w:afterAutospacing="0"/>
        <w:rPr>
          <w:rFonts w:ascii="Arial" w:hAnsi="Arial" w:cs="Arial"/>
          <w:color w:val="444444"/>
        </w:rPr>
      </w:pPr>
      <w:r>
        <w:rPr>
          <w:color w:val="444444"/>
          <w:bdr w:val="none" w:sz="0" w:space="0" w:color="auto" w:frame="1"/>
        </w:rPr>
        <w:t> </w:t>
      </w:r>
    </w:p>
    <w:p w:rsidR="00935730" w:rsidRDefault="00935730" w:rsidP="00935730">
      <w:pPr>
        <w:pStyle w:val="NormalWeb"/>
        <w:shd w:val="clear" w:color="auto" w:fill="F4F4F4"/>
        <w:spacing w:before="0" w:beforeAutospacing="0" w:after="0" w:afterAutospacing="0"/>
        <w:rPr>
          <w:rFonts w:ascii="Arial" w:hAnsi="Arial" w:cs="Arial"/>
          <w:color w:val="444444"/>
        </w:rPr>
      </w:pPr>
      <w:r>
        <w:rPr>
          <w:color w:val="444444"/>
          <w:bdr w:val="none" w:sz="0" w:space="0" w:color="auto" w:frame="1"/>
        </w:rPr>
        <w:t xml:space="preserve">Prepare an Income Statement, in </w:t>
      </w:r>
      <w:r w:rsidRPr="0051329E">
        <w:rPr>
          <w:b/>
          <w:color w:val="444444"/>
          <w:bdr w:val="none" w:sz="0" w:space="0" w:color="auto" w:frame="1"/>
        </w:rPr>
        <w:t>proper format</w:t>
      </w:r>
      <w:r>
        <w:rPr>
          <w:color w:val="444444"/>
          <w:bdr w:val="none" w:sz="0" w:space="0" w:color="auto" w:frame="1"/>
        </w:rPr>
        <w:t>, for 2015 for Johnson Medical Supplies (JMS) from the following information:</w:t>
      </w:r>
    </w:p>
    <w:p w:rsidR="00935730" w:rsidRDefault="00935730" w:rsidP="00935730">
      <w:pPr>
        <w:numPr>
          <w:ilvl w:val="0"/>
          <w:numId w:val="2"/>
        </w:numPr>
        <w:shd w:val="clear" w:color="auto" w:fill="F4F4F4"/>
        <w:ind w:left="2160"/>
        <w:rPr>
          <w:rFonts w:ascii="inherit" w:hAnsi="inherit" w:cs="Arial"/>
          <w:color w:val="444444"/>
          <w:sz w:val="20"/>
          <w:szCs w:val="20"/>
        </w:rPr>
      </w:pPr>
      <w:r>
        <w:rPr>
          <w:color w:val="444444"/>
          <w:bdr w:val="none" w:sz="0" w:space="0" w:color="auto" w:frame="1"/>
        </w:rPr>
        <w:t>Salaries                          $70,000</w:t>
      </w:r>
    </w:p>
    <w:p w:rsidR="00935730" w:rsidRDefault="00935730" w:rsidP="00935730">
      <w:pPr>
        <w:numPr>
          <w:ilvl w:val="0"/>
          <w:numId w:val="2"/>
        </w:numPr>
        <w:shd w:val="clear" w:color="auto" w:fill="F4F4F4"/>
        <w:ind w:left="2160"/>
        <w:rPr>
          <w:rFonts w:ascii="inherit" w:hAnsi="inherit" w:cs="Arial"/>
          <w:color w:val="444444"/>
          <w:sz w:val="20"/>
          <w:szCs w:val="20"/>
        </w:rPr>
      </w:pPr>
      <w:r>
        <w:rPr>
          <w:color w:val="444444"/>
          <w:bdr w:val="none" w:sz="0" w:space="0" w:color="auto" w:frame="1"/>
        </w:rPr>
        <w:t>Insurance                            $700</w:t>
      </w:r>
    </w:p>
    <w:p w:rsidR="00935730" w:rsidRDefault="00935730" w:rsidP="00935730">
      <w:pPr>
        <w:numPr>
          <w:ilvl w:val="0"/>
          <w:numId w:val="2"/>
        </w:numPr>
        <w:shd w:val="clear" w:color="auto" w:fill="F4F4F4"/>
        <w:ind w:left="2160"/>
        <w:rPr>
          <w:rFonts w:ascii="inherit" w:hAnsi="inherit" w:cs="Arial"/>
          <w:color w:val="444444"/>
          <w:sz w:val="20"/>
          <w:szCs w:val="20"/>
        </w:rPr>
      </w:pPr>
      <w:r>
        <w:rPr>
          <w:color w:val="444444"/>
          <w:bdr w:val="none" w:sz="0" w:space="0" w:color="auto" w:frame="1"/>
        </w:rPr>
        <w:t>Utilities                           $3,500</w:t>
      </w:r>
    </w:p>
    <w:p w:rsidR="00935730" w:rsidRDefault="00935730" w:rsidP="00935730">
      <w:pPr>
        <w:numPr>
          <w:ilvl w:val="0"/>
          <w:numId w:val="2"/>
        </w:numPr>
        <w:shd w:val="clear" w:color="auto" w:fill="F4F4F4"/>
        <w:ind w:left="2160"/>
        <w:rPr>
          <w:rFonts w:ascii="inherit" w:hAnsi="inherit" w:cs="Arial"/>
          <w:color w:val="444444"/>
          <w:sz w:val="20"/>
          <w:szCs w:val="20"/>
        </w:rPr>
      </w:pPr>
      <w:r>
        <w:rPr>
          <w:color w:val="444444"/>
          <w:bdr w:val="none" w:sz="0" w:space="0" w:color="auto" w:frame="1"/>
        </w:rPr>
        <w:t>Gas/Auto                         $5,750</w:t>
      </w:r>
    </w:p>
    <w:p w:rsidR="00935730" w:rsidRDefault="00935730" w:rsidP="00935730">
      <w:pPr>
        <w:numPr>
          <w:ilvl w:val="0"/>
          <w:numId w:val="2"/>
        </w:numPr>
        <w:shd w:val="clear" w:color="auto" w:fill="F4F4F4"/>
        <w:ind w:left="2160"/>
        <w:rPr>
          <w:rFonts w:ascii="inherit" w:hAnsi="inherit" w:cs="Arial"/>
          <w:color w:val="444444"/>
          <w:sz w:val="20"/>
          <w:szCs w:val="20"/>
        </w:rPr>
      </w:pPr>
      <w:r>
        <w:rPr>
          <w:color w:val="444444"/>
          <w:bdr w:val="none" w:sz="0" w:space="0" w:color="auto" w:frame="1"/>
        </w:rPr>
        <w:t>Office Supplies               $7,250</w:t>
      </w:r>
    </w:p>
    <w:p w:rsidR="00935730" w:rsidRDefault="00935730" w:rsidP="00935730">
      <w:pPr>
        <w:numPr>
          <w:ilvl w:val="0"/>
          <w:numId w:val="2"/>
        </w:numPr>
        <w:shd w:val="clear" w:color="auto" w:fill="F4F4F4"/>
        <w:ind w:left="2160"/>
        <w:rPr>
          <w:rFonts w:ascii="inherit" w:hAnsi="inherit" w:cs="Arial"/>
          <w:color w:val="444444"/>
          <w:sz w:val="20"/>
          <w:szCs w:val="20"/>
        </w:rPr>
      </w:pPr>
      <w:r>
        <w:rPr>
          <w:color w:val="444444"/>
          <w:bdr w:val="none" w:sz="0" w:space="0" w:color="auto" w:frame="1"/>
        </w:rPr>
        <w:t>Revenue                      $175,000</w:t>
      </w:r>
    </w:p>
    <w:p w:rsidR="00935730" w:rsidRDefault="00935730" w:rsidP="00935730">
      <w:pPr>
        <w:numPr>
          <w:ilvl w:val="0"/>
          <w:numId w:val="2"/>
        </w:numPr>
        <w:shd w:val="clear" w:color="auto" w:fill="F4F4F4"/>
        <w:ind w:left="2160"/>
        <w:rPr>
          <w:rFonts w:ascii="inherit" w:hAnsi="inherit" w:cs="Arial"/>
          <w:color w:val="444444"/>
          <w:sz w:val="20"/>
          <w:szCs w:val="20"/>
        </w:rPr>
      </w:pPr>
      <w:r>
        <w:rPr>
          <w:color w:val="444444"/>
          <w:bdr w:val="none" w:sz="0" w:space="0" w:color="auto" w:frame="1"/>
        </w:rPr>
        <w:t>Rent                              $12,000</w:t>
      </w:r>
    </w:p>
    <w:p w:rsidR="00935730" w:rsidRDefault="00935730" w:rsidP="00935730">
      <w:pPr>
        <w:numPr>
          <w:ilvl w:val="0"/>
          <w:numId w:val="2"/>
        </w:numPr>
        <w:shd w:val="clear" w:color="auto" w:fill="F4F4F4"/>
        <w:ind w:left="2160"/>
        <w:rPr>
          <w:rFonts w:ascii="inherit" w:hAnsi="inherit" w:cs="Arial"/>
          <w:color w:val="444444"/>
          <w:sz w:val="20"/>
          <w:szCs w:val="20"/>
        </w:rPr>
      </w:pPr>
      <w:r>
        <w:rPr>
          <w:color w:val="444444"/>
          <w:bdr w:val="none" w:sz="0" w:space="0" w:color="auto" w:frame="1"/>
        </w:rPr>
        <w:t>Maintenance                  $50,000</w:t>
      </w:r>
    </w:p>
    <w:p w:rsidR="00935730" w:rsidRDefault="00935730" w:rsidP="00935730">
      <w:pPr>
        <w:pStyle w:val="NormalWeb"/>
        <w:shd w:val="clear" w:color="auto" w:fill="F4F4F4"/>
        <w:spacing w:before="0" w:beforeAutospacing="0" w:after="0" w:afterAutospacing="0"/>
        <w:ind w:left="2160"/>
        <w:rPr>
          <w:rFonts w:ascii="Arial" w:hAnsi="Arial" w:cs="Arial"/>
          <w:color w:val="444444"/>
        </w:rPr>
      </w:pPr>
      <w:r>
        <w:rPr>
          <w:color w:val="444444"/>
          <w:bdr w:val="none" w:sz="0" w:space="0" w:color="auto" w:frame="1"/>
        </w:rPr>
        <w:t> </w:t>
      </w:r>
    </w:p>
    <w:p w:rsidR="009C5164" w:rsidRDefault="00935730" w:rsidP="00935730">
      <w:pPr>
        <w:pStyle w:val="NormalWeb"/>
        <w:shd w:val="clear" w:color="auto" w:fill="F4F4F4"/>
        <w:spacing w:before="0" w:beforeAutospacing="0" w:after="0" w:afterAutospacing="0"/>
        <w:ind w:left="720"/>
        <w:rPr>
          <w:color w:val="444444"/>
          <w:bdr w:val="none" w:sz="0" w:space="0" w:color="auto" w:frame="1"/>
        </w:rPr>
      </w:pPr>
      <w:r>
        <w:rPr>
          <w:color w:val="444444"/>
          <w:bdr w:val="none" w:sz="0" w:space="0" w:color="auto" w:frame="1"/>
        </w:rPr>
        <w:t>Calculate, define, and discuss the operating expenses, operating profit, and profit percentage.</w:t>
      </w:r>
      <w:r w:rsidR="005F73C3">
        <w:rPr>
          <w:color w:val="444444"/>
          <w:bdr w:val="none" w:sz="0" w:space="0" w:color="auto" w:frame="1"/>
        </w:rPr>
        <w:t xml:space="preserve">  Discuss what an income </w:t>
      </w:r>
      <w:r w:rsidR="004042FA">
        <w:rPr>
          <w:color w:val="444444"/>
          <w:bdr w:val="none" w:sz="0" w:space="0" w:color="auto" w:frame="1"/>
        </w:rPr>
        <w:t xml:space="preserve">statement </w:t>
      </w:r>
      <w:r w:rsidR="005F73C3">
        <w:rPr>
          <w:color w:val="444444"/>
          <w:bdr w:val="none" w:sz="0" w:space="0" w:color="auto" w:frame="1"/>
        </w:rPr>
        <w:t>is.</w:t>
      </w:r>
      <w:r w:rsidR="009C5164">
        <w:rPr>
          <w:color w:val="444444"/>
          <w:bdr w:val="none" w:sz="0" w:space="0" w:color="auto" w:frame="1"/>
        </w:rPr>
        <w:t xml:space="preserve"> </w:t>
      </w:r>
    </w:p>
    <w:p w:rsidR="00935730" w:rsidRPr="009C5164" w:rsidRDefault="009C5164" w:rsidP="00935730">
      <w:pPr>
        <w:pStyle w:val="NormalWeb"/>
        <w:shd w:val="clear" w:color="auto" w:fill="F4F4F4"/>
        <w:spacing w:before="0" w:beforeAutospacing="0" w:after="0" w:afterAutospacing="0"/>
        <w:ind w:left="720"/>
        <w:rPr>
          <w:b/>
          <w:color w:val="444444"/>
          <w:bdr w:val="none" w:sz="0" w:space="0" w:color="auto" w:frame="1"/>
        </w:rPr>
      </w:pPr>
      <w:r w:rsidRPr="009C5164">
        <w:rPr>
          <w:b/>
          <w:color w:val="444444"/>
          <w:bdr w:val="none" w:sz="0" w:space="0" w:color="auto" w:frame="1"/>
        </w:rPr>
        <w:t>(20 pts)</w:t>
      </w:r>
    </w:p>
    <w:p w:rsidR="009C5164" w:rsidRDefault="009C5164" w:rsidP="00935730">
      <w:pPr>
        <w:pStyle w:val="NormalWeb"/>
        <w:shd w:val="clear" w:color="auto" w:fill="F4F4F4"/>
        <w:spacing w:before="0" w:beforeAutospacing="0" w:after="0" w:afterAutospacing="0"/>
        <w:ind w:left="720"/>
        <w:rPr>
          <w:rFonts w:ascii="Arial" w:hAnsi="Arial" w:cs="Arial"/>
          <w:color w:val="444444"/>
        </w:rPr>
      </w:pPr>
    </w:p>
    <w:p w:rsidR="00935730" w:rsidRPr="009C5164" w:rsidRDefault="00935730" w:rsidP="00935730">
      <w:pPr>
        <w:pStyle w:val="NormalWeb"/>
        <w:shd w:val="clear" w:color="auto" w:fill="F4F4F4"/>
        <w:spacing w:before="0" w:beforeAutospacing="0" w:after="0" w:afterAutospacing="0"/>
        <w:ind w:left="720"/>
        <w:rPr>
          <w:b/>
          <w:color w:val="444444"/>
          <w:bdr w:val="none" w:sz="0" w:space="0" w:color="auto" w:frame="1"/>
        </w:rPr>
      </w:pPr>
      <w:r>
        <w:rPr>
          <w:color w:val="444444"/>
          <w:bdr w:val="none" w:sz="0" w:space="0" w:color="auto" w:frame="1"/>
        </w:rPr>
        <w:t>Did JMS have a good year? Why/Why not? </w:t>
      </w:r>
      <w:r w:rsidR="009C5164">
        <w:rPr>
          <w:color w:val="444444"/>
          <w:bdr w:val="none" w:sz="0" w:space="0" w:color="auto" w:frame="1"/>
        </w:rPr>
        <w:t xml:space="preserve">  </w:t>
      </w:r>
      <w:r w:rsidR="009C5164" w:rsidRPr="009C5164">
        <w:rPr>
          <w:b/>
          <w:color w:val="444444"/>
          <w:bdr w:val="none" w:sz="0" w:space="0" w:color="auto" w:frame="1"/>
        </w:rPr>
        <w:t>(</w:t>
      </w:r>
      <w:r w:rsidR="00836638">
        <w:rPr>
          <w:b/>
          <w:color w:val="444444"/>
          <w:bdr w:val="none" w:sz="0" w:space="0" w:color="auto" w:frame="1"/>
        </w:rPr>
        <w:t>10</w:t>
      </w:r>
      <w:r w:rsidR="009C5164" w:rsidRPr="009C5164">
        <w:rPr>
          <w:b/>
          <w:color w:val="444444"/>
          <w:bdr w:val="none" w:sz="0" w:space="0" w:color="auto" w:frame="1"/>
        </w:rPr>
        <w:t xml:space="preserve"> pts)</w:t>
      </w:r>
    </w:p>
    <w:p w:rsidR="00935730" w:rsidRDefault="00935730" w:rsidP="00935730">
      <w:pPr>
        <w:pStyle w:val="NormalWeb"/>
        <w:shd w:val="clear" w:color="auto" w:fill="F4F4F4"/>
        <w:spacing w:before="0" w:beforeAutospacing="0" w:after="0" w:afterAutospacing="0"/>
        <w:ind w:left="720"/>
        <w:rPr>
          <w:rFonts w:ascii="Arial" w:hAnsi="Arial" w:cs="Arial"/>
          <w:color w:val="444444"/>
        </w:rPr>
      </w:pPr>
      <w:r>
        <w:rPr>
          <w:color w:val="444444"/>
          <w:bdr w:val="none" w:sz="0" w:space="0" w:color="auto" w:frame="1"/>
        </w:rPr>
        <w:t>Industry average?</w:t>
      </w:r>
    </w:p>
    <w:p w:rsidR="00935730" w:rsidRDefault="00935730" w:rsidP="00935730"/>
    <w:p w:rsidR="00935730" w:rsidRDefault="00935730" w:rsidP="00935730"/>
    <w:tbl>
      <w:tblPr>
        <w:tblW w:w="13380" w:type="dxa"/>
        <w:tblInd w:w="93" w:type="dxa"/>
        <w:tblLook w:val="04A0" w:firstRow="1" w:lastRow="0" w:firstColumn="1" w:lastColumn="0" w:noHBand="0" w:noVBand="1"/>
      </w:tblPr>
      <w:tblGrid>
        <w:gridCol w:w="3809"/>
        <w:gridCol w:w="222"/>
        <w:gridCol w:w="1073"/>
        <w:gridCol w:w="1470"/>
        <w:gridCol w:w="280"/>
        <w:gridCol w:w="1480"/>
        <w:gridCol w:w="280"/>
        <w:gridCol w:w="3700"/>
        <w:gridCol w:w="1240"/>
      </w:tblGrid>
      <w:tr w:rsidR="00935730" w:rsidTr="00DD6717">
        <w:trPr>
          <w:trHeight w:val="660"/>
        </w:trPr>
        <w:tc>
          <w:tcPr>
            <w:tcW w:w="6400" w:type="dxa"/>
            <w:gridSpan w:val="4"/>
            <w:tcBorders>
              <w:top w:val="nil"/>
              <w:left w:val="nil"/>
              <w:bottom w:val="nil"/>
              <w:right w:val="nil"/>
            </w:tcBorders>
            <w:shd w:val="clear" w:color="000000" w:fill="FCD5B4"/>
            <w:vAlign w:val="bottom"/>
            <w:hideMark/>
          </w:tcPr>
          <w:p w:rsidR="00935730" w:rsidRDefault="00935730" w:rsidP="00DD6717">
            <w:pPr>
              <w:rPr>
                <w:rFonts w:ascii="Book Antiqua" w:hAnsi="Book Antiqua"/>
                <w:b/>
                <w:bCs/>
                <w:color w:val="000000"/>
              </w:rPr>
            </w:pPr>
            <w:r>
              <w:rPr>
                <w:rFonts w:ascii="Book Antiqua" w:hAnsi="Book Antiqua"/>
                <w:b/>
                <w:bCs/>
                <w:color w:val="000000"/>
              </w:rPr>
              <w:t>Complete the ratios listed based on the following Income Statement and Balance Sheet.</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Pr="009C5164" w:rsidRDefault="00836638" w:rsidP="00836638">
            <w:pPr>
              <w:rPr>
                <w:rFonts w:ascii="Book Antiqua" w:hAnsi="Book Antiqua"/>
                <w:b/>
                <w:color w:val="000000"/>
              </w:rPr>
            </w:pPr>
            <w:r>
              <w:rPr>
                <w:rFonts w:ascii="Book Antiqua" w:hAnsi="Book Antiqua"/>
                <w:b/>
                <w:color w:val="000000"/>
              </w:rPr>
              <w:t>3</w:t>
            </w:r>
            <w:r w:rsidR="009526BB">
              <w:rPr>
                <w:rFonts w:ascii="Book Antiqua" w:hAnsi="Book Antiqua"/>
                <w:b/>
                <w:color w:val="000000"/>
              </w:rPr>
              <w:t>.</w:t>
            </w:r>
            <w:r>
              <w:rPr>
                <w:rFonts w:ascii="Book Antiqua" w:hAnsi="Book Antiqua"/>
                <w:b/>
                <w:color w:val="000000"/>
              </w:rPr>
              <w:t>5</w:t>
            </w:r>
            <w:r w:rsidR="009526BB">
              <w:rPr>
                <w:rFonts w:ascii="Book Antiqua" w:hAnsi="Book Antiqua"/>
                <w:b/>
                <w:color w:val="000000"/>
              </w:rPr>
              <w:t xml:space="preserve"> pts each or </w:t>
            </w:r>
            <w:r>
              <w:rPr>
                <w:rFonts w:ascii="Book Antiqua" w:hAnsi="Book Antiqua"/>
                <w:b/>
                <w:color w:val="000000"/>
              </w:rPr>
              <w:t>38.5</w:t>
            </w:r>
            <w:r w:rsidR="009C5164" w:rsidRPr="009C5164">
              <w:rPr>
                <w:rFonts w:ascii="Book Antiqua" w:hAnsi="Book Antiqua"/>
                <w:b/>
                <w:color w:val="000000"/>
              </w:rPr>
              <w:t xml:space="preserve"> pts in total</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6400" w:type="dxa"/>
            <w:gridSpan w:val="4"/>
            <w:tcBorders>
              <w:top w:val="nil"/>
              <w:left w:val="nil"/>
              <w:bottom w:val="single" w:sz="8" w:space="0" w:color="auto"/>
              <w:right w:val="nil"/>
            </w:tcBorders>
            <w:shd w:val="clear" w:color="auto" w:fill="auto"/>
            <w:noWrap/>
            <w:vAlign w:val="bottom"/>
            <w:hideMark/>
          </w:tcPr>
          <w:p w:rsidR="00935730" w:rsidRDefault="00935730" w:rsidP="00DD6717">
            <w:pPr>
              <w:jc w:val="center"/>
              <w:rPr>
                <w:rFonts w:ascii="Book Antiqua" w:hAnsi="Book Antiqua"/>
                <w:b/>
                <w:bCs/>
                <w:color w:val="000000"/>
              </w:rPr>
            </w:pPr>
            <w:r>
              <w:rPr>
                <w:rFonts w:ascii="Book Antiqua" w:hAnsi="Book Antiqua"/>
                <w:b/>
                <w:bCs/>
                <w:color w:val="000000"/>
              </w:rPr>
              <w:t>ABC Company Income Statement</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center"/>
              <w:rPr>
                <w:rFonts w:ascii="Book Antiqua" w:hAnsi="Book Antiqua"/>
                <w:b/>
                <w:bCs/>
                <w:color w:val="000000"/>
              </w:rPr>
            </w:pPr>
            <w:r>
              <w:rPr>
                <w:rFonts w:ascii="Book Antiqua" w:hAnsi="Book Antiqua"/>
                <w:b/>
                <w:bCs/>
                <w:color w:val="000000"/>
              </w:rPr>
              <w:t>Last Year</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30" w:rsidRDefault="00935730" w:rsidP="00DD6717">
            <w:pPr>
              <w:rPr>
                <w:rFonts w:ascii="Book Antiqua" w:hAnsi="Book Antiqua"/>
                <w:b/>
                <w:bCs/>
                <w:color w:val="000000"/>
              </w:rPr>
            </w:pPr>
            <w:r>
              <w:rPr>
                <w:rFonts w:ascii="Book Antiqua" w:hAnsi="Book Antiqua"/>
                <w:b/>
                <w:bCs/>
                <w:color w:val="000000"/>
              </w:rPr>
              <w:t>Quick Ratio</w:t>
            </w:r>
          </w:p>
        </w:tc>
        <w:tc>
          <w:tcPr>
            <w:tcW w:w="1240" w:type="dxa"/>
            <w:tcBorders>
              <w:top w:val="single" w:sz="4" w:space="0" w:color="auto"/>
              <w:left w:val="nil"/>
              <w:bottom w:val="single" w:sz="4" w:space="0" w:color="auto"/>
              <w:right w:val="single" w:sz="4" w:space="0" w:color="auto"/>
            </w:tcBorders>
            <w:shd w:val="clear" w:color="000000" w:fill="DCE6F1"/>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Sales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$1,000,000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$900,000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30" w:rsidRDefault="00935730" w:rsidP="00DD6717">
            <w:pPr>
              <w:rPr>
                <w:rFonts w:ascii="Book Antiqua" w:hAnsi="Book Antiqua"/>
                <w:b/>
                <w:bCs/>
                <w:color w:val="000000"/>
              </w:rPr>
            </w:pPr>
            <w:r>
              <w:rPr>
                <w:rFonts w:ascii="Book Antiqua" w:hAnsi="Book Antiqua"/>
                <w:b/>
                <w:bCs/>
                <w:color w:val="000000"/>
              </w:rPr>
              <w:t>Current Ratio</w:t>
            </w:r>
          </w:p>
        </w:tc>
        <w:tc>
          <w:tcPr>
            <w:tcW w:w="1240" w:type="dxa"/>
            <w:tcBorders>
              <w:top w:val="single" w:sz="4" w:space="0" w:color="auto"/>
              <w:left w:val="nil"/>
              <w:bottom w:val="single" w:sz="4" w:space="0" w:color="auto"/>
              <w:right w:val="single" w:sz="4" w:space="0" w:color="auto"/>
            </w:tcBorders>
            <w:shd w:val="clear" w:color="000000" w:fill="DCE6F1"/>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Cost of Goods Sold</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$750,000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$650,000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lastRenderedPageBreak/>
              <w:t>Gross Profit</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single" w:sz="4" w:space="0" w:color="auto"/>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$250,000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single" w:sz="4" w:space="0" w:color="auto"/>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$250,000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30" w:rsidRDefault="00935730" w:rsidP="00DD6717">
            <w:pPr>
              <w:rPr>
                <w:rFonts w:ascii="Book Antiqua" w:hAnsi="Book Antiqua"/>
                <w:b/>
                <w:bCs/>
                <w:color w:val="000000"/>
              </w:rPr>
            </w:pPr>
            <w:r>
              <w:rPr>
                <w:rFonts w:ascii="Book Antiqua" w:hAnsi="Book Antiqua"/>
                <w:b/>
                <w:bCs/>
                <w:color w:val="000000"/>
              </w:rPr>
              <w:t>Accounts Receivable Turnover</w:t>
            </w:r>
          </w:p>
        </w:tc>
        <w:tc>
          <w:tcPr>
            <w:tcW w:w="1240" w:type="dxa"/>
            <w:tcBorders>
              <w:top w:val="single" w:sz="4" w:space="0" w:color="auto"/>
              <w:left w:val="nil"/>
              <w:bottom w:val="single" w:sz="4" w:space="0" w:color="auto"/>
              <w:right w:val="single" w:sz="4" w:space="0" w:color="auto"/>
            </w:tcBorders>
            <w:shd w:val="clear" w:color="000000" w:fill="DCE6F1"/>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Operating Expenses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30" w:rsidRDefault="00935730" w:rsidP="00DD6717">
            <w:pPr>
              <w:rPr>
                <w:rFonts w:ascii="Book Antiqua" w:hAnsi="Book Antiqua"/>
                <w:b/>
                <w:bCs/>
                <w:color w:val="000000"/>
              </w:rPr>
            </w:pPr>
            <w:r>
              <w:rPr>
                <w:rFonts w:ascii="Book Antiqua" w:hAnsi="Book Antiqua"/>
                <w:b/>
                <w:bCs/>
                <w:color w:val="000000"/>
              </w:rPr>
              <w:t>Inventory Turnover</w:t>
            </w:r>
          </w:p>
        </w:tc>
        <w:tc>
          <w:tcPr>
            <w:tcW w:w="1240" w:type="dxa"/>
            <w:tcBorders>
              <w:top w:val="single" w:sz="4" w:space="0" w:color="auto"/>
              <w:left w:val="nil"/>
              <w:bottom w:val="single" w:sz="4" w:space="0" w:color="auto"/>
              <w:right w:val="single" w:sz="4" w:space="0" w:color="auto"/>
            </w:tcBorders>
            <w:shd w:val="clear" w:color="000000" w:fill="DCE6F1"/>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Selling Expenses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$50,000</w:t>
            </w: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Administrative Expenses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$85,000</w:t>
            </w: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30" w:rsidRDefault="00935730" w:rsidP="00DD6717">
            <w:pPr>
              <w:rPr>
                <w:rFonts w:ascii="Book Antiqua" w:hAnsi="Book Antiqua"/>
                <w:b/>
                <w:bCs/>
                <w:color w:val="000000"/>
              </w:rPr>
            </w:pPr>
            <w:r>
              <w:rPr>
                <w:rFonts w:ascii="Book Antiqua" w:hAnsi="Book Antiqua"/>
                <w:b/>
                <w:bCs/>
                <w:color w:val="000000"/>
              </w:rPr>
              <w:t>Net Profit on Sales</w:t>
            </w:r>
          </w:p>
        </w:tc>
        <w:tc>
          <w:tcPr>
            <w:tcW w:w="1240" w:type="dxa"/>
            <w:tcBorders>
              <w:top w:val="single" w:sz="4" w:space="0" w:color="auto"/>
              <w:left w:val="nil"/>
              <w:bottom w:val="single" w:sz="4" w:space="0" w:color="auto"/>
              <w:right w:val="single" w:sz="4" w:space="0" w:color="auto"/>
            </w:tcBorders>
            <w:shd w:val="clear" w:color="000000" w:fill="DCE6F1"/>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45"/>
        </w:trPr>
        <w:tc>
          <w:tcPr>
            <w:tcW w:w="3857" w:type="dxa"/>
            <w:gridSpan w:val="2"/>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Total Operating Expenses</w:t>
            </w: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single" w:sz="4" w:space="0" w:color="auto"/>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$135,000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single" w:sz="4" w:space="0" w:color="auto"/>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$127,000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30" w:rsidRDefault="00935730" w:rsidP="00DD6717">
            <w:pPr>
              <w:rPr>
                <w:rFonts w:ascii="Book Antiqua" w:hAnsi="Book Antiqua"/>
                <w:b/>
                <w:bCs/>
                <w:color w:val="000000"/>
              </w:rPr>
            </w:pPr>
            <w:r>
              <w:rPr>
                <w:rFonts w:ascii="Book Antiqua" w:hAnsi="Book Antiqua"/>
                <w:b/>
                <w:bCs/>
                <w:color w:val="000000"/>
              </w:rPr>
              <w:t>Gross Profit Margin</w:t>
            </w:r>
          </w:p>
        </w:tc>
        <w:tc>
          <w:tcPr>
            <w:tcW w:w="1240" w:type="dxa"/>
            <w:tcBorders>
              <w:top w:val="single" w:sz="4" w:space="0" w:color="auto"/>
              <w:left w:val="nil"/>
              <w:bottom w:val="single" w:sz="4" w:space="0" w:color="auto"/>
              <w:right w:val="single" w:sz="4" w:space="0" w:color="auto"/>
            </w:tcBorders>
            <w:shd w:val="clear" w:color="000000" w:fill="DCE6F1"/>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Operating Income</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single" w:sz="4"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$115,000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single" w:sz="4"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$123,000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Interest Expense</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$17,500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$17,500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30" w:rsidRDefault="00935730" w:rsidP="00DD6717">
            <w:pPr>
              <w:rPr>
                <w:rFonts w:ascii="Book Antiqua" w:hAnsi="Book Antiqua"/>
                <w:b/>
                <w:bCs/>
                <w:color w:val="000000"/>
              </w:rPr>
            </w:pPr>
            <w:r>
              <w:rPr>
                <w:rFonts w:ascii="Book Antiqua" w:hAnsi="Book Antiqua"/>
                <w:b/>
                <w:bCs/>
                <w:color w:val="000000"/>
              </w:rPr>
              <w:t>Return on Assets</w:t>
            </w:r>
          </w:p>
        </w:tc>
        <w:tc>
          <w:tcPr>
            <w:tcW w:w="1240" w:type="dxa"/>
            <w:tcBorders>
              <w:top w:val="single" w:sz="4" w:space="0" w:color="auto"/>
              <w:left w:val="nil"/>
              <w:bottom w:val="single" w:sz="4" w:space="0" w:color="auto"/>
              <w:right w:val="single" w:sz="4" w:space="0" w:color="auto"/>
            </w:tcBorders>
            <w:shd w:val="clear" w:color="000000" w:fill="DCE6F1"/>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Net Income before Taxes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single" w:sz="4"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$97,500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single" w:sz="4"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$105,500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30" w:rsidRDefault="00935730" w:rsidP="00DD6717">
            <w:pPr>
              <w:rPr>
                <w:rFonts w:ascii="Book Antiqua" w:hAnsi="Book Antiqua"/>
                <w:b/>
                <w:bCs/>
                <w:color w:val="000000"/>
              </w:rPr>
            </w:pPr>
            <w:r>
              <w:rPr>
                <w:rFonts w:ascii="Book Antiqua" w:hAnsi="Book Antiqua"/>
                <w:b/>
                <w:bCs/>
                <w:color w:val="000000"/>
              </w:rPr>
              <w:t>Return on Equity</w:t>
            </w:r>
          </w:p>
        </w:tc>
        <w:tc>
          <w:tcPr>
            <w:tcW w:w="1240" w:type="dxa"/>
            <w:tcBorders>
              <w:top w:val="single" w:sz="4" w:space="0" w:color="auto"/>
              <w:left w:val="nil"/>
              <w:bottom w:val="single" w:sz="4" w:space="0" w:color="auto"/>
              <w:right w:val="single" w:sz="4" w:space="0" w:color="auto"/>
            </w:tcBorders>
            <w:shd w:val="clear" w:color="000000" w:fill="DCE6F1"/>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Income Tax Expense</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$34,125</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$36,925</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30" w:rsidRDefault="00935730" w:rsidP="00DD6717">
            <w:pPr>
              <w:rPr>
                <w:rFonts w:ascii="Book Antiqua" w:hAnsi="Book Antiqua"/>
                <w:b/>
                <w:bCs/>
                <w:color w:val="000000"/>
              </w:rPr>
            </w:pPr>
            <w:r>
              <w:rPr>
                <w:rFonts w:ascii="Book Antiqua" w:hAnsi="Book Antiqua"/>
                <w:b/>
                <w:bCs/>
                <w:color w:val="000000"/>
              </w:rPr>
              <w:t>Working Capital</w:t>
            </w:r>
          </w:p>
        </w:tc>
        <w:tc>
          <w:tcPr>
            <w:tcW w:w="1240" w:type="dxa"/>
            <w:tcBorders>
              <w:top w:val="single" w:sz="4" w:space="0" w:color="auto"/>
              <w:left w:val="nil"/>
              <w:bottom w:val="single" w:sz="4" w:space="0" w:color="auto"/>
              <w:right w:val="single" w:sz="4" w:space="0" w:color="auto"/>
            </w:tcBorders>
            <w:shd w:val="clear" w:color="000000" w:fill="DCE6F1"/>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Net Income after Taxes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double" w:sz="6"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$63,375</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double" w:sz="6"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$68,575</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30" w:rsidRDefault="00935730" w:rsidP="00DD6717">
            <w:pPr>
              <w:rPr>
                <w:rFonts w:ascii="Book Antiqua" w:hAnsi="Book Antiqua"/>
                <w:b/>
                <w:bCs/>
                <w:color w:val="000000"/>
              </w:rPr>
            </w:pPr>
            <w:r>
              <w:rPr>
                <w:rFonts w:ascii="Book Antiqua" w:hAnsi="Book Antiqua"/>
                <w:b/>
                <w:bCs/>
                <w:color w:val="000000"/>
              </w:rPr>
              <w:t>Debt to Equity</w:t>
            </w:r>
          </w:p>
        </w:tc>
        <w:tc>
          <w:tcPr>
            <w:tcW w:w="1240" w:type="dxa"/>
            <w:tcBorders>
              <w:top w:val="single" w:sz="4" w:space="0" w:color="auto"/>
              <w:left w:val="nil"/>
              <w:bottom w:val="single" w:sz="4" w:space="0" w:color="auto"/>
              <w:right w:val="single" w:sz="4" w:space="0" w:color="auto"/>
            </w:tcBorders>
            <w:shd w:val="clear" w:color="000000" w:fill="DCE6F1"/>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45"/>
        </w:trPr>
        <w:tc>
          <w:tcPr>
            <w:tcW w:w="6400" w:type="dxa"/>
            <w:gridSpan w:val="4"/>
            <w:tcBorders>
              <w:top w:val="nil"/>
              <w:left w:val="nil"/>
              <w:bottom w:val="single" w:sz="8" w:space="0" w:color="auto"/>
              <w:right w:val="nil"/>
            </w:tcBorders>
            <w:shd w:val="clear" w:color="auto" w:fill="auto"/>
            <w:noWrap/>
            <w:vAlign w:val="bottom"/>
            <w:hideMark/>
          </w:tcPr>
          <w:p w:rsidR="00935730" w:rsidRDefault="00935730" w:rsidP="00DD6717">
            <w:pPr>
              <w:jc w:val="center"/>
              <w:rPr>
                <w:rFonts w:ascii="Book Antiqua" w:hAnsi="Book Antiqua"/>
                <w:b/>
                <w:bCs/>
                <w:color w:val="000000"/>
              </w:rPr>
            </w:pPr>
            <w:r>
              <w:rPr>
                <w:rFonts w:ascii="Book Antiqua" w:hAnsi="Book Antiqua"/>
                <w:b/>
                <w:bCs/>
                <w:color w:val="000000"/>
              </w:rPr>
              <w:t>ABC Company Balance Sheet</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30" w:rsidRDefault="00935730" w:rsidP="00DD6717">
            <w:pPr>
              <w:rPr>
                <w:rFonts w:ascii="Book Antiqua" w:hAnsi="Book Antiqua"/>
                <w:b/>
                <w:bCs/>
                <w:color w:val="000000"/>
              </w:rPr>
            </w:pPr>
            <w:r>
              <w:rPr>
                <w:rFonts w:ascii="Book Antiqua" w:hAnsi="Book Antiqua"/>
                <w:b/>
                <w:bCs/>
                <w:color w:val="000000"/>
              </w:rPr>
              <w:t>Times Interest Earned</w:t>
            </w:r>
          </w:p>
        </w:tc>
        <w:tc>
          <w:tcPr>
            <w:tcW w:w="1240" w:type="dxa"/>
            <w:tcBorders>
              <w:top w:val="single" w:sz="4" w:space="0" w:color="auto"/>
              <w:left w:val="nil"/>
              <w:bottom w:val="single" w:sz="4" w:space="0" w:color="auto"/>
              <w:right w:val="single" w:sz="4" w:space="0" w:color="auto"/>
            </w:tcBorders>
            <w:shd w:val="clear" w:color="000000" w:fill="DCE6F1"/>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Current Assets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Cash</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$5,500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$4,950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Accounts Receivable</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$21,000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$18,900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t>
            </w: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Inventory</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$17,500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$15,750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Total Current Assets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$44,000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$39,600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Non-Current Assets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Machinery &amp; Equipment</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$100,000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$90,000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Furniture &amp; Fixtures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$15,000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$13,500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57" w:type="dxa"/>
            <w:gridSpan w:val="2"/>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lastRenderedPageBreak/>
              <w:t xml:space="preserve">   Transportation Equipment</w:t>
            </w: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$25,000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$22,500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3857" w:type="dxa"/>
            <w:gridSpan w:val="2"/>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Accumulated Depreciation</w:t>
            </w: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$17,500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$15,750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Total Non-Current Assets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$122,500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$110,250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Total Assets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double" w:sz="6"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$166,500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double" w:sz="6"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$149,850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Current Liabilities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Accounts Payable</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$25,000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$22,500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Notes Payable</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$15,500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$13,950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Wages Payable</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$1,200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$1,080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Current Liabilities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$41,700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$37,530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Non-Current Liabilities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Long-Term Notes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$27,000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$24,300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Total Liabilities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$68,700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$61,830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Stockholders' Equity</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Retained Earnings</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$65,000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$58,500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 xml:space="preserve">   Common Stock</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$32,800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$29,520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Total Equity</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$97,800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single" w:sz="8"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$88,020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30"/>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r>
              <w:rPr>
                <w:rFonts w:ascii="Book Antiqua" w:hAnsi="Book Antiqua"/>
                <w:color w:val="000000"/>
              </w:rPr>
              <w:t>Total Liabilities &amp; Equity</w:t>
            </w: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double" w:sz="6"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$166,500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double" w:sz="6" w:space="0" w:color="auto"/>
              <w:right w:val="nil"/>
            </w:tcBorders>
            <w:shd w:val="clear" w:color="auto" w:fill="auto"/>
            <w:noWrap/>
            <w:vAlign w:val="bottom"/>
            <w:hideMark/>
          </w:tcPr>
          <w:p w:rsidR="00935730" w:rsidRDefault="00935730" w:rsidP="00DD6717">
            <w:pPr>
              <w:jc w:val="right"/>
              <w:rPr>
                <w:rFonts w:ascii="Book Antiqua" w:hAnsi="Book Antiqua"/>
                <w:color w:val="000000"/>
              </w:rPr>
            </w:pPr>
            <w:r>
              <w:rPr>
                <w:rFonts w:ascii="Book Antiqua" w:hAnsi="Book Antiqua"/>
                <w:color w:val="000000"/>
              </w:rPr>
              <w:t>$149,850</w:t>
            </w: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r w:rsidR="00935730" w:rsidTr="00DD6717">
        <w:trPr>
          <w:trHeight w:val="345"/>
        </w:trPr>
        <w:tc>
          <w:tcPr>
            <w:tcW w:w="3809"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48"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073"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7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14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28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c>
          <w:tcPr>
            <w:tcW w:w="370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b/>
                <w:bCs/>
                <w:color w:val="000000"/>
              </w:rPr>
            </w:pPr>
          </w:p>
        </w:tc>
        <w:tc>
          <w:tcPr>
            <w:tcW w:w="1240" w:type="dxa"/>
            <w:tcBorders>
              <w:top w:val="nil"/>
              <w:left w:val="nil"/>
              <w:bottom w:val="nil"/>
              <w:right w:val="nil"/>
            </w:tcBorders>
            <w:shd w:val="clear" w:color="auto" w:fill="auto"/>
            <w:noWrap/>
            <w:vAlign w:val="bottom"/>
            <w:hideMark/>
          </w:tcPr>
          <w:p w:rsidR="00935730" w:rsidRDefault="00935730" w:rsidP="00DD6717">
            <w:pPr>
              <w:rPr>
                <w:rFonts w:ascii="Book Antiqua" w:hAnsi="Book Antiqua"/>
                <w:color w:val="000000"/>
              </w:rPr>
            </w:pPr>
          </w:p>
        </w:tc>
      </w:tr>
    </w:tbl>
    <w:p w:rsidR="00935730" w:rsidRDefault="00935730" w:rsidP="00935730"/>
    <w:p w:rsidR="00935730" w:rsidRPr="006B6FB9" w:rsidRDefault="00935730" w:rsidP="00935730">
      <w:pPr>
        <w:widowControl w:val="0"/>
        <w:tabs>
          <w:tab w:val="left" w:pos="0"/>
          <w:tab w:val="left" w:pos="720"/>
        </w:tabs>
        <w:suppressAutoHyphens/>
      </w:pPr>
    </w:p>
    <w:p w:rsidR="00836638" w:rsidRDefault="00935730" w:rsidP="00D028D8">
      <w:pPr>
        <w:widowControl w:val="0"/>
        <w:tabs>
          <w:tab w:val="left" w:pos="0"/>
          <w:tab w:val="left" w:pos="720"/>
        </w:tabs>
        <w:suppressAutoHyphens/>
        <w:rPr>
          <w:b/>
          <w:bCs/>
          <w:color w:val="FF0000"/>
          <w:u w:val="single"/>
        </w:rPr>
      </w:pPr>
      <w:r>
        <w:rPr>
          <w:b/>
          <w:bCs/>
          <w:color w:val="FF0000"/>
          <w:u w:val="single"/>
        </w:rPr>
        <w:t xml:space="preserve">FINAL is </w:t>
      </w:r>
      <w:r w:rsidRPr="006B6FB9">
        <w:rPr>
          <w:b/>
          <w:bCs/>
          <w:color w:val="FF0000"/>
          <w:u w:val="single"/>
        </w:rPr>
        <w:t xml:space="preserve">due </w:t>
      </w:r>
      <w:r>
        <w:rPr>
          <w:b/>
          <w:bCs/>
          <w:color w:val="FF0000"/>
          <w:u w:val="single"/>
        </w:rPr>
        <w:t>Week 7 day 1</w:t>
      </w:r>
      <w:r w:rsidR="00D028D8">
        <w:rPr>
          <w:b/>
          <w:bCs/>
          <w:color w:val="FF0000"/>
          <w:u w:val="single"/>
        </w:rPr>
        <w:t xml:space="preserve">                   </w:t>
      </w:r>
    </w:p>
    <w:p w:rsidR="00836638" w:rsidRDefault="00836638" w:rsidP="00D028D8">
      <w:pPr>
        <w:widowControl w:val="0"/>
        <w:tabs>
          <w:tab w:val="left" w:pos="0"/>
          <w:tab w:val="left" w:pos="720"/>
        </w:tabs>
        <w:suppressAutoHyphens/>
        <w:rPr>
          <w:b/>
          <w:bCs/>
          <w:color w:val="FF0000"/>
          <w:u w:val="single"/>
        </w:rPr>
      </w:pPr>
    </w:p>
    <w:p w:rsidR="00D028D8" w:rsidRDefault="00D028D8" w:rsidP="00D028D8">
      <w:pPr>
        <w:widowControl w:val="0"/>
        <w:tabs>
          <w:tab w:val="left" w:pos="0"/>
          <w:tab w:val="left" w:pos="720"/>
        </w:tabs>
        <w:suppressAutoHyphens/>
        <w:rPr>
          <w:b/>
          <w:bCs/>
          <w:color w:val="FF0000"/>
          <w:u w:val="single"/>
        </w:rPr>
      </w:pPr>
      <w:r>
        <w:rPr>
          <w:b/>
          <w:bCs/>
          <w:color w:val="FF0000"/>
          <w:u w:val="single"/>
        </w:rPr>
        <w:t>PPTs are due Week 7 day 1  (Remember to record your presentations)</w:t>
      </w:r>
    </w:p>
    <w:p w:rsidR="00935730" w:rsidRDefault="00935730" w:rsidP="00935730">
      <w:pPr>
        <w:widowControl w:val="0"/>
        <w:tabs>
          <w:tab w:val="left" w:pos="0"/>
          <w:tab w:val="left" w:pos="720"/>
        </w:tabs>
        <w:suppressAutoHyphens/>
        <w:rPr>
          <w:b/>
          <w:bCs/>
          <w:color w:val="FF0000"/>
          <w:u w:val="single"/>
        </w:rPr>
      </w:pPr>
    </w:p>
    <w:p w:rsidR="00935730" w:rsidRDefault="00935730" w:rsidP="00935730">
      <w:pPr>
        <w:widowControl w:val="0"/>
        <w:tabs>
          <w:tab w:val="left" w:pos="0"/>
          <w:tab w:val="left" w:pos="720"/>
        </w:tabs>
        <w:suppressAutoHyphens/>
        <w:rPr>
          <w:b/>
          <w:bCs/>
          <w:color w:val="FF0000"/>
          <w:u w:val="single"/>
        </w:rPr>
      </w:pPr>
    </w:p>
    <w:p w:rsidR="00464F91" w:rsidRPr="00D923AF" w:rsidRDefault="00464F91" w:rsidP="00BF7FE1"/>
    <w:p w:rsidR="00BF7FE1" w:rsidRDefault="00BF7FE1" w:rsidP="00BF7FE1"/>
    <w:p w:rsidR="00BF7FE1" w:rsidRDefault="00BF7FE1" w:rsidP="00BF7FE1"/>
    <w:p w:rsidR="00464F91" w:rsidRDefault="00464F91"/>
    <w:p w:rsidR="00464F91" w:rsidRDefault="00464F91"/>
    <w:sectPr w:rsidR="00464F91" w:rsidSect="0093573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70B6B"/>
    <w:multiLevelType w:val="multilevel"/>
    <w:tmpl w:val="6EFA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EA7C28"/>
    <w:multiLevelType w:val="hybridMultilevel"/>
    <w:tmpl w:val="3B1E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E1"/>
    <w:rsid w:val="00010393"/>
    <w:rsid w:val="00240C8A"/>
    <w:rsid w:val="002B36B1"/>
    <w:rsid w:val="004042FA"/>
    <w:rsid w:val="00464F91"/>
    <w:rsid w:val="005F73C3"/>
    <w:rsid w:val="006114BF"/>
    <w:rsid w:val="00683586"/>
    <w:rsid w:val="00723240"/>
    <w:rsid w:val="00836638"/>
    <w:rsid w:val="00890EB7"/>
    <w:rsid w:val="008D6C31"/>
    <w:rsid w:val="00935730"/>
    <w:rsid w:val="009526BB"/>
    <w:rsid w:val="009C5164"/>
    <w:rsid w:val="00BF7FE1"/>
    <w:rsid w:val="00C51D37"/>
    <w:rsid w:val="00D028D8"/>
    <w:rsid w:val="00DA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F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FE1"/>
    <w:pPr>
      <w:spacing w:before="100" w:beforeAutospacing="1" w:after="100" w:afterAutospacing="1"/>
    </w:pPr>
  </w:style>
  <w:style w:type="paragraph" w:styleId="ListParagraph">
    <w:name w:val="List Paragraph"/>
    <w:basedOn w:val="Normal"/>
    <w:uiPriority w:val="34"/>
    <w:qFormat/>
    <w:rsid w:val="00BF7FE1"/>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F7FE1"/>
    <w:rPr>
      <w:rFonts w:ascii="Tahoma" w:hAnsi="Tahoma" w:cs="Tahoma"/>
      <w:sz w:val="16"/>
      <w:szCs w:val="16"/>
    </w:rPr>
  </w:style>
  <w:style w:type="character" w:customStyle="1" w:styleId="BalloonTextChar">
    <w:name w:val="Balloon Text Char"/>
    <w:basedOn w:val="DefaultParagraphFont"/>
    <w:link w:val="BalloonText"/>
    <w:uiPriority w:val="99"/>
    <w:semiHidden/>
    <w:rsid w:val="00BF7FE1"/>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F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FE1"/>
    <w:pPr>
      <w:spacing w:before="100" w:beforeAutospacing="1" w:after="100" w:afterAutospacing="1"/>
    </w:pPr>
  </w:style>
  <w:style w:type="paragraph" w:styleId="ListParagraph">
    <w:name w:val="List Paragraph"/>
    <w:basedOn w:val="Normal"/>
    <w:uiPriority w:val="34"/>
    <w:qFormat/>
    <w:rsid w:val="00BF7FE1"/>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F7FE1"/>
    <w:rPr>
      <w:rFonts w:ascii="Tahoma" w:hAnsi="Tahoma" w:cs="Tahoma"/>
      <w:sz w:val="16"/>
      <w:szCs w:val="16"/>
    </w:rPr>
  </w:style>
  <w:style w:type="character" w:customStyle="1" w:styleId="BalloonTextChar">
    <w:name w:val="Balloon Text Char"/>
    <w:basedOn w:val="DefaultParagraphFont"/>
    <w:link w:val="BalloonText"/>
    <w:uiPriority w:val="99"/>
    <w:semiHidden/>
    <w:rsid w:val="00BF7F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0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721</Words>
  <Characters>4114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SPX Corporation</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Candy</dc:creator>
  <cp:lastModifiedBy>Nana Agyare</cp:lastModifiedBy>
  <cp:revision>2</cp:revision>
  <cp:lastPrinted>2016-08-09T20:32:00Z</cp:lastPrinted>
  <dcterms:created xsi:type="dcterms:W3CDTF">2017-08-03T18:26:00Z</dcterms:created>
  <dcterms:modified xsi:type="dcterms:W3CDTF">2017-08-03T18:26:00Z</dcterms:modified>
</cp:coreProperties>
</file>