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404CB" w14:textId="77777777" w:rsidR="008A4A8F" w:rsidRDefault="008A4A8F" w:rsidP="00C67E76">
      <w:pPr>
        <w:spacing w:line="480" w:lineRule="auto"/>
        <w:rPr>
          <w:rFonts w:ascii="Times New Roman" w:hAnsi="Times New Roman" w:cs="Times New Roman"/>
          <w:sz w:val="24"/>
          <w:szCs w:val="24"/>
        </w:rPr>
      </w:pPr>
      <w:bookmarkStart w:id="0" w:name="_GoBack"/>
      <w:bookmarkEnd w:id="0"/>
    </w:p>
    <w:p w14:paraId="5038CCEA" w14:textId="77777777" w:rsidR="008A4A8F" w:rsidRDefault="008A4A8F" w:rsidP="0053254B">
      <w:pPr>
        <w:spacing w:line="480" w:lineRule="auto"/>
        <w:jc w:val="center"/>
        <w:rPr>
          <w:rFonts w:ascii="Times New Roman" w:hAnsi="Times New Roman" w:cs="Times New Roman"/>
          <w:sz w:val="24"/>
          <w:szCs w:val="24"/>
        </w:rPr>
      </w:pPr>
    </w:p>
    <w:p w14:paraId="2E1A1FCD" w14:textId="77777777" w:rsidR="00B76DDF" w:rsidRPr="00FE4DB1" w:rsidRDefault="00B76DDF" w:rsidP="0053254B">
      <w:pPr>
        <w:spacing w:line="480" w:lineRule="auto"/>
        <w:jc w:val="center"/>
        <w:rPr>
          <w:rFonts w:ascii="Times New Roman" w:hAnsi="Times New Roman" w:cs="Times New Roman"/>
          <w:sz w:val="24"/>
          <w:szCs w:val="24"/>
        </w:rPr>
      </w:pPr>
      <w:r w:rsidRPr="00FE4DB1">
        <w:rPr>
          <w:rFonts w:ascii="Times New Roman" w:hAnsi="Times New Roman" w:cs="Times New Roman"/>
          <w:sz w:val="24"/>
          <w:szCs w:val="24"/>
        </w:rPr>
        <w:t xml:space="preserve">Depression </w:t>
      </w:r>
      <w:r w:rsidR="00D70292">
        <w:rPr>
          <w:rFonts w:ascii="Times New Roman" w:hAnsi="Times New Roman" w:cs="Times New Roman"/>
          <w:sz w:val="24"/>
          <w:szCs w:val="24"/>
        </w:rPr>
        <w:t>and its Effect the Behavior of Disaster Afflicted Victims</w:t>
      </w:r>
    </w:p>
    <w:p w14:paraId="3B42B970" w14:textId="77777777"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Disaster events or traumatic encounters have significant effects on victims both during their occurrence and in their aftermath. These impacts take the form of physical damage, emotional disturbance, and behavioral characteristics. Depending on the severity of the disaster event and the physical as well as emotional strength of those </w:t>
      </w:r>
      <w:r w:rsidR="007F0C0C" w:rsidRPr="00FE4DB1">
        <w:rPr>
          <w:rFonts w:ascii="Times New Roman" w:hAnsi="Times New Roman" w:cs="Times New Roman"/>
          <w:sz w:val="24"/>
          <w:szCs w:val="24"/>
        </w:rPr>
        <w:t>affected, the</w:t>
      </w:r>
      <w:r w:rsidRPr="00FE4DB1">
        <w:rPr>
          <w:rFonts w:ascii="Times New Roman" w:hAnsi="Times New Roman" w:cs="Times New Roman"/>
          <w:sz w:val="24"/>
          <w:szCs w:val="24"/>
        </w:rPr>
        <w:t xml:space="preserve"> aftermath could be processed differently. Additionally, the age of the victims is a major contributor to how they process the activities around them. The subsequent section of this paper analyses depression and its toll on victims who survive horrific events.</w:t>
      </w:r>
    </w:p>
    <w:p w14:paraId="09D0DFD9" w14:textId="77777777"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My topic of interest is clinical depression and I was drawn to it </w:t>
      </w:r>
      <w:proofErr w:type="gramStart"/>
      <w:r w:rsidRPr="00FE4DB1">
        <w:rPr>
          <w:rFonts w:ascii="Times New Roman" w:hAnsi="Times New Roman" w:cs="Times New Roman"/>
          <w:sz w:val="24"/>
          <w:szCs w:val="24"/>
        </w:rPr>
        <w:t>due to the fact that</w:t>
      </w:r>
      <w:proofErr w:type="gramEnd"/>
      <w:r w:rsidRPr="00FE4DB1">
        <w:rPr>
          <w:rFonts w:ascii="Times New Roman" w:hAnsi="Times New Roman" w:cs="Times New Roman"/>
          <w:sz w:val="24"/>
          <w:szCs w:val="24"/>
        </w:rPr>
        <w:t xml:space="preserve"> it is one condition that can be elusive yet common among victims of traumatic encounters such as terrorism and natural disasters. I was interested to find out more about it </w:t>
      </w:r>
      <w:r w:rsidR="00442189">
        <w:rPr>
          <w:rFonts w:ascii="Times New Roman" w:hAnsi="Times New Roman" w:cs="Times New Roman"/>
          <w:sz w:val="24"/>
          <w:szCs w:val="24"/>
        </w:rPr>
        <w:t>with the aim to</w:t>
      </w:r>
      <w:r w:rsidRPr="00FE4DB1">
        <w:rPr>
          <w:rFonts w:ascii="Times New Roman" w:hAnsi="Times New Roman" w:cs="Times New Roman"/>
          <w:sz w:val="24"/>
          <w:szCs w:val="24"/>
        </w:rPr>
        <w:t xml:space="preserve"> better understand it and possibly help those caught up </w:t>
      </w:r>
      <w:r w:rsidR="00442189">
        <w:rPr>
          <w:rFonts w:ascii="Times New Roman" w:hAnsi="Times New Roman" w:cs="Times New Roman"/>
          <w:sz w:val="24"/>
          <w:szCs w:val="24"/>
        </w:rPr>
        <w:t>in such situations</w:t>
      </w:r>
      <w:r w:rsidRPr="00FE4DB1">
        <w:rPr>
          <w:rFonts w:ascii="Times New Roman" w:hAnsi="Times New Roman" w:cs="Times New Roman"/>
          <w:sz w:val="24"/>
          <w:szCs w:val="24"/>
        </w:rPr>
        <w:t xml:space="preserve">. Out of the tragedies that I have observed both in real life and on television, there is little mention of what happens to the victims after the event and how they cope. Most of the catastrophes receive widespread attention at the point of incidence and among the frenzy and confusion, no one really pictures the victim beyond the immediate harm. Rescuers look for survivors and are satisfied when they find unharmed children and parents, but no one, amid the celebrations, stops to think </w:t>
      </w:r>
      <w:proofErr w:type="gramStart"/>
      <w:r w:rsidRPr="00FE4DB1">
        <w:rPr>
          <w:rFonts w:ascii="Times New Roman" w:hAnsi="Times New Roman" w:cs="Times New Roman"/>
          <w:sz w:val="24"/>
          <w:szCs w:val="24"/>
        </w:rPr>
        <w:t>whether or not</w:t>
      </w:r>
      <w:proofErr w:type="gramEnd"/>
      <w:r w:rsidRPr="00FE4DB1">
        <w:rPr>
          <w:rFonts w:ascii="Times New Roman" w:hAnsi="Times New Roman" w:cs="Times New Roman"/>
          <w:sz w:val="24"/>
          <w:szCs w:val="24"/>
        </w:rPr>
        <w:t xml:space="preserve"> these people are harmed emotionally. As a matter of fact, the victims themselves may not immediately realize the mental predicament that would ensue when they are left to fend for themselves away from the media limelight. It is this stealthy nature of depression and its effects </w:t>
      </w:r>
      <w:r w:rsidRPr="00FE4DB1">
        <w:rPr>
          <w:rFonts w:ascii="Times New Roman" w:hAnsi="Times New Roman" w:cs="Times New Roman"/>
          <w:sz w:val="24"/>
          <w:szCs w:val="24"/>
        </w:rPr>
        <w:lastRenderedPageBreak/>
        <w:t xml:space="preserve">on victim behavior, coupled with the fact that it is rampant, which made me explore this topic. During the research, I uncovered various facts which are discussed in the subsequent section. </w:t>
      </w:r>
    </w:p>
    <w:p w14:paraId="2D28395C" w14:textId="77777777" w:rsidR="00B76DDF"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According to a study conducted by Chung and Kim, disaster victims’ response to calamities varied depending on the type of calamity that they were exposed to (Kim &amp; Chung, 2010). For example, the study found that of the 484 victims studied, the oil spill victims manifested symptoms of depression, post-traumatic stress disorder and anxiety at higher rates in contradistinction to the typhoon disaster victims. This research is invaluable since it indicates that help efforts </w:t>
      </w:r>
      <w:proofErr w:type="gramStart"/>
      <w:r w:rsidRPr="00FE4DB1">
        <w:rPr>
          <w:rFonts w:ascii="Times New Roman" w:hAnsi="Times New Roman" w:cs="Times New Roman"/>
          <w:sz w:val="24"/>
          <w:szCs w:val="24"/>
        </w:rPr>
        <w:t>have to</w:t>
      </w:r>
      <w:proofErr w:type="gramEnd"/>
      <w:r w:rsidRPr="00FE4DB1">
        <w:rPr>
          <w:rFonts w:ascii="Times New Roman" w:hAnsi="Times New Roman" w:cs="Times New Roman"/>
          <w:sz w:val="24"/>
          <w:szCs w:val="24"/>
        </w:rPr>
        <w:t xml:space="preserve"> be distributed proportionally to victims depending on the type of disaster they encountered. In this case, the oil spill victims would require more follow up attention in the aftermath of the catastrophe than the typhoon victims. There are various types of depression and the ability to diagnose them properly is key to offering the correct types of treatment and therapy. However, in several clinical establishments, it </w:t>
      </w:r>
      <w:proofErr w:type="gramStart"/>
      <w:r w:rsidRPr="00FE4DB1">
        <w:rPr>
          <w:rFonts w:ascii="Times New Roman" w:hAnsi="Times New Roman" w:cs="Times New Roman"/>
          <w:sz w:val="24"/>
          <w:szCs w:val="24"/>
        </w:rPr>
        <w:t>is seen as</w:t>
      </w:r>
      <w:proofErr w:type="gramEnd"/>
      <w:r w:rsidRPr="00FE4DB1">
        <w:rPr>
          <w:rFonts w:ascii="Times New Roman" w:hAnsi="Times New Roman" w:cs="Times New Roman"/>
          <w:sz w:val="24"/>
          <w:szCs w:val="24"/>
        </w:rPr>
        <w:t xml:space="preserve"> a single condition and thus wrong diagnoses are often given (</w:t>
      </w:r>
      <w:proofErr w:type="spellStart"/>
      <w:r w:rsidRPr="00FE4DB1">
        <w:rPr>
          <w:rFonts w:ascii="Times New Roman" w:hAnsi="Times New Roman" w:cs="Times New Roman"/>
          <w:sz w:val="24"/>
          <w:szCs w:val="24"/>
        </w:rPr>
        <w:t>Benazzi</w:t>
      </w:r>
      <w:proofErr w:type="spellEnd"/>
      <w:r w:rsidRPr="00FE4DB1">
        <w:rPr>
          <w:rFonts w:ascii="Times New Roman" w:hAnsi="Times New Roman" w:cs="Times New Roman"/>
          <w:sz w:val="24"/>
          <w:szCs w:val="24"/>
        </w:rPr>
        <w:t xml:space="preserve">, 2006). The various types are bipolar II depression, agitated depression, melancholic depression, seasonal depression, recurrent brief depression, minor depressive disorder and dysthymic disorder. The impact of </w:t>
      </w:r>
      <w:r w:rsidR="0021507A">
        <w:rPr>
          <w:rFonts w:ascii="Times New Roman" w:hAnsi="Times New Roman" w:cs="Times New Roman"/>
          <w:sz w:val="24"/>
          <w:szCs w:val="24"/>
        </w:rPr>
        <w:t xml:space="preserve">a </w:t>
      </w:r>
      <w:r w:rsidRPr="00FE4DB1">
        <w:rPr>
          <w:rFonts w:ascii="Times New Roman" w:hAnsi="Times New Roman" w:cs="Times New Roman"/>
          <w:sz w:val="24"/>
          <w:szCs w:val="24"/>
        </w:rPr>
        <w:t>disasters on victim</w:t>
      </w:r>
      <w:r w:rsidR="0021507A">
        <w:rPr>
          <w:rFonts w:ascii="Times New Roman" w:hAnsi="Times New Roman" w:cs="Times New Roman"/>
          <w:sz w:val="24"/>
          <w:szCs w:val="24"/>
        </w:rPr>
        <w:t>s</w:t>
      </w:r>
      <w:r w:rsidRPr="00FE4DB1">
        <w:rPr>
          <w:rFonts w:ascii="Times New Roman" w:hAnsi="Times New Roman" w:cs="Times New Roman"/>
          <w:sz w:val="24"/>
          <w:szCs w:val="24"/>
        </w:rPr>
        <w:t xml:space="preserve"> </w:t>
      </w:r>
      <w:r w:rsidR="0021507A">
        <w:rPr>
          <w:rFonts w:ascii="Times New Roman" w:hAnsi="Times New Roman" w:cs="Times New Roman"/>
          <w:sz w:val="24"/>
          <w:szCs w:val="24"/>
        </w:rPr>
        <w:t>is</w:t>
      </w:r>
      <w:r w:rsidR="002B01C7">
        <w:rPr>
          <w:rFonts w:ascii="Times New Roman" w:hAnsi="Times New Roman" w:cs="Times New Roman"/>
          <w:sz w:val="24"/>
          <w:szCs w:val="24"/>
        </w:rPr>
        <w:t xml:space="preserve"> often complex and</w:t>
      </w:r>
      <w:r w:rsidRPr="00FE4DB1">
        <w:rPr>
          <w:rFonts w:ascii="Times New Roman" w:hAnsi="Times New Roman" w:cs="Times New Roman"/>
          <w:sz w:val="24"/>
          <w:szCs w:val="24"/>
        </w:rPr>
        <w:t xml:space="preserve"> tough to completely isolate reliably</w:t>
      </w:r>
      <w:r w:rsidR="00D86C7F">
        <w:rPr>
          <w:rFonts w:ascii="Times New Roman" w:hAnsi="Times New Roman" w:cs="Times New Roman"/>
          <w:sz w:val="24"/>
          <w:szCs w:val="24"/>
        </w:rPr>
        <w:t>,</w:t>
      </w:r>
      <w:r w:rsidRPr="00FE4DB1">
        <w:rPr>
          <w:rFonts w:ascii="Times New Roman" w:hAnsi="Times New Roman" w:cs="Times New Roman"/>
          <w:sz w:val="24"/>
          <w:szCs w:val="24"/>
        </w:rPr>
        <w:t xml:space="preserve"> which is why a single exposure to an event can have unpredictable consequences on the victim and no two </w:t>
      </w:r>
      <w:r w:rsidR="002E552C">
        <w:rPr>
          <w:rFonts w:ascii="Times New Roman" w:hAnsi="Times New Roman" w:cs="Times New Roman"/>
          <w:sz w:val="24"/>
          <w:szCs w:val="24"/>
        </w:rPr>
        <w:t>people</w:t>
      </w:r>
      <w:r w:rsidRPr="00FE4DB1">
        <w:rPr>
          <w:rFonts w:ascii="Times New Roman" w:hAnsi="Times New Roman" w:cs="Times New Roman"/>
          <w:sz w:val="24"/>
          <w:szCs w:val="24"/>
        </w:rPr>
        <w:t xml:space="preserve"> are impacted the same way. The psychologist must thus assess every patient individually and prescribe appropriate treatment on a per case approach. There are no hard rules on which type of depression affects which person in a situation. Every one of them can hit at any time when least expected, causing confusing symptoms that must be diagnosed by a qualified physician. The trauma caused by disasters can trigger any of the above cases of depression resulting in suicidal tendencies, eating disorders, </w:t>
      </w:r>
      <w:r w:rsidRPr="00FE4DB1">
        <w:rPr>
          <w:rFonts w:ascii="Times New Roman" w:hAnsi="Times New Roman" w:cs="Times New Roman"/>
          <w:sz w:val="24"/>
          <w:szCs w:val="24"/>
        </w:rPr>
        <w:lastRenderedPageBreak/>
        <w:t>poor sleep patterns and complicated episodes of prolonged sadness and low self-esteem (Goldman, Nielsen, &amp; Champion, 1999).</w:t>
      </w:r>
    </w:p>
    <w:p w14:paraId="7B2D5ABB" w14:textId="77777777" w:rsidR="00113506" w:rsidRPr="00FE4DB1" w:rsidRDefault="00B76DDF" w:rsidP="00FE4DB1">
      <w:pPr>
        <w:spacing w:line="480" w:lineRule="auto"/>
        <w:ind w:firstLine="720"/>
        <w:rPr>
          <w:rFonts w:ascii="Times New Roman" w:hAnsi="Times New Roman" w:cs="Times New Roman"/>
          <w:sz w:val="24"/>
          <w:szCs w:val="24"/>
        </w:rPr>
      </w:pPr>
      <w:r w:rsidRPr="00FE4DB1">
        <w:rPr>
          <w:rFonts w:ascii="Times New Roman" w:hAnsi="Times New Roman" w:cs="Times New Roman"/>
          <w:sz w:val="24"/>
          <w:szCs w:val="24"/>
        </w:rPr>
        <w:t xml:space="preserve">The main lessons that I learned from the reading were that it is safe to treat every patient uniquely in cases of depression since no two people have the same story. Additionally, an individual can be affected by one or multiple types of depression depending on the </w:t>
      </w:r>
      <w:proofErr w:type="gramStart"/>
      <w:r w:rsidRPr="00FE4DB1">
        <w:rPr>
          <w:rFonts w:ascii="Times New Roman" w:hAnsi="Times New Roman" w:cs="Times New Roman"/>
          <w:sz w:val="24"/>
          <w:szCs w:val="24"/>
        </w:rPr>
        <w:t>manner in which</w:t>
      </w:r>
      <w:proofErr w:type="gramEnd"/>
      <w:r w:rsidRPr="00FE4DB1">
        <w:rPr>
          <w:rFonts w:ascii="Times New Roman" w:hAnsi="Times New Roman" w:cs="Times New Roman"/>
          <w:sz w:val="24"/>
          <w:szCs w:val="24"/>
        </w:rPr>
        <w:t xml:space="preserve"> the disaster affected them and their previous depression history. Finally, I lear</w:t>
      </w:r>
      <w:r w:rsidR="00517C5F">
        <w:rPr>
          <w:rFonts w:ascii="Times New Roman" w:hAnsi="Times New Roman" w:cs="Times New Roman"/>
          <w:sz w:val="24"/>
          <w:szCs w:val="24"/>
        </w:rPr>
        <w:t>ned that regardless of the type</w:t>
      </w:r>
      <w:r w:rsidRPr="00FE4DB1">
        <w:rPr>
          <w:rFonts w:ascii="Times New Roman" w:hAnsi="Times New Roman" w:cs="Times New Roman"/>
          <w:sz w:val="24"/>
          <w:szCs w:val="24"/>
        </w:rPr>
        <w:t xml:space="preserve"> of disaster, it always has an impact on the people albeit to different degrees. The primary takeaways that I would like to share with the peers are; conflict can be resolved amicably without the need to hurt another person. Secondly, </w:t>
      </w:r>
      <w:proofErr w:type="gramStart"/>
      <w:r w:rsidRPr="00FE4DB1">
        <w:rPr>
          <w:rFonts w:ascii="Times New Roman" w:hAnsi="Times New Roman" w:cs="Times New Roman"/>
          <w:sz w:val="24"/>
          <w:szCs w:val="24"/>
        </w:rPr>
        <w:t>in the event that</w:t>
      </w:r>
      <w:proofErr w:type="gramEnd"/>
      <w:r w:rsidRPr="00FE4DB1">
        <w:rPr>
          <w:rFonts w:ascii="Times New Roman" w:hAnsi="Times New Roman" w:cs="Times New Roman"/>
          <w:sz w:val="24"/>
          <w:szCs w:val="24"/>
        </w:rPr>
        <w:t xml:space="preserve"> matters get out of hand and catastrophes happen, it is essential to be kind to the victims since their struggle with coping up with the activities may just have begun and support would help them a great deal. Finally, everyone should endeavor to enlighten the society about the condition of depression and its complex nature so that individuals can seek help before it is late, even when they feel fine.</w:t>
      </w:r>
    </w:p>
    <w:p w14:paraId="15FEAFBF" w14:textId="77777777" w:rsidR="00E45663" w:rsidRPr="00FE4DB1" w:rsidRDefault="00E45663" w:rsidP="00FE4DB1">
      <w:pPr>
        <w:spacing w:line="480" w:lineRule="auto"/>
        <w:ind w:firstLine="720"/>
        <w:rPr>
          <w:rFonts w:ascii="Times New Roman" w:hAnsi="Times New Roman" w:cs="Times New Roman"/>
          <w:sz w:val="24"/>
          <w:szCs w:val="24"/>
        </w:rPr>
      </w:pPr>
    </w:p>
    <w:p w14:paraId="66A8F6F2" w14:textId="77777777" w:rsidR="00E45663" w:rsidRPr="00FE4DB1" w:rsidRDefault="00E45663" w:rsidP="00FE4DB1">
      <w:pPr>
        <w:spacing w:line="480" w:lineRule="auto"/>
        <w:ind w:firstLine="720"/>
        <w:rPr>
          <w:rFonts w:ascii="Times New Roman" w:hAnsi="Times New Roman" w:cs="Times New Roman"/>
          <w:sz w:val="24"/>
          <w:szCs w:val="24"/>
        </w:rPr>
      </w:pPr>
    </w:p>
    <w:p w14:paraId="7B168378" w14:textId="77777777" w:rsidR="00E45663" w:rsidRPr="00FE4DB1" w:rsidRDefault="00E45663" w:rsidP="00FE4DB1">
      <w:pPr>
        <w:spacing w:line="480" w:lineRule="auto"/>
        <w:ind w:firstLine="720"/>
        <w:rPr>
          <w:rFonts w:ascii="Times New Roman" w:hAnsi="Times New Roman" w:cs="Times New Roman"/>
          <w:sz w:val="24"/>
          <w:szCs w:val="24"/>
        </w:rPr>
      </w:pPr>
    </w:p>
    <w:p w14:paraId="29BE7F77" w14:textId="77777777" w:rsidR="00E45663" w:rsidRPr="00FE4DB1" w:rsidRDefault="00E45663" w:rsidP="00FE4DB1">
      <w:pPr>
        <w:spacing w:line="480" w:lineRule="auto"/>
        <w:ind w:firstLine="720"/>
        <w:rPr>
          <w:rFonts w:ascii="Times New Roman" w:hAnsi="Times New Roman" w:cs="Times New Roman"/>
          <w:sz w:val="24"/>
          <w:szCs w:val="24"/>
        </w:rPr>
      </w:pPr>
    </w:p>
    <w:p w14:paraId="0C2CCF3A" w14:textId="77777777" w:rsidR="00E45663" w:rsidRPr="00FE4DB1" w:rsidRDefault="00E45663" w:rsidP="00FE4DB1">
      <w:pPr>
        <w:spacing w:line="480" w:lineRule="auto"/>
        <w:ind w:firstLine="720"/>
        <w:rPr>
          <w:rFonts w:ascii="Times New Roman" w:hAnsi="Times New Roman" w:cs="Times New Roman"/>
          <w:sz w:val="24"/>
          <w:szCs w:val="24"/>
        </w:rPr>
      </w:pPr>
    </w:p>
    <w:p w14:paraId="2E169320" w14:textId="77777777" w:rsidR="00E45663" w:rsidRPr="00FE4DB1" w:rsidRDefault="00E45663" w:rsidP="00FE4DB1">
      <w:pPr>
        <w:spacing w:line="480" w:lineRule="auto"/>
        <w:ind w:firstLine="720"/>
        <w:rPr>
          <w:rFonts w:ascii="Times New Roman" w:hAnsi="Times New Roman" w:cs="Times New Roman"/>
          <w:sz w:val="24"/>
          <w:szCs w:val="24"/>
        </w:rPr>
      </w:pPr>
    </w:p>
    <w:p w14:paraId="33170F2A" w14:textId="77777777" w:rsidR="00E45663" w:rsidRPr="00FE4DB1" w:rsidRDefault="00E45663" w:rsidP="00FE4DB1">
      <w:pPr>
        <w:spacing w:line="480" w:lineRule="auto"/>
        <w:ind w:firstLine="720"/>
        <w:rPr>
          <w:rFonts w:ascii="Times New Roman" w:hAnsi="Times New Roman" w:cs="Times New Roman"/>
          <w:sz w:val="24"/>
          <w:szCs w:val="24"/>
        </w:rPr>
      </w:pPr>
    </w:p>
    <w:p w14:paraId="16AD7E40" w14:textId="77777777" w:rsidR="00E45663" w:rsidRPr="00FE4DB1" w:rsidRDefault="00E45663" w:rsidP="00FE4DB1">
      <w:pPr>
        <w:spacing w:line="480" w:lineRule="auto"/>
        <w:ind w:firstLine="720"/>
        <w:rPr>
          <w:rFonts w:ascii="Times New Roman" w:hAnsi="Times New Roman" w:cs="Times New Roman"/>
          <w:sz w:val="24"/>
          <w:szCs w:val="24"/>
        </w:rPr>
      </w:pPr>
    </w:p>
    <w:p w14:paraId="18D11560" w14:textId="77777777" w:rsidR="00E45663" w:rsidRPr="00FE4DB1" w:rsidRDefault="00E45663" w:rsidP="00FE4DB1">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144270258"/>
        <w:docPartObj>
          <w:docPartGallery w:val="Bibliographies"/>
          <w:docPartUnique/>
        </w:docPartObj>
      </w:sdtPr>
      <w:sdtEndPr/>
      <w:sdtContent>
        <w:p w14:paraId="282DB93A" w14:textId="77777777" w:rsidR="00E45663" w:rsidRPr="00467D72" w:rsidRDefault="00E45663" w:rsidP="00467D72">
          <w:pPr>
            <w:pStyle w:val="Heading1"/>
            <w:spacing w:line="480" w:lineRule="auto"/>
            <w:jc w:val="center"/>
            <w:rPr>
              <w:rFonts w:ascii="Times New Roman" w:hAnsi="Times New Roman" w:cs="Times New Roman"/>
              <w:b/>
              <w:color w:val="auto"/>
              <w:sz w:val="24"/>
              <w:szCs w:val="24"/>
            </w:rPr>
          </w:pPr>
          <w:r w:rsidRPr="00467D72">
            <w:rPr>
              <w:rFonts w:ascii="Times New Roman" w:hAnsi="Times New Roman" w:cs="Times New Roman"/>
              <w:b/>
              <w:color w:val="auto"/>
              <w:sz w:val="24"/>
              <w:szCs w:val="24"/>
            </w:rPr>
            <w:t>References</w:t>
          </w:r>
        </w:p>
        <w:sdt>
          <w:sdtPr>
            <w:rPr>
              <w:rFonts w:ascii="Times New Roman" w:hAnsi="Times New Roman" w:cs="Times New Roman"/>
              <w:sz w:val="24"/>
              <w:szCs w:val="24"/>
            </w:rPr>
            <w:id w:val="-573587230"/>
            <w:bibliography/>
          </w:sdtPr>
          <w:sdtEndPr/>
          <w:sdtContent>
            <w:p w14:paraId="7D27A621" w14:textId="77777777"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sz w:val="24"/>
                  <w:szCs w:val="24"/>
                </w:rPr>
                <w:fldChar w:fldCharType="begin"/>
              </w:r>
              <w:r w:rsidRPr="00FE4DB1">
                <w:rPr>
                  <w:rFonts w:ascii="Times New Roman" w:hAnsi="Times New Roman" w:cs="Times New Roman"/>
                  <w:sz w:val="24"/>
                  <w:szCs w:val="24"/>
                </w:rPr>
                <w:instrText xml:space="preserve"> BIBLIOGRAPHY </w:instrText>
              </w:r>
              <w:r w:rsidRPr="00FE4DB1">
                <w:rPr>
                  <w:rFonts w:ascii="Times New Roman" w:hAnsi="Times New Roman" w:cs="Times New Roman"/>
                  <w:sz w:val="24"/>
                  <w:szCs w:val="24"/>
                </w:rPr>
                <w:fldChar w:fldCharType="separate"/>
              </w:r>
              <w:r w:rsidRPr="00FE4DB1">
                <w:rPr>
                  <w:rFonts w:ascii="Times New Roman" w:hAnsi="Times New Roman" w:cs="Times New Roman"/>
                  <w:noProof/>
                  <w:sz w:val="24"/>
                  <w:szCs w:val="24"/>
                </w:rPr>
                <w:t xml:space="preserve">Benazzi, F. (2006). Various forms of depression. </w:t>
              </w:r>
              <w:r w:rsidR="00462051" w:rsidRPr="00FE4DB1">
                <w:rPr>
                  <w:rFonts w:ascii="Times New Roman" w:hAnsi="Times New Roman" w:cs="Times New Roman"/>
                  <w:i/>
                  <w:iCs/>
                  <w:noProof/>
                  <w:sz w:val="24"/>
                  <w:szCs w:val="24"/>
                </w:rPr>
                <w:t>Dialogues In Clinical Neuroscience</w:t>
              </w:r>
              <w:r w:rsidRPr="00FE4DB1">
                <w:rPr>
                  <w:rFonts w:ascii="Times New Roman" w:hAnsi="Times New Roman" w:cs="Times New Roman"/>
                  <w:noProof/>
                  <w:sz w:val="24"/>
                  <w:szCs w:val="24"/>
                </w:rPr>
                <w:t>, 151-161.</w:t>
              </w:r>
            </w:p>
            <w:p w14:paraId="751D4BCD" w14:textId="77777777"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noProof/>
                  <w:sz w:val="24"/>
                  <w:szCs w:val="24"/>
                </w:rPr>
                <w:t xml:space="preserve">Goldman, L. S., Nielsen, N. H., &amp; Champion, H. C. (1999). </w:t>
              </w:r>
              <w:r w:rsidR="00A01D40" w:rsidRPr="00FE4DB1">
                <w:rPr>
                  <w:rFonts w:ascii="Times New Roman" w:hAnsi="Times New Roman" w:cs="Times New Roman"/>
                  <w:noProof/>
                  <w:sz w:val="24"/>
                  <w:szCs w:val="24"/>
                </w:rPr>
                <w:t>Awareness, diagnosis, and treatment of depression</w:t>
              </w:r>
              <w:r w:rsidRPr="00FE4DB1">
                <w:rPr>
                  <w:rFonts w:ascii="Times New Roman" w:hAnsi="Times New Roman" w:cs="Times New Roman"/>
                  <w:noProof/>
                  <w:sz w:val="24"/>
                  <w:szCs w:val="24"/>
                </w:rPr>
                <w:t xml:space="preserve">. </w:t>
              </w:r>
              <w:r w:rsidRPr="00FE4DB1">
                <w:rPr>
                  <w:rFonts w:ascii="Times New Roman" w:hAnsi="Times New Roman" w:cs="Times New Roman"/>
                  <w:i/>
                  <w:iCs/>
                  <w:noProof/>
                  <w:sz w:val="24"/>
                  <w:szCs w:val="24"/>
                </w:rPr>
                <w:t>Journal of General Internal Medicine</w:t>
              </w:r>
              <w:r w:rsidRPr="00FE4DB1">
                <w:rPr>
                  <w:rFonts w:ascii="Times New Roman" w:hAnsi="Times New Roman" w:cs="Times New Roman"/>
                  <w:noProof/>
                  <w:sz w:val="24"/>
                  <w:szCs w:val="24"/>
                </w:rPr>
                <w:t>, 569-580. doi:10.1046/j.1525-1497.1999.03478.x</w:t>
              </w:r>
            </w:p>
            <w:p w14:paraId="7FF1F593" w14:textId="77777777" w:rsidR="00E45663" w:rsidRPr="00FE4DB1" w:rsidRDefault="00E45663" w:rsidP="00FE4DB1">
              <w:pPr>
                <w:pStyle w:val="Bibliography"/>
                <w:spacing w:line="480" w:lineRule="auto"/>
                <w:ind w:left="720" w:hanging="720"/>
                <w:rPr>
                  <w:rFonts w:ascii="Times New Roman" w:hAnsi="Times New Roman" w:cs="Times New Roman"/>
                  <w:noProof/>
                  <w:sz w:val="24"/>
                  <w:szCs w:val="24"/>
                </w:rPr>
              </w:pPr>
              <w:r w:rsidRPr="00FE4DB1">
                <w:rPr>
                  <w:rFonts w:ascii="Times New Roman" w:hAnsi="Times New Roman" w:cs="Times New Roman"/>
                  <w:noProof/>
                  <w:sz w:val="24"/>
                  <w:szCs w:val="24"/>
                </w:rPr>
                <w:t xml:space="preserve">Kim, E., &amp; Chung, S. (2010). Physical and mental health of disaster victims: a comparative study on typhoon and oil spill disasters. </w:t>
              </w:r>
              <w:r w:rsidRPr="00FE4DB1">
                <w:rPr>
                  <w:rFonts w:ascii="Times New Roman" w:hAnsi="Times New Roman" w:cs="Times New Roman"/>
                  <w:i/>
                  <w:iCs/>
                  <w:noProof/>
                  <w:sz w:val="24"/>
                  <w:szCs w:val="24"/>
                </w:rPr>
                <w:t>The Journal of Preventive Medicine and Public Health</w:t>
              </w:r>
              <w:r w:rsidRPr="00FE4DB1">
                <w:rPr>
                  <w:rFonts w:ascii="Times New Roman" w:hAnsi="Times New Roman" w:cs="Times New Roman"/>
                  <w:noProof/>
                  <w:sz w:val="24"/>
                  <w:szCs w:val="24"/>
                </w:rPr>
                <w:t>, 387-395. doi:10.3961/jpmph.2010.43.5.387</w:t>
              </w:r>
            </w:p>
            <w:p w14:paraId="0066FD38" w14:textId="77777777" w:rsidR="00E45663" w:rsidRPr="00FE4DB1" w:rsidRDefault="00E45663" w:rsidP="00FE4DB1">
              <w:pPr>
                <w:spacing w:line="480" w:lineRule="auto"/>
                <w:rPr>
                  <w:rFonts w:ascii="Times New Roman" w:hAnsi="Times New Roman" w:cs="Times New Roman"/>
                  <w:sz w:val="24"/>
                  <w:szCs w:val="24"/>
                </w:rPr>
              </w:pPr>
              <w:r w:rsidRPr="00FE4DB1">
                <w:rPr>
                  <w:rFonts w:ascii="Times New Roman" w:hAnsi="Times New Roman" w:cs="Times New Roman"/>
                  <w:b/>
                  <w:bCs/>
                  <w:noProof/>
                  <w:sz w:val="24"/>
                  <w:szCs w:val="24"/>
                </w:rPr>
                <w:fldChar w:fldCharType="end"/>
              </w:r>
            </w:p>
          </w:sdtContent>
        </w:sdt>
      </w:sdtContent>
    </w:sdt>
    <w:p w14:paraId="0A0D07B7" w14:textId="77777777" w:rsidR="00E45663" w:rsidRPr="00FE4DB1" w:rsidRDefault="00E45663" w:rsidP="00FE4DB1">
      <w:pPr>
        <w:spacing w:line="480" w:lineRule="auto"/>
        <w:ind w:firstLine="720"/>
        <w:rPr>
          <w:rFonts w:ascii="Times New Roman" w:hAnsi="Times New Roman" w:cs="Times New Roman"/>
          <w:sz w:val="24"/>
          <w:szCs w:val="24"/>
        </w:rPr>
      </w:pPr>
    </w:p>
    <w:sectPr w:rsidR="00E45663" w:rsidRPr="00FE4DB1" w:rsidSect="00F546D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2CE41" w14:textId="77777777" w:rsidR="00D368DF" w:rsidRDefault="00D368DF" w:rsidP="00F546D2">
      <w:pPr>
        <w:spacing w:after="0" w:line="240" w:lineRule="auto"/>
      </w:pPr>
      <w:r>
        <w:separator/>
      </w:r>
    </w:p>
  </w:endnote>
  <w:endnote w:type="continuationSeparator" w:id="0">
    <w:p w14:paraId="21805AC8" w14:textId="77777777" w:rsidR="00D368DF" w:rsidRDefault="00D368DF" w:rsidP="00F5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New Roman">
    <w:panose1 w:val="020206030504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2D63C" w14:textId="77777777" w:rsidR="00D368DF" w:rsidRDefault="00D368DF" w:rsidP="00F546D2">
      <w:pPr>
        <w:spacing w:after="0" w:line="240" w:lineRule="auto"/>
      </w:pPr>
      <w:r>
        <w:separator/>
      </w:r>
    </w:p>
  </w:footnote>
  <w:footnote w:type="continuationSeparator" w:id="0">
    <w:p w14:paraId="318FBE18" w14:textId="77777777" w:rsidR="00D368DF" w:rsidRDefault="00D368DF" w:rsidP="00F546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72770139"/>
      <w:docPartObj>
        <w:docPartGallery w:val="Page Numbers (Top of Page)"/>
        <w:docPartUnique/>
      </w:docPartObj>
    </w:sdtPr>
    <w:sdtEndPr>
      <w:rPr>
        <w:noProof/>
      </w:rPr>
    </w:sdtEndPr>
    <w:sdtContent>
      <w:p w14:paraId="38E9CEE9" w14:textId="77777777" w:rsidR="00F546D2" w:rsidRPr="00F546D2" w:rsidRDefault="0065736E" w:rsidP="00F546D2">
        <w:pPr>
          <w:pStyle w:val="Header"/>
          <w:jc w:val="right"/>
          <w:rPr>
            <w:rFonts w:ascii="Times New Roman" w:hAnsi="Times New Roman" w:cs="Times New Roman"/>
            <w:sz w:val="24"/>
            <w:szCs w:val="24"/>
          </w:rPr>
        </w:pPr>
        <w:r w:rsidRPr="00F546D2">
          <w:rPr>
            <w:rFonts w:ascii="Times New Roman" w:hAnsi="Times New Roman" w:cs="Times New Roman"/>
            <w:sz w:val="24"/>
            <w:szCs w:val="24"/>
          </w:rPr>
          <w:t>DEPRESSION AND DISASTER AFFLICTED VICTIMS</w:t>
        </w:r>
        <w:r w:rsidR="00F546D2" w:rsidRPr="00F546D2">
          <w:rPr>
            <w:rFonts w:ascii="Times New Roman" w:hAnsi="Times New Roman" w:cs="Times New Roman"/>
            <w:sz w:val="24"/>
            <w:szCs w:val="24"/>
          </w:rPr>
          <w:tab/>
        </w:r>
        <w:r w:rsidR="00F546D2" w:rsidRPr="00F546D2">
          <w:rPr>
            <w:rFonts w:ascii="Times New Roman" w:hAnsi="Times New Roman" w:cs="Times New Roman"/>
            <w:sz w:val="24"/>
            <w:szCs w:val="24"/>
          </w:rPr>
          <w:fldChar w:fldCharType="begin"/>
        </w:r>
        <w:r w:rsidR="00F546D2" w:rsidRPr="00F546D2">
          <w:rPr>
            <w:rFonts w:ascii="Times New Roman" w:hAnsi="Times New Roman" w:cs="Times New Roman"/>
            <w:sz w:val="24"/>
            <w:szCs w:val="24"/>
          </w:rPr>
          <w:instrText xml:space="preserve"> PAGE   \* MERGEFORMAT </w:instrText>
        </w:r>
        <w:r w:rsidR="00F546D2" w:rsidRPr="00F546D2">
          <w:rPr>
            <w:rFonts w:ascii="Times New Roman" w:hAnsi="Times New Roman" w:cs="Times New Roman"/>
            <w:sz w:val="24"/>
            <w:szCs w:val="24"/>
          </w:rPr>
          <w:fldChar w:fldCharType="separate"/>
        </w:r>
        <w:r w:rsidR="00C67E76">
          <w:rPr>
            <w:rFonts w:ascii="Times New Roman" w:hAnsi="Times New Roman" w:cs="Times New Roman"/>
            <w:noProof/>
            <w:sz w:val="24"/>
            <w:szCs w:val="24"/>
          </w:rPr>
          <w:t>4</w:t>
        </w:r>
        <w:r w:rsidR="00F546D2" w:rsidRPr="00F546D2">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378F" w14:textId="77777777" w:rsidR="00F546D2" w:rsidRPr="00F546D2" w:rsidRDefault="0065736E" w:rsidP="00F546D2">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Running head: </w:t>
    </w:r>
    <w:r w:rsidRPr="00F546D2">
      <w:rPr>
        <w:rFonts w:ascii="Times New Roman" w:hAnsi="Times New Roman" w:cs="Times New Roman"/>
        <w:sz w:val="24"/>
        <w:szCs w:val="24"/>
      </w:rPr>
      <w:t xml:space="preserve">DEPRESSION AND DISASTER AFFLICTED VICTIMS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41793049"/>
        <w:docPartObj>
          <w:docPartGallery w:val="Page Numbers (Top of Page)"/>
          <w:docPartUnique/>
        </w:docPartObj>
      </w:sdtPr>
      <w:sdtEndPr>
        <w:rPr>
          <w:noProof/>
        </w:rPr>
      </w:sdtEndPr>
      <w:sdtContent>
        <w:r w:rsidR="00F546D2" w:rsidRPr="00F546D2">
          <w:rPr>
            <w:rFonts w:ascii="Times New Roman" w:hAnsi="Times New Roman" w:cs="Times New Roman"/>
            <w:sz w:val="24"/>
            <w:szCs w:val="24"/>
          </w:rPr>
          <w:fldChar w:fldCharType="begin"/>
        </w:r>
        <w:r w:rsidR="00F546D2" w:rsidRPr="00F546D2">
          <w:rPr>
            <w:rFonts w:ascii="Times New Roman" w:hAnsi="Times New Roman" w:cs="Times New Roman"/>
            <w:sz w:val="24"/>
            <w:szCs w:val="24"/>
          </w:rPr>
          <w:instrText xml:space="preserve"> PAGE   \* MERGEFORMAT </w:instrText>
        </w:r>
        <w:r w:rsidR="00F546D2" w:rsidRPr="00F546D2">
          <w:rPr>
            <w:rFonts w:ascii="Times New Roman" w:hAnsi="Times New Roman" w:cs="Times New Roman"/>
            <w:sz w:val="24"/>
            <w:szCs w:val="24"/>
          </w:rPr>
          <w:fldChar w:fldCharType="separate"/>
        </w:r>
        <w:r w:rsidR="00C67E76">
          <w:rPr>
            <w:rFonts w:ascii="Times New Roman" w:hAnsi="Times New Roman" w:cs="Times New Roman"/>
            <w:noProof/>
            <w:sz w:val="24"/>
            <w:szCs w:val="24"/>
          </w:rPr>
          <w:t>1</w:t>
        </w:r>
        <w:r w:rsidR="00F546D2" w:rsidRPr="00F546D2">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8C"/>
    <w:rsid w:val="0001188C"/>
    <w:rsid w:val="0004150A"/>
    <w:rsid w:val="00052426"/>
    <w:rsid w:val="00060C19"/>
    <w:rsid w:val="00097837"/>
    <w:rsid w:val="000A7930"/>
    <w:rsid w:val="000B6646"/>
    <w:rsid w:val="000D018F"/>
    <w:rsid w:val="000F4830"/>
    <w:rsid w:val="001021A5"/>
    <w:rsid w:val="00113506"/>
    <w:rsid w:val="00120954"/>
    <w:rsid w:val="001362C3"/>
    <w:rsid w:val="0014520C"/>
    <w:rsid w:val="0019194A"/>
    <w:rsid w:val="00194241"/>
    <w:rsid w:val="00197C60"/>
    <w:rsid w:val="001A47EA"/>
    <w:rsid w:val="001A5D3A"/>
    <w:rsid w:val="001F525E"/>
    <w:rsid w:val="0021507A"/>
    <w:rsid w:val="002811AC"/>
    <w:rsid w:val="002954CF"/>
    <w:rsid w:val="002B01C7"/>
    <w:rsid w:val="002C1EE3"/>
    <w:rsid w:val="002C5D7A"/>
    <w:rsid w:val="002E552C"/>
    <w:rsid w:val="003151C3"/>
    <w:rsid w:val="00321BF8"/>
    <w:rsid w:val="003336B2"/>
    <w:rsid w:val="003407D7"/>
    <w:rsid w:val="003A1521"/>
    <w:rsid w:val="003C1C47"/>
    <w:rsid w:val="00405B77"/>
    <w:rsid w:val="00442189"/>
    <w:rsid w:val="00462051"/>
    <w:rsid w:val="004652BE"/>
    <w:rsid w:val="00467D72"/>
    <w:rsid w:val="00476E5F"/>
    <w:rsid w:val="00484511"/>
    <w:rsid w:val="004A1AAA"/>
    <w:rsid w:val="004E0D43"/>
    <w:rsid w:val="004E3214"/>
    <w:rsid w:val="004F1FBB"/>
    <w:rsid w:val="00505C74"/>
    <w:rsid w:val="00506951"/>
    <w:rsid w:val="00517923"/>
    <w:rsid w:val="00517C5F"/>
    <w:rsid w:val="005255CE"/>
    <w:rsid w:val="0053254B"/>
    <w:rsid w:val="005512B4"/>
    <w:rsid w:val="00554AAB"/>
    <w:rsid w:val="00574A0C"/>
    <w:rsid w:val="00587647"/>
    <w:rsid w:val="005A7CDB"/>
    <w:rsid w:val="005F233F"/>
    <w:rsid w:val="005F7D07"/>
    <w:rsid w:val="006160E6"/>
    <w:rsid w:val="00650AD7"/>
    <w:rsid w:val="00653B54"/>
    <w:rsid w:val="0065736E"/>
    <w:rsid w:val="00683EAB"/>
    <w:rsid w:val="00690085"/>
    <w:rsid w:val="006B13B7"/>
    <w:rsid w:val="006F5B97"/>
    <w:rsid w:val="00703C43"/>
    <w:rsid w:val="00752F8B"/>
    <w:rsid w:val="00780CDC"/>
    <w:rsid w:val="00782821"/>
    <w:rsid w:val="007A19F3"/>
    <w:rsid w:val="007D08DD"/>
    <w:rsid w:val="007F0C0C"/>
    <w:rsid w:val="007F1B48"/>
    <w:rsid w:val="007F3F7F"/>
    <w:rsid w:val="00800CCF"/>
    <w:rsid w:val="00805199"/>
    <w:rsid w:val="008163BD"/>
    <w:rsid w:val="008410AB"/>
    <w:rsid w:val="00851824"/>
    <w:rsid w:val="00862158"/>
    <w:rsid w:val="00882EF5"/>
    <w:rsid w:val="008A4A8F"/>
    <w:rsid w:val="008B2C42"/>
    <w:rsid w:val="008C2B9E"/>
    <w:rsid w:val="008C7BB8"/>
    <w:rsid w:val="008D2845"/>
    <w:rsid w:val="008E63AD"/>
    <w:rsid w:val="009048E1"/>
    <w:rsid w:val="009571AD"/>
    <w:rsid w:val="0096286E"/>
    <w:rsid w:val="00970123"/>
    <w:rsid w:val="00974AA4"/>
    <w:rsid w:val="009D007A"/>
    <w:rsid w:val="009F158C"/>
    <w:rsid w:val="00A01D40"/>
    <w:rsid w:val="00A565CA"/>
    <w:rsid w:val="00A66AAD"/>
    <w:rsid w:val="00A91E0B"/>
    <w:rsid w:val="00AC1527"/>
    <w:rsid w:val="00AD54FB"/>
    <w:rsid w:val="00B17A73"/>
    <w:rsid w:val="00B306B7"/>
    <w:rsid w:val="00B336E6"/>
    <w:rsid w:val="00B415EC"/>
    <w:rsid w:val="00B44D77"/>
    <w:rsid w:val="00B45FCA"/>
    <w:rsid w:val="00B4607D"/>
    <w:rsid w:val="00B67553"/>
    <w:rsid w:val="00B76DDF"/>
    <w:rsid w:val="00BA01C1"/>
    <w:rsid w:val="00BA086F"/>
    <w:rsid w:val="00BA2B00"/>
    <w:rsid w:val="00BD3478"/>
    <w:rsid w:val="00BF26C7"/>
    <w:rsid w:val="00C0646D"/>
    <w:rsid w:val="00C213B0"/>
    <w:rsid w:val="00C41590"/>
    <w:rsid w:val="00C5558F"/>
    <w:rsid w:val="00C67E76"/>
    <w:rsid w:val="00CD2431"/>
    <w:rsid w:val="00CE57E9"/>
    <w:rsid w:val="00CE7B17"/>
    <w:rsid w:val="00CF5104"/>
    <w:rsid w:val="00CF76FC"/>
    <w:rsid w:val="00D13F79"/>
    <w:rsid w:val="00D314FC"/>
    <w:rsid w:val="00D368DF"/>
    <w:rsid w:val="00D523CC"/>
    <w:rsid w:val="00D70292"/>
    <w:rsid w:val="00D7133D"/>
    <w:rsid w:val="00D7389A"/>
    <w:rsid w:val="00D74247"/>
    <w:rsid w:val="00D86C7F"/>
    <w:rsid w:val="00D95D11"/>
    <w:rsid w:val="00DB7EC5"/>
    <w:rsid w:val="00DC4731"/>
    <w:rsid w:val="00DD2FBB"/>
    <w:rsid w:val="00E11059"/>
    <w:rsid w:val="00E133DE"/>
    <w:rsid w:val="00E45663"/>
    <w:rsid w:val="00E669E6"/>
    <w:rsid w:val="00E92E95"/>
    <w:rsid w:val="00E95542"/>
    <w:rsid w:val="00EA439B"/>
    <w:rsid w:val="00EB43A1"/>
    <w:rsid w:val="00EB53B6"/>
    <w:rsid w:val="00EC4BF1"/>
    <w:rsid w:val="00EE3825"/>
    <w:rsid w:val="00EF7015"/>
    <w:rsid w:val="00F075AB"/>
    <w:rsid w:val="00F1174E"/>
    <w:rsid w:val="00F13F69"/>
    <w:rsid w:val="00F25CCC"/>
    <w:rsid w:val="00F546D2"/>
    <w:rsid w:val="00F82020"/>
    <w:rsid w:val="00F93D10"/>
    <w:rsid w:val="00FC067D"/>
    <w:rsid w:val="00FE4DB1"/>
    <w:rsid w:val="00FF7147"/>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B42A"/>
  <w15:chartTrackingRefBased/>
  <w15:docId w15:val="{1407525C-AB9F-480A-A89B-F7ACC3B2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7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73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C4731"/>
  </w:style>
  <w:style w:type="paragraph" w:styleId="Header">
    <w:name w:val="header"/>
    <w:basedOn w:val="Normal"/>
    <w:link w:val="HeaderChar"/>
    <w:uiPriority w:val="99"/>
    <w:unhideWhenUsed/>
    <w:rsid w:val="00F54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6D2"/>
  </w:style>
  <w:style w:type="paragraph" w:styleId="Footer">
    <w:name w:val="footer"/>
    <w:basedOn w:val="Normal"/>
    <w:link w:val="FooterChar"/>
    <w:uiPriority w:val="99"/>
    <w:unhideWhenUsed/>
    <w:rsid w:val="00F54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6588">
      <w:bodyDiv w:val="1"/>
      <w:marLeft w:val="0"/>
      <w:marRight w:val="0"/>
      <w:marTop w:val="0"/>
      <w:marBottom w:val="0"/>
      <w:divBdr>
        <w:top w:val="none" w:sz="0" w:space="0" w:color="auto"/>
        <w:left w:val="none" w:sz="0" w:space="0" w:color="auto"/>
        <w:bottom w:val="none" w:sz="0" w:space="0" w:color="auto"/>
        <w:right w:val="none" w:sz="0" w:space="0" w:color="auto"/>
      </w:divBdr>
    </w:div>
    <w:div w:id="78331872">
      <w:bodyDiv w:val="1"/>
      <w:marLeft w:val="0"/>
      <w:marRight w:val="0"/>
      <w:marTop w:val="0"/>
      <w:marBottom w:val="0"/>
      <w:divBdr>
        <w:top w:val="none" w:sz="0" w:space="0" w:color="auto"/>
        <w:left w:val="none" w:sz="0" w:space="0" w:color="auto"/>
        <w:bottom w:val="none" w:sz="0" w:space="0" w:color="auto"/>
        <w:right w:val="none" w:sz="0" w:space="0" w:color="auto"/>
      </w:divBdr>
    </w:div>
    <w:div w:id="91240920">
      <w:bodyDiv w:val="1"/>
      <w:marLeft w:val="0"/>
      <w:marRight w:val="0"/>
      <w:marTop w:val="0"/>
      <w:marBottom w:val="0"/>
      <w:divBdr>
        <w:top w:val="none" w:sz="0" w:space="0" w:color="auto"/>
        <w:left w:val="none" w:sz="0" w:space="0" w:color="auto"/>
        <w:bottom w:val="none" w:sz="0" w:space="0" w:color="auto"/>
        <w:right w:val="none" w:sz="0" w:space="0" w:color="auto"/>
      </w:divBdr>
    </w:div>
    <w:div w:id="402873581">
      <w:bodyDiv w:val="1"/>
      <w:marLeft w:val="0"/>
      <w:marRight w:val="0"/>
      <w:marTop w:val="0"/>
      <w:marBottom w:val="0"/>
      <w:divBdr>
        <w:top w:val="none" w:sz="0" w:space="0" w:color="auto"/>
        <w:left w:val="none" w:sz="0" w:space="0" w:color="auto"/>
        <w:bottom w:val="none" w:sz="0" w:space="0" w:color="auto"/>
        <w:right w:val="none" w:sz="0" w:space="0" w:color="auto"/>
      </w:divBdr>
    </w:div>
    <w:div w:id="559946528">
      <w:bodyDiv w:val="1"/>
      <w:marLeft w:val="0"/>
      <w:marRight w:val="0"/>
      <w:marTop w:val="0"/>
      <w:marBottom w:val="0"/>
      <w:divBdr>
        <w:top w:val="none" w:sz="0" w:space="0" w:color="auto"/>
        <w:left w:val="none" w:sz="0" w:space="0" w:color="auto"/>
        <w:bottom w:val="none" w:sz="0" w:space="0" w:color="auto"/>
        <w:right w:val="none" w:sz="0" w:space="0" w:color="auto"/>
      </w:divBdr>
    </w:div>
    <w:div w:id="707876914">
      <w:bodyDiv w:val="1"/>
      <w:marLeft w:val="0"/>
      <w:marRight w:val="0"/>
      <w:marTop w:val="0"/>
      <w:marBottom w:val="0"/>
      <w:divBdr>
        <w:top w:val="none" w:sz="0" w:space="0" w:color="auto"/>
        <w:left w:val="none" w:sz="0" w:space="0" w:color="auto"/>
        <w:bottom w:val="none" w:sz="0" w:space="0" w:color="auto"/>
        <w:right w:val="none" w:sz="0" w:space="0" w:color="auto"/>
      </w:divBdr>
    </w:div>
    <w:div w:id="729231040">
      <w:bodyDiv w:val="1"/>
      <w:marLeft w:val="0"/>
      <w:marRight w:val="0"/>
      <w:marTop w:val="0"/>
      <w:marBottom w:val="0"/>
      <w:divBdr>
        <w:top w:val="none" w:sz="0" w:space="0" w:color="auto"/>
        <w:left w:val="none" w:sz="0" w:space="0" w:color="auto"/>
        <w:bottom w:val="none" w:sz="0" w:space="0" w:color="auto"/>
        <w:right w:val="none" w:sz="0" w:space="0" w:color="auto"/>
      </w:divBdr>
    </w:div>
    <w:div w:id="1108351723">
      <w:bodyDiv w:val="1"/>
      <w:marLeft w:val="0"/>
      <w:marRight w:val="0"/>
      <w:marTop w:val="0"/>
      <w:marBottom w:val="0"/>
      <w:divBdr>
        <w:top w:val="none" w:sz="0" w:space="0" w:color="auto"/>
        <w:left w:val="none" w:sz="0" w:space="0" w:color="auto"/>
        <w:bottom w:val="none" w:sz="0" w:space="0" w:color="auto"/>
        <w:right w:val="none" w:sz="0" w:space="0" w:color="auto"/>
      </w:divBdr>
    </w:div>
    <w:div w:id="1155612682">
      <w:bodyDiv w:val="1"/>
      <w:marLeft w:val="0"/>
      <w:marRight w:val="0"/>
      <w:marTop w:val="0"/>
      <w:marBottom w:val="0"/>
      <w:divBdr>
        <w:top w:val="none" w:sz="0" w:space="0" w:color="auto"/>
        <w:left w:val="none" w:sz="0" w:space="0" w:color="auto"/>
        <w:bottom w:val="none" w:sz="0" w:space="0" w:color="auto"/>
        <w:right w:val="none" w:sz="0" w:space="0" w:color="auto"/>
      </w:divBdr>
    </w:div>
    <w:div w:id="1184826306">
      <w:bodyDiv w:val="1"/>
      <w:marLeft w:val="0"/>
      <w:marRight w:val="0"/>
      <w:marTop w:val="0"/>
      <w:marBottom w:val="0"/>
      <w:divBdr>
        <w:top w:val="none" w:sz="0" w:space="0" w:color="auto"/>
        <w:left w:val="none" w:sz="0" w:space="0" w:color="auto"/>
        <w:bottom w:val="none" w:sz="0" w:space="0" w:color="auto"/>
        <w:right w:val="none" w:sz="0" w:space="0" w:color="auto"/>
      </w:divBdr>
    </w:div>
    <w:div w:id="14037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Kim10</b:Tag>
    <b:SourceType>JournalArticle</b:SourceType>
    <b:Guid>{9A4D4C4F-B7A4-42F4-B94E-57739F0F0644}</b:Guid>
    <b:Title>Physical and mental health of disaster victims: a comparative study on typhoon and oil spill disasters</b:Title>
    <b:Year>2010</b:Year>
    <b:JournalName>The Journal of Preventive Medicine and Public Health</b:JournalName>
    <b:Pages>387-395</b:Pages>
    <b:DOI>10.3961/jpmph.2010.43.5.387</b:DOI>
    <b:Author>
      <b:Author>
        <b:NameList>
          <b:Person>
            <b:Last>Kim</b:Last>
            <b:First>E</b:First>
          </b:Person>
          <b:Person>
            <b:Last>Chung</b:Last>
            <b:First>S</b:First>
          </b:Person>
        </b:NameList>
      </b:Author>
    </b:Author>
    <b:RefOrder>1</b:RefOrder>
  </b:Source>
  <b:Source>
    <b:Tag>Ben06</b:Tag>
    <b:SourceType>JournalArticle</b:SourceType>
    <b:Guid>{B35DF043-EE20-476E-9627-0C62CF467E73}</b:Guid>
    <b:Title>Various forms of depression</b:Title>
    <b:JournalName>DIALOGUES IN CLINICAL NEUROSCIENCE</b:JournalName>
    <b:Year>2006</b:Year>
    <b:Pages>151-161</b:Pages>
    <b:Author>
      <b:Author>
        <b:NameList>
          <b:Person>
            <b:Last>Benazzi</b:Last>
            <b:First>Franco</b:First>
          </b:Person>
        </b:NameList>
      </b:Author>
    </b:Author>
    <b:RefOrder>2</b:RefOrder>
  </b:Source>
  <b:Source>
    <b:Tag>Gol99</b:Tag>
    <b:SourceType>JournalArticle</b:SourceType>
    <b:Guid>{D9810D5E-78A2-4CE7-A75E-026C620B18F3}</b:Guid>
    <b:Title>Awareness, Diagnosis, and Treatment of Depression</b:Title>
    <b:JournalName>Journal of General Internal Medicine</b:JournalName>
    <b:Year>1999</b:Year>
    <b:Pages>569-580</b:Pages>
    <b:Author>
      <b:Author>
        <b:NameList>
          <b:Person>
            <b:Last>Goldman</b:Last>
            <b:Middle>S</b:Middle>
            <b:First>Larry</b:First>
          </b:Person>
          <b:Person>
            <b:Last>Nielsen</b:Last>
            <b:Middle>H</b:Middle>
            <b:First>Nancy</b:First>
          </b:Person>
          <b:Person>
            <b:Last>Champion</b:Last>
            <b:Middle>C</b:Middle>
            <b:First>Hunter</b:First>
          </b:Person>
        </b:NameList>
      </b:Author>
    </b:Author>
    <b:DOI>10.1046/j.1525-1497.1999.03478.x</b:DOI>
    <b:RefOrder>3</b:RefOrder>
  </b:Source>
</b:Sources>
</file>

<file path=customXml/itemProps1.xml><?xml version="1.0" encoding="utf-8"?>
<ds:datastoreItem xmlns:ds="http://schemas.openxmlformats.org/officeDocument/2006/customXml" ds:itemID="{7A3FF777-AB22-3149-B4C1-978C33A95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840</Words>
  <Characters>4790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Dishon</dc:creator>
  <cp:keywords/>
  <dc:description/>
  <cp:lastModifiedBy>abdulaziz alghamdi</cp:lastModifiedBy>
  <cp:revision>3</cp:revision>
  <dcterms:created xsi:type="dcterms:W3CDTF">2017-08-02T18:20:00Z</dcterms:created>
  <dcterms:modified xsi:type="dcterms:W3CDTF">2017-08-02T18:21:00Z</dcterms:modified>
</cp:coreProperties>
</file>