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75B" w:rsidRPr="00B6066D" w:rsidRDefault="0082075B"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rPr>
      </w:pPr>
      <w:r w:rsidRPr="00B6066D">
        <w:rPr>
          <w:rFonts w:ascii="Times New Roman" w:hAnsi="Times New Roman" w:cs="Times New Roman"/>
          <w:sz w:val="24"/>
          <w:szCs w:val="24"/>
        </w:rPr>
        <w:t>Organizational Fraud</w:t>
      </w:r>
      <w:r w:rsidR="007C5D4B">
        <w:rPr>
          <w:rFonts w:ascii="Times New Roman" w:hAnsi="Times New Roman" w:cs="Times New Roman"/>
          <w:sz w:val="24"/>
          <w:szCs w:val="24"/>
        </w:rPr>
        <w:t xml:space="preserve"> and Fraud Policing</w:t>
      </w:r>
      <w:r w:rsidRPr="00B6066D">
        <w:rPr>
          <w:rFonts w:ascii="Times New Roman" w:hAnsi="Times New Roman" w:cs="Times New Roman"/>
          <w:sz w:val="24"/>
          <w:szCs w:val="24"/>
        </w:rPr>
        <w:t>:</w:t>
      </w:r>
    </w:p>
    <w:p w:rsidR="00F81BD9" w:rsidRPr="00B6066D" w:rsidRDefault="00F81BD9" w:rsidP="00B6066D">
      <w:pPr>
        <w:spacing w:line="480" w:lineRule="auto"/>
        <w:jc w:val="center"/>
        <w:rPr>
          <w:rFonts w:ascii="Times New Roman" w:hAnsi="Times New Roman" w:cs="Times New Roman"/>
          <w:sz w:val="24"/>
          <w:szCs w:val="24"/>
        </w:rPr>
      </w:pPr>
      <w:r w:rsidRPr="00B6066D">
        <w:rPr>
          <w:rFonts w:ascii="Times New Roman" w:hAnsi="Times New Roman" w:cs="Times New Roman"/>
          <w:sz w:val="24"/>
          <w:szCs w:val="24"/>
        </w:rPr>
        <w:t>Current Situation</w:t>
      </w:r>
    </w:p>
    <w:p w:rsidR="00E124C5" w:rsidRDefault="00E124C5" w:rsidP="00B6066D">
      <w:pPr>
        <w:spacing w:line="480" w:lineRule="auto"/>
        <w:jc w:val="center"/>
        <w:rPr>
          <w:rFonts w:ascii="Times New Roman" w:hAnsi="Times New Roman" w:cs="Times New Roman" w:hint="eastAsia"/>
          <w:sz w:val="24"/>
          <w:szCs w:val="24"/>
          <w:lang w:eastAsia="zh-CN"/>
        </w:rPr>
      </w:pPr>
      <w:r>
        <w:rPr>
          <w:rFonts w:ascii="Times New Roman" w:hAnsi="Times New Roman" w:cs="Times New Roman"/>
          <w:sz w:val="24"/>
          <w:szCs w:val="24"/>
          <w:lang w:eastAsia="zh-CN"/>
        </w:rPr>
        <w:t>S</w:t>
      </w:r>
      <w:r>
        <w:rPr>
          <w:rFonts w:ascii="Times New Roman" w:hAnsi="Times New Roman" w:cs="Times New Roman" w:hint="eastAsia"/>
          <w:sz w:val="24"/>
          <w:szCs w:val="24"/>
          <w:lang w:eastAsia="zh-CN"/>
        </w:rPr>
        <w:t>huangshuang ni</w:t>
      </w:r>
    </w:p>
    <w:p w:rsidR="00F81BD9" w:rsidRPr="00B6066D" w:rsidRDefault="00F81BD9" w:rsidP="00B6066D">
      <w:pPr>
        <w:spacing w:line="480" w:lineRule="auto"/>
        <w:jc w:val="center"/>
        <w:rPr>
          <w:rFonts w:ascii="Times New Roman" w:hAnsi="Times New Roman" w:cs="Times New Roman"/>
          <w:sz w:val="24"/>
          <w:szCs w:val="24"/>
        </w:rPr>
      </w:pPr>
      <w:r w:rsidRPr="00B6066D">
        <w:rPr>
          <w:rFonts w:ascii="Times New Roman" w:hAnsi="Times New Roman" w:cs="Times New Roman"/>
          <w:sz w:val="24"/>
          <w:szCs w:val="24"/>
        </w:rPr>
        <w:t>Institutional affiliation</w:t>
      </w: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rPr>
          <w:rFonts w:ascii="Times New Roman" w:hAnsi="Times New Roman" w:cs="Times New Roman"/>
          <w:sz w:val="24"/>
          <w:szCs w:val="24"/>
        </w:rPr>
      </w:pPr>
    </w:p>
    <w:p w:rsidR="00F81BD9" w:rsidRPr="00B6066D" w:rsidRDefault="00F81BD9" w:rsidP="00B6066D">
      <w:pPr>
        <w:spacing w:line="480" w:lineRule="auto"/>
        <w:jc w:val="center"/>
        <w:rPr>
          <w:rFonts w:ascii="Times New Roman" w:hAnsi="Times New Roman" w:cs="Times New Roman"/>
          <w:sz w:val="24"/>
          <w:szCs w:val="24"/>
          <w:u w:val="single"/>
        </w:rPr>
      </w:pPr>
      <w:r w:rsidRPr="00B6066D">
        <w:rPr>
          <w:rFonts w:ascii="Times New Roman" w:hAnsi="Times New Roman" w:cs="Times New Roman"/>
          <w:sz w:val="24"/>
          <w:szCs w:val="24"/>
          <w:u w:val="single"/>
        </w:rPr>
        <w:lastRenderedPageBreak/>
        <w:t>Introduction</w:t>
      </w:r>
    </w:p>
    <w:p w:rsidR="00F81BD9" w:rsidRPr="00B6066D" w:rsidRDefault="00F81BD9" w:rsidP="007541C7">
      <w:pPr>
        <w:spacing w:line="480" w:lineRule="auto"/>
        <w:ind w:firstLine="720"/>
        <w:rPr>
          <w:rFonts w:ascii="Times New Roman" w:hAnsi="Times New Roman" w:cs="Times New Roman"/>
          <w:sz w:val="24"/>
          <w:szCs w:val="24"/>
        </w:rPr>
      </w:pPr>
      <w:r w:rsidRPr="00B6066D">
        <w:rPr>
          <w:rFonts w:ascii="Times New Roman" w:hAnsi="Times New Roman" w:cs="Times New Roman"/>
          <w:sz w:val="24"/>
          <w:szCs w:val="24"/>
        </w:rPr>
        <w:t xml:space="preserve">Fraud has been a persistent social issue that has lead to a variety of other related social problems. First, it increases the gap between the rich and the poor, creating social classism. The worst </w:t>
      </w:r>
      <w:r w:rsidR="003436BB" w:rsidRPr="00B6066D">
        <w:rPr>
          <w:rFonts w:ascii="Times New Roman" w:hAnsi="Times New Roman" w:cs="Times New Roman"/>
          <w:sz w:val="24"/>
          <w:szCs w:val="24"/>
        </w:rPr>
        <w:t>scenario</w:t>
      </w:r>
      <w:r w:rsidRPr="00B6066D">
        <w:rPr>
          <w:rFonts w:ascii="Times New Roman" w:hAnsi="Times New Roman" w:cs="Times New Roman"/>
          <w:sz w:val="24"/>
          <w:szCs w:val="24"/>
        </w:rPr>
        <w:t xml:space="preserve"> is its facilitation of unemployment and underemployment amongst the poor. In addition people in positions of power in the government use fraud as a tool of using the public resources for their selfish gain. </w:t>
      </w:r>
      <w:r w:rsidR="003436BB" w:rsidRPr="00B6066D">
        <w:rPr>
          <w:rFonts w:ascii="Times New Roman" w:hAnsi="Times New Roman" w:cs="Times New Roman"/>
          <w:sz w:val="24"/>
          <w:szCs w:val="24"/>
        </w:rPr>
        <w:t xml:space="preserve">These are some of the social reasons why fraud should be eliminated from our society. Financial, some companies have been dissolved because of fraud. Losses result from the unaccounted finances in the firms. Accumulated losses lead to dissolution due to failure of businesses to regenerate their investments, and instead, requiring more IPO investments, to points where funders loose faith in the company. This paper looks forward to develop arguments that will convince mangers and directors to embrace policies that will be developed through my project, by use of current situation in fraud with evidence. </w:t>
      </w:r>
    </w:p>
    <w:p w:rsidR="007332BA" w:rsidRPr="00B6066D" w:rsidRDefault="007332BA" w:rsidP="007541C7">
      <w:pPr>
        <w:spacing w:line="480" w:lineRule="auto"/>
        <w:ind w:firstLine="720"/>
        <w:rPr>
          <w:rFonts w:ascii="Times New Roman" w:hAnsi="Times New Roman" w:cs="Times New Roman"/>
          <w:sz w:val="24"/>
          <w:szCs w:val="24"/>
          <w:shd w:val="clear" w:color="auto" w:fill="FFFFFF"/>
        </w:rPr>
      </w:pPr>
      <w:r w:rsidRPr="00B6066D">
        <w:rPr>
          <w:rFonts w:ascii="Times New Roman" w:hAnsi="Times New Roman" w:cs="Times New Roman"/>
          <w:sz w:val="24"/>
          <w:szCs w:val="24"/>
          <w:shd w:val="clear" w:color="auto" w:fill="FFFFFF"/>
        </w:rPr>
        <w:t xml:space="preserve">According to Ratley (2016), a research that was done through the participation of a good number of CFEs indicates that organizations lose 5 percent of their total revenue per year to fraud. The data was calculated statistically, and the average losses for the given cases came to $ 2.7 million per case. Of all the cases tested, it was realized that 23.3% of companies lose more than $ 1,000,000 to fraud every year. Most of the losses, among all misappropriated schemes tested, show that billing schemes and check misappropriation schemes were the most abused schemes, giving room to the highest loses to fraud. More astonishing is the fact that, for the 18 months tested, fraud was found to show a rise in value. Organizations with much reporting hotlines were able to detect fraud better, to a level of 47%, and those without reporting hotlines only detected a </w:t>
      </w:r>
      <w:r w:rsidR="007541C7">
        <w:rPr>
          <w:rFonts w:ascii="Times New Roman" w:hAnsi="Times New Roman" w:cs="Times New Roman"/>
          <w:sz w:val="24"/>
          <w:szCs w:val="24"/>
          <w:shd w:val="clear" w:color="auto" w:fill="FFFFFF"/>
        </w:rPr>
        <w:t xml:space="preserve">28% of the fraud related losses (Ratley, </w:t>
      </w:r>
      <w:r w:rsidR="007541C7" w:rsidRPr="00B6066D">
        <w:rPr>
          <w:rFonts w:ascii="Times New Roman" w:hAnsi="Times New Roman" w:cs="Times New Roman"/>
          <w:sz w:val="24"/>
          <w:szCs w:val="24"/>
          <w:shd w:val="clear" w:color="auto" w:fill="FFFFFF"/>
        </w:rPr>
        <w:t>2016)</w:t>
      </w:r>
      <w:r w:rsidR="007541C7">
        <w:rPr>
          <w:rFonts w:ascii="Times New Roman" w:hAnsi="Times New Roman" w:cs="Times New Roman"/>
          <w:sz w:val="24"/>
          <w:szCs w:val="24"/>
          <w:shd w:val="clear" w:color="auto" w:fill="FFFFFF"/>
        </w:rPr>
        <w:t>.</w:t>
      </w:r>
      <w:r w:rsidRPr="00B6066D">
        <w:rPr>
          <w:rFonts w:ascii="Times New Roman" w:hAnsi="Times New Roman" w:cs="Times New Roman"/>
          <w:sz w:val="24"/>
          <w:szCs w:val="24"/>
          <w:shd w:val="clear" w:color="auto" w:fill="FFFFFF"/>
        </w:rPr>
        <w:t xml:space="preserve"> It is clear, then, that reporting hotlines can reduce fraud, and can help in designing a good policy for the fraud policy project. </w:t>
      </w:r>
    </w:p>
    <w:p w:rsidR="009571D5" w:rsidRPr="00B6066D" w:rsidRDefault="003B26CA" w:rsidP="007541C7">
      <w:pPr>
        <w:spacing w:line="480" w:lineRule="auto"/>
        <w:ind w:firstLine="720"/>
        <w:rPr>
          <w:rFonts w:ascii="Times New Roman" w:hAnsi="Times New Roman" w:cs="Times New Roman"/>
          <w:sz w:val="24"/>
          <w:szCs w:val="24"/>
          <w:shd w:val="clear" w:color="auto" w:fill="FFFFFF"/>
        </w:rPr>
      </w:pPr>
      <w:r w:rsidRPr="00B6066D">
        <w:rPr>
          <w:rFonts w:ascii="Times New Roman" w:hAnsi="Times New Roman" w:cs="Times New Roman"/>
          <w:sz w:val="24"/>
          <w:szCs w:val="24"/>
          <w:shd w:val="clear" w:color="auto" w:fill="FFFFFF"/>
        </w:rPr>
        <w:lastRenderedPageBreak/>
        <w:t>Straut and Wang (2016) studied organizations and government to understand how fraud is cooked, by whom, and if it pays. They came to a conclusion that politically connected companies have are 18% more likely to have fraudulent activities in their operations and transaction than those that were not politically connected. It was also noted that the companies that used the ‘cheat’ method to strengthen their political connection had better earnings, and so it pays to cheat. The best fraudulent performers were the companies that invested in emerging markets. $67 companies were tested in the study, and more than 50% of the companies had some engagement in fraudulent</w:t>
      </w:r>
      <w:r w:rsidR="007541C7">
        <w:rPr>
          <w:rFonts w:ascii="Times New Roman" w:hAnsi="Times New Roman" w:cs="Times New Roman"/>
          <w:sz w:val="24"/>
          <w:szCs w:val="24"/>
          <w:shd w:val="clear" w:color="auto" w:fill="FFFFFF"/>
        </w:rPr>
        <w:t xml:space="preserve"> financial reporting (Straut &amp; Wang, </w:t>
      </w:r>
      <w:r w:rsidR="007541C7" w:rsidRPr="00B6066D">
        <w:rPr>
          <w:rFonts w:ascii="Times New Roman" w:hAnsi="Times New Roman" w:cs="Times New Roman"/>
          <w:sz w:val="24"/>
          <w:szCs w:val="24"/>
          <w:shd w:val="clear" w:color="auto" w:fill="FFFFFF"/>
        </w:rPr>
        <w:t>2016)</w:t>
      </w:r>
      <w:r w:rsidR="007541C7">
        <w:rPr>
          <w:rFonts w:ascii="Times New Roman" w:hAnsi="Times New Roman" w:cs="Times New Roman"/>
          <w:sz w:val="24"/>
          <w:szCs w:val="24"/>
          <w:shd w:val="clear" w:color="auto" w:fill="FFFFFF"/>
        </w:rPr>
        <w:t xml:space="preserve">. </w:t>
      </w:r>
      <w:r w:rsidRPr="00B6066D">
        <w:rPr>
          <w:rFonts w:ascii="Times New Roman" w:hAnsi="Times New Roman" w:cs="Times New Roman"/>
          <w:sz w:val="24"/>
          <w:szCs w:val="24"/>
          <w:shd w:val="clear" w:color="auto" w:fill="FFFFFF"/>
        </w:rPr>
        <w:t xml:space="preserve">The case presents the purpose of two policies. First, the companies that deal with governments and interact with politicians should be investigated to evaluate fraud in the system. Secondly, a policy to </w:t>
      </w:r>
      <w:r w:rsidR="009571D5" w:rsidRPr="00B6066D">
        <w:rPr>
          <w:rFonts w:ascii="Times New Roman" w:hAnsi="Times New Roman" w:cs="Times New Roman"/>
          <w:sz w:val="24"/>
          <w:szCs w:val="24"/>
          <w:shd w:val="clear" w:color="auto" w:fill="FFFFFF"/>
        </w:rPr>
        <w:t xml:space="preserve">improve book keeping that can eliminate or sufficiently reduce fraud can be used. </w:t>
      </w:r>
    </w:p>
    <w:p w:rsidR="003B26CA" w:rsidRPr="00B6066D" w:rsidRDefault="004B7B46" w:rsidP="007541C7">
      <w:pPr>
        <w:spacing w:line="480" w:lineRule="auto"/>
        <w:ind w:firstLine="720"/>
        <w:rPr>
          <w:rFonts w:ascii="Times New Roman" w:hAnsi="Times New Roman" w:cs="Times New Roman"/>
          <w:sz w:val="24"/>
          <w:szCs w:val="24"/>
          <w:shd w:val="clear" w:color="auto" w:fill="FFFFFF"/>
        </w:rPr>
      </w:pPr>
      <w:r w:rsidRPr="00B6066D">
        <w:rPr>
          <w:rFonts w:ascii="Times New Roman" w:hAnsi="Times New Roman" w:cs="Times New Roman"/>
          <w:iCs/>
          <w:sz w:val="24"/>
          <w:szCs w:val="24"/>
          <w:shd w:val="clear" w:color="auto" w:fill="FFFFFF"/>
        </w:rPr>
        <w:t xml:space="preserve">McFerand and Newman (2016) studied two cases studies of fraud. Both case studies were in the hospitality industry, one being a Private member owned country club and the other one being a prestigious boutique hotel. The general manager confessed of having gone away with over $ 2 million from the club in a period of five years through fraudulent activities. He confessed to have designed ghost employees who received pay checks alongside genuine employees and also paid employees who provided him with private services with the club’s money. He also confessed to have designed illegally written checks. The owner of the boutique hotel announced the commenced fraud investigations. He declared that the VP had admitted to have written fraudulent checks and moved money from the hotel’s account into his personal uses, having accomplished to get away with $ 500,000. An audit was used to investigate the </w:t>
      </w:r>
      <w:r w:rsidR="005344B4" w:rsidRPr="00B6066D">
        <w:rPr>
          <w:rFonts w:ascii="Times New Roman" w:hAnsi="Times New Roman" w:cs="Times New Roman"/>
          <w:iCs/>
          <w:sz w:val="24"/>
          <w:szCs w:val="24"/>
          <w:shd w:val="clear" w:color="auto" w:fill="FFFFFF"/>
        </w:rPr>
        <w:t>issue</w:t>
      </w:r>
      <w:r w:rsidRPr="00B6066D">
        <w:rPr>
          <w:rFonts w:ascii="Times New Roman" w:hAnsi="Times New Roman" w:cs="Times New Roman"/>
          <w:iCs/>
          <w:sz w:val="24"/>
          <w:szCs w:val="24"/>
          <w:shd w:val="clear" w:color="auto" w:fill="FFFFFF"/>
        </w:rPr>
        <w:t xml:space="preserve"> and the gaps in financial details left the VC with no option but admit to his fraudulent</w:t>
      </w:r>
      <w:r w:rsidR="007541C7">
        <w:rPr>
          <w:rFonts w:ascii="Times New Roman" w:hAnsi="Times New Roman" w:cs="Times New Roman"/>
          <w:iCs/>
          <w:sz w:val="24"/>
          <w:szCs w:val="24"/>
          <w:shd w:val="clear" w:color="auto" w:fill="FFFFFF"/>
        </w:rPr>
        <w:t xml:space="preserve"> activities (McFerand &amp; Newman </w:t>
      </w:r>
      <w:r w:rsidR="007541C7" w:rsidRPr="00B6066D">
        <w:rPr>
          <w:rFonts w:ascii="Times New Roman" w:hAnsi="Times New Roman" w:cs="Times New Roman"/>
          <w:iCs/>
          <w:sz w:val="24"/>
          <w:szCs w:val="24"/>
          <w:shd w:val="clear" w:color="auto" w:fill="FFFFFF"/>
        </w:rPr>
        <w:t>2016)</w:t>
      </w:r>
      <w:r w:rsidR="007541C7">
        <w:rPr>
          <w:rFonts w:ascii="Times New Roman" w:hAnsi="Times New Roman" w:cs="Times New Roman"/>
          <w:iCs/>
          <w:sz w:val="24"/>
          <w:szCs w:val="24"/>
          <w:shd w:val="clear" w:color="auto" w:fill="FFFFFF"/>
        </w:rPr>
        <w:t xml:space="preserve">. </w:t>
      </w:r>
      <w:r w:rsidR="005344B4" w:rsidRPr="00B6066D">
        <w:rPr>
          <w:rFonts w:ascii="Times New Roman" w:hAnsi="Times New Roman" w:cs="Times New Roman"/>
          <w:iCs/>
          <w:sz w:val="24"/>
          <w:szCs w:val="24"/>
          <w:shd w:val="clear" w:color="auto" w:fill="FFFFFF"/>
        </w:rPr>
        <w:t xml:space="preserve">The two cases give examples of how policies can bring the situations of fraud to control if well utilized. One of </w:t>
      </w:r>
      <w:r w:rsidR="005344B4" w:rsidRPr="00B6066D">
        <w:rPr>
          <w:rFonts w:ascii="Times New Roman" w:hAnsi="Times New Roman" w:cs="Times New Roman"/>
          <w:iCs/>
          <w:sz w:val="24"/>
          <w:szCs w:val="24"/>
          <w:shd w:val="clear" w:color="auto" w:fill="FFFFFF"/>
        </w:rPr>
        <w:lastRenderedPageBreak/>
        <w:t>the policies could be a clear audit requesting for filling of gaps and questioning e</w:t>
      </w:r>
      <w:r w:rsidR="007541C7">
        <w:rPr>
          <w:rFonts w:ascii="Times New Roman" w:hAnsi="Times New Roman" w:cs="Times New Roman"/>
          <w:iCs/>
          <w:sz w:val="24"/>
          <w:szCs w:val="24"/>
          <w:shd w:val="clear" w:color="auto" w:fill="FFFFFF"/>
        </w:rPr>
        <w:t>xaggerated prices in purchases.</w:t>
      </w:r>
    </w:p>
    <w:p w:rsidR="007332BA" w:rsidRPr="00B6066D" w:rsidRDefault="005344B4" w:rsidP="007541C7">
      <w:pPr>
        <w:spacing w:line="480" w:lineRule="auto"/>
        <w:ind w:firstLine="720"/>
        <w:rPr>
          <w:rFonts w:ascii="Times New Roman" w:hAnsi="Times New Roman" w:cs="Times New Roman"/>
          <w:sz w:val="24"/>
          <w:szCs w:val="24"/>
          <w:shd w:val="clear" w:color="auto" w:fill="FFFFFF"/>
        </w:rPr>
      </w:pPr>
      <w:r w:rsidRPr="00B6066D">
        <w:rPr>
          <w:rFonts w:ascii="Times New Roman" w:hAnsi="Times New Roman" w:cs="Times New Roman"/>
          <w:sz w:val="24"/>
          <w:szCs w:val="24"/>
          <w:shd w:val="clear" w:color="auto" w:fill="FFFFFF"/>
        </w:rPr>
        <w:t xml:space="preserve">The government is not to be left behind while developing organizational policies that can curb fraud. Gayton (2016) reviews several cases of government fraud. One involved employment of </w:t>
      </w:r>
      <w:r w:rsidR="00B6066D" w:rsidRPr="00B6066D">
        <w:rPr>
          <w:rFonts w:ascii="Times New Roman" w:hAnsi="Times New Roman" w:cs="Times New Roman"/>
          <w:sz w:val="24"/>
          <w:szCs w:val="24"/>
          <w:shd w:val="clear" w:color="auto" w:fill="FFFFFF"/>
        </w:rPr>
        <w:t xml:space="preserve">a contractor </w:t>
      </w:r>
      <w:r w:rsidRPr="00B6066D">
        <w:rPr>
          <w:rFonts w:ascii="Times New Roman" w:hAnsi="Times New Roman" w:cs="Times New Roman"/>
          <w:sz w:val="24"/>
          <w:szCs w:val="24"/>
          <w:shd w:val="clear" w:color="auto" w:fill="FFFFFF"/>
        </w:rPr>
        <w:t xml:space="preserve">in the </w:t>
      </w:r>
      <w:r w:rsidR="00B6066D" w:rsidRPr="00B6066D">
        <w:rPr>
          <w:rFonts w:ascii="Times New Roman" w:hAnsi="Times New Roman" w:cs="Times New Roman"/>
          <w:sz w:val="24"/>
          <w:szCs w:val="24"/>
          <w:shd w:val="clear" w:color="auto" w:fill="FFFFFF"/>
        </w:rPr>
        <w:t>air force for Boeing</w:t>
      </w:r>
      <w:r w:rsidRPr="00B6066D">
        <w:rPr>
          <w:rFonts w:ascii="Times New Roman" w:hAnsi="Times New Roman" w:cs="Times New Roman"/>
          <w:sz w:val="24"/>
          <w:szCs w:val="24"/>
          <w:shd w:val="clear" w:color="auto" w:fill="FFFFFF"/>
        </w:rPr>
        <w:t xml:space="preserve">. The positions were discussed by Sears and Druyun was being requested to take the </w:t>
      </w:r>
      <w:r w:rsidR="00B6066D" w:rsidRPr="00B6066D">
        <w:rPr>
          <w:rFonts w:ascii="Times New Roman" w:hAnsi="Times New Roman" w:cs="Times New Roman"/>
          <w:sz w:val="24"/>
          <w:szCs w:val="24"/>
          <w:shd w:val="clear" w:color="auto" w:fill="FFFFFF"/>
        </w:rPr>
        <w:t>Boeing</w:t>
      </w:r>
      <w:r w:rsidRPr="00B6066D">
        <w:rPr>
          <w:rFonts w:ascii="Times New Roman" w:hAnsi="Times New Roman" w:cs="Times New Roman"/>
          <w:sz w:val="24"/>
          <w:szCs w:val="24"/>
          <w:shd w:val="clear" w:color="auto" w:fill="FFFFFF"/>
        </w:rPr>
        <w:t xml:space="preserve"> job following her experience with the </w:t>
      </w:r>
      <w:r w:rsidR="00B6066D" w:rsidRPr="00B6066D">
        <w:rPr>
          <w:rFonts w:ascii="Times New Roman" w:hAnsi="Times New Roman" w:cs="Times New Roman"/>
          <w:sz w:val="24"/>
          <w:szCs w:val="24"/>
          <w:shd w:val="clear" w:color="auto" w:fill="FFFFFF"/>
        </w:rPr>
        <w:t>air force</w:t>
      </w:r>
      <w:r w:rsidRPr="00B6066D">
        <w:rPr>
          <w:rFonts w:ascii="Times New Roman" w:hAnsi="Times New Roman" w:cs="Times New Roman"/>
          <w:sz w:val="24"/>
          <w:szCs w:val="24"/>
          <w:shd w:val="clear" w:color="auto" w:fill="FFFFFF"/>
        </w:rPr>
        <w:t xml:space="preserve"> by sears. However, there was a salary and </w:t>
      </w:r>
      <w:r w:rsidR="00B6066D" w:rsidRPr="00B6066D">
        <w:rPr>
          <w:rFonts w:ascii="Times New Roman" w:hAnsi="Times New Roman" w:cs="Times New Roman"/>
          <w:sz w:val="24"/>
          <w:szCs w:val="24"/>
          <w:shd w:val="clear" w:color="auto" w:fill="FFFFFF"/>
        </w:rPr>
        <w:t>bonus agreement that was discussed on. The selection method was not free and fair as the position required. There was a “handshake agreement” to provide the job made by Druyun. At the end of the meeting, a “this meeting never happened message was passed.” After some issues with the office of Management budget, the issue was too complicated for Druyun, and she had to confess that she was the one who qualified herself and wished to disqualify self from the position. She was obliged to disclose the fraudulent</w:t>
      </w:r>
      <w:r w:rsidR="007541C7">
        <w:rPr>
          <w:rFonts w:ascii="Times New Roman" w:hAnsi="Times New Roman" w:cs="Times New Roman"/>
          <w:sz w:val="24"/>
          <w:szCs w:val="24"/>
          <w:shd w:val="clear" w:color="auto" w:fill="FFFFFF"/>
        </w:rPr>
        <w:t xml:space="preserve"> activity, as a result (Gayton, </w:t>
      </w:r>
      <w:r w:rsidR="007541C7" w:rsidRPr="00B6066D">
        <w:rPr>
          <w:rFonts w:ascii="Times New Roman" w:hAnsi="Times New Roman" w:cs="Times New Roman"/>
          <w:sz w:val="24"/>
          <w:szCs w:val="24"/>
          <w:shd w:val="clear" w:color="auto" w:fill="FFFFFF"/>
        </w:rPr>
        <w:t>2016)</w:t>
      </w:r>
      <w:r w:rsidR="007541C7">
        <w:rPr>
          <w:rFonts w:ascii="Times New Roman" w:hAnsi="Times New Roman" w:cs="Times New Roman"/>
          <w:sz w:val="24"/>
          <w:szCs w:val="24"/>
          <w:shd w:val="clear" w:color="auto" w:fill="FFFFFF"/>
        </w:rPr>
        <w:t>.</w:t>
      </w:r>
    </w:p>
    <w:p w:rsidR="00B6066D" w:rsidRPr="007541C7" w:rsidRDefault="00B6066D" w:rsidP="007541C7">
      <w:pPr>
        <w:spacing w:line="480" w:lineRule="auto"/>
        <w:jc w:val="center"/>
        <w:rPr>
          <w:rFonts w:ascii="Times New Roman" w:hAnsi="Times New Roman" w:cs="Times New Roman"/>
          <w:sz w:val="24"/>
          <w:szCs w:val="24"/>
          <w:u w:val="single"/>
          <w:shd w:val="clear" w:color="auto" w:fill="FFFFFF"/>
        </w:rPr>
      </w:pPr>
      <w:r w:rsidRPr="007541C7">
        <w:rPr>
          <w:rFonts w:ascii="Times New Roman" w:hAnsi="Times New Roman" w:cs="Times New Roman"/>
          <w:sz w:val="24"/>
          <w:szCs w:val="24"/>
          <w:u w:val="single"/>
          <w:shd w:val="clear" w:color="auto" w:fill="FFFFFF"/>
        </w:rPr>
        <w:t>Conclusion</w:t>
      </w:r>
    </w:p>
    <w:p w:rsidR="00B6066D" w:rsidRPr="00B6066D" w:rsidRDefault="00B6066D" w:rsidP="007541C7">
      <w:pPr>
        <w:spacing w:line="480" w:lineRule="auto"/>
        <w:ind w:firstLine="720"/>
        <w:rPr>
          <w:rFonts w:ascii="Times New Roman" w:hAnsi="Times New Roman" w:cs="Times New Roman"/>
          <w:sz w:val="24"/>
          <w:szCs w:val="24"/>
          <w:shd w:val="clear" w:color="auto" w:fill="FFFFFF"/>
        </w:rPr>
      </w:pPr>
      <w:r w:rsidRPr="00B6066D">
        <w:rPr>
          <w:rFonts w:ascii="Times New Roman" w:hAnsi="Times New Roman" w:cs="Times New Roman"/>
          <w:sz w:val="24"/>
          <w:szCs w:val="24"/>
          <w:shd w:val="clear" w:color="auto" w:fill="FFFFFF"/>
        </w:rPr>
        <w:t xml:space="preserve">With the discussed cases, it is clear to understand that there is need for policies that will curb fraud. In addition to the policies there should be follow up, which will also be a policy that will help enforce the anti-fraud policies. Some of the best policies include follow up of payrolls and confirmation of employees and employers; follow up of where the cash flows from the organization to, scrutinising of the checks and their purposes and ensuring transparency in recruitment processes among others. The current situation shows a rise in fraudulent activities, and the situation might move from bad to worse in the near future if proper policing is not done. </w:t>
      </w:r>
    </w:p>
    <w:p w:rsidR="007541C7" w:rsidRPr="00B6066D" w:rsidRDefault="007541C7" w:rsidP="00B6066D">
      <w:pPr>
        <w:spacing w:line="480" w:lineRule="auto"/>
        <w:rPr>
          <w:rFonts w:ascii="Times New Roman" w:hAnsi="Times New Roman" w:cs="Times New Roman"/>
          <w:sz w:val="24"/>
          <w:szCs w:val="24"/>
        </w:rPr>
      </w:pPr>
    </w:p>
    <w:p w:rsidR="007541C7" w:rsidRDefault="007541C7" w:rsidP="007541C7">
      <w:pPr>
        <w:spacing w:line="480" w:lineRule="auto"/>
        <w:jc w:val="center"/>
        <w:rPr>
          <w:rFonts w:ascii="Times New Roman" w:hAnsi="Times New Roman" w:cs="Times New Roman"/>
          <w:sz w:val="24"/>
          <w:szCs w:val="24"/>
          <w:u w:val="single"/>
        </w:rPr>
      </w:pPr>
    </w:p>
    <w:p w:rsidR="003436BB" w:rsidRPr="007541C7" w:rsidRDefault="003436BB" w:rsidP="007541C7">
      <w:pPr>
        <w:spacing w:line="480" w:lineRule="auto"/>
        <w:jc w:val="center"/>
        <w:rPr>
          <w:rFonts w:ascii="Times New Roman" w:hAnsi="Times New Roman" w:cs="Times New Roman"/>
          <w:sz w:val="24"/>
          <w:szCs w:val="24"/>
          <w:u w:val="single"/>
        </w:rPr>
      </w:pPr>
      <w:r w:rsidRPr="007541C7">
        <w:rPr>
          <w:rFonts w:ascii="Times New Roman" w:hAnsi="Times New Roman" w:cs="Times New Roman"/>
          <w:sz w:val="24"/>
          <w:szCs w:val="24"/>
          <w:u w:val="single"/>
        </w:rPr>
        <w:t>References</w:t>
      </w:r>
    </w:p>
    <w:p w:rsidR="003436BB" w:rsidRPr="00B6066D" w:rsidRDefault="003436BB" w:rsidP="00B6066D">
      <w:pPr>
        <w:spacing w:line="480" w:lineRule="auto"/>
        <w:rPr>
          <w:rFonts w:ascii="Times New Roman" w:hAnsi="Times New Roman" w:cs="Times New Roman"/>
          <w:sz w:val="24"/>
          <w:szCs w:val="24"/>
          <w:shd w:val="clear" w:color="auto" w:fill="FFFFFF"/>
        </w:rPr>
      </w:pPr>
      <w:r w:rsidRPr="00B6066D">
        <w:rPr>
          <w:rFonts w:ascii="Times New Roman" w:hAnsi="Times New Roman" w:cs="Times New Roman"/>
          <w:sz w:val="24"/>
          <w:szCs w:val="24"/>
          <w:shd w:val="clear" w:color="auto" w:fill="FFFFFF"/>
        </w:rPr>
        <w:t>Ratley, J. (2016). Report to the Nations: On occupational fraud and abuse.</w:t>
      </w:r>
    </w:p>
    <w:p w:rsidR="003B26CA" w:rsidRPr="00B6066D" w:rsidRDefault="003B26CA" w:rsidP="00B6066D">
      <w:pPr>
        <w:spacing w:line="480" w:lineRule="auto"/>
        <w:rPr>
          <w:rFonts w:ascii="Times New Roman" w:hAnsi="Times New Roman" w:cs="Times New Roman"/>
          <w:i/>
          <w:iCs/>
          <w:sz w:val="24"/>
          <w:szCs w:val="24"/>
          <w:shd w:val="clear" w:color="auto" w:fill="FFFFFF"/>
        </w:rPr>
      </w:pPr>
      <w:r w:rsidRPr="00B6066D">
        <w:rPr>
          <w:rFonts w:ascii="Times New Roman" w:hAnsi="Times New Roman" w:cs="Times New Roman"/>
          <w:sz w:val="24"/>
          <w:szCs w:val="24"/>
          <w:shd w:val="clear" w:color="auto" w:fill="FFFFFF"/>
        </w:rPr>
        <w:t>Stuart, T., &amp; Wang, Y. (2016). Who cooks the books in China, and does it pay? Evidence from private, high</w:t>
      </w:r>
      <w:r w:rsidRPr="00B6066D">
        <w:rPr>
          <w:rFonts w:ascii="Cambria Math" w:hAnsi="Cambria Math" w:cs="Times New Roman"/>
          <w:sz w:val="24"/>
          <w:szCs w:val="24"/>
          <w:shd w:val="clear" w:color="auto" w:fill="FFFFFF"/>
        </w:rPr>
        <w:t>‐</w:t>
      </w:r>
      <w:r w:rsidRPr="00B6066D">
        <w:rPr>
          <w:rFonts w:ascii="Times New Roman" w:hAnsi="Times New Roman" w:cs="Times New Roman"/>
          <w:sz w:val="24"/>
          <w:szCs w:val="24"/>
          <w:shd w:val="clear" w:color="auto" w:fill="FFFFFF"/>
        </w:rPr>
        <w:t>technology firms.</w:t>
      </w:r>
      <w:r w:rsidRPr="00B6066D">
        <w:rPr>
          <w:rStyle w:val="apple-converted-space"/>
          <w:rFonts w:ascii="Times New Roman" w:hAnsi="Times New Roman" w:cs="Times New Roman"/>
          <w:sz w:val="24"/>
          <w:szCs w:val="24"/>
          <w:shd w:val="clear" w:color="auto" w:fill="FFFFFF"/>
        </w:rPr>
        <w:t> </w:t>
      </w:r>
      <w:r w:rsidRPr="00B6066D">
        <w:rPr>
          <w:rFonts w:ascii="Times New Roman" w:hAnsi="Times New Roman" w:cs="Times New Roman"/>
          <w:i/>
          <w:iCs/>
          <w:sz w:val="24"/>
          <w:szCs w:val="24"/>
          <w:shd w:val="clear" w:color="auto" w:fill="FFFFFF"/>
        </w:rPr>
        <w:t>Strategic Management Journal.</w:t>
      </w:r>
    </w:p>
    <w:p w:rsidR="009571D5" w:rsidRPr="00B6066D" w:rsidRDefault="009571D5" w:rsidP="00B6066D">
      <w:pPr>
        <w:spacing w:line="480" w:lineRule="auto"/>
        <w:rPr>
          <w:rFonts w:ascii="Times New Roman" w:hAnsi="Times New Roman" w:cs="Times New Roman"/>
          <w:i/>
          <w:iCs/>
          <w:sz w:val="24"/>
          <w:szCs w:val="24"/>
          <w:shd w:val="clear" w:color="auto" w:fill="FFFFFF"/>
        </w:rPr>
      </w:pPr>
      <w:r w:rsidRPr="00B6066D">
        <w:rPr>
          <w:rFonts w:ascii="Times New Roman" w:hAnsi="Times New Roman" w:cs="Times New Roman"/>
          <w:iCs/>
          <w:sz w:val="24"/>
          <w:szCs w:val="24"/>
          <w:shd w:val="clear" w:color="auto" w:fill="FFFFFF"/>
        </w:rPr>
        <w:t>McFerand, A. &amp; Newman, P.</w:t>
      </w:r>
      <w:r w:rsidR="004B7B46" w:rsidRPr="00B6066D">
        <w:rPr>
          <w:rFonts w:ascii="Times New Roman" w:hAnsi="Times New Roman" w:cs="Times New Roman"/>
          <w:iCs/>
          <w:sz w:val="24"/>
          <w:szCs w:val="24"/>
          <w:shd w:val="clear" w:color="auto" w:fill="FFFFFF"/>
        </w:rPr>
        <w:t xml:space="preserve"> </w:t>
      </w:r>
      <w:r w:rsidRPr="00B6066D">
        <w:rPr>
          <w:rFonts w:ascii="Times New Roman" w:hAnsi="Times New Roman" w:cs="Times New Roman"/>
          <w:iCs/>
          <w:sz w:val="24"/>
          <w:szCs w:val="24"/>
          <w:shd w:val="clear" w:color="auto" w:fill="FFFFFF"/>
        </w:rPr>
        <w:t>(2016). Case studies of fraud in the hospitality industry</w:t>
      </w:r>
      <w:r w:rsidR="004B7B46" w:rsidRPr="00B6066D">
        <w:rPr>
          <w:rFonts w:ascii="Times New Roman" w:hAnsi="Times New Roman" w:cs="Times New Roman"/>
          <w:i/>
          <w:iCs/>
          <w:sz w:val="24"/>
          <w:szCs w:val="24"/>
          <w:shd w:val="clear" w:color="auto" w:fill="FFFFFF"/>
        </w:rPr>
        <w:t>: A</w:t>
      </w:r>
      <w:r w:rsidRPr="00B6066D">
        <w:rPr>
          <w:rFonts w:ascii="Times New Roman" w:hAnsi="Times New Roman" w:cs="Times New Roman"/>
          <w:i/>
          <w:iCs/>
          <w:sz w:val="24"/>
          <w:szCs w:val="24"/>
          <w:shd w:val="clear" w:color="auto" w:fill="FFFFFF"/>
        </w:rPr>
        <w:t xml:space="preserve"> retrospective of how real frauds could have been presented.</w:t>
      </w:r>
    </w:p>
    <w:p w:rsidR="005344B4" w:rsidRPr="00B6066D" w:rsidRDefault="005344B4" w:rsidP="00B6066D">
      <w:pPr>
        <w:spacing w:line="480" w:lineRule="auto"/>
        <w:rPr>
          <w:rFonts w:ascii="Times New Roman" w:hAnsi="Times New Roman" w:cs="Times New Roman"/>
          <w:i/>
          <w:iCs/>
          <w:sz w:val="24"/>
          <w:szCs w:val="24"/>
          <w:shd w:val="clear" w:color="auto" w:fill="FFFFFF"/>
        </w:rPr>
      </w:pPr>
      <w:r w:rsidRPr="00B6066D">
        <w:rPr>
          <w:rFonts w:ascii="Times New Roman" w:hAnsi="Times New Roman" w:cs="Times New Roman"/>
          <w:sz w:val="24"/>
          <w:szCs w:val="24"/>
          <w:shd w:val="clear" w:color="auto" w:fill="FFFFFF"/>
        </w:rPr>
        <w:t>Gayton, J. R. (2004).</w:t>
      </w:r>
      <w:r w:rsidRPr="00B6066D">
        <w:rPr>
          <w:rStyle w:val="apple-converted-space"/>
          <w:rFonts w:ascii="Times New Roman" w:hAnsi="Times New Roman" w:cs="Times New Roman"/>
          <w:sz w:val="24"/>
          <w:szCs w:val="24"/>
          <w:shd w:val="clear" w:color="auto" w:fill="FFFFFF"/>
        </w:rPr>
        <w:t> </w:t>
      </w:r>
      <w:r w:rsidRPr="00B6066D">
        <w:rPr>
          <w:rFonts w:ascii="Times New Roman" w:hAnsi="Times New Roman" w:cs="Times New Roman"/>
          <w:i/>
          <w:iCs/>
          <w:sz w:val="24"/>
          <w:szCs w:val="24"/>
          <w:shd w:val="clear" w:color="auto" w:fill="FFFFFF"/>
        </w:rPr>
        <w:t>Case studies in government procurement fraud</w:t>
      </w:r>
      <w:r w:rsidRPr="00B6066D">
        <w:rPr>
          <w:rFonts w:ascii="Times New Roman" w:hAnsi="Times New Roman" w:cs="Times New Roman"/>
          <w:sz w:val="24"/>
          <w:szCs w:val="24"/>
          <w:shd w:val="clear" w:color="auto" w:fill="FFFFFF"/>
        </w:rPr>
        <w:t>(Doctoral dissertation, Monterey, California. Naval Postgraduate School).</w:t>
      </w:r>
    </w:p>
    <w:p w:rsidR="003B26CA" w:rsidRPr="00B6066D" w:rsidRDefault="003B26CA" w:rsidP="00B6066D">
      <w:pPr>
        <w:spacing w:line="480" w:lineRule="auto"/>
        <w:rPr>
          <w:rFonts w:ascii="Times New Roman" w:hAnsi="Times New Roman" w:cs="Times New Roman"/>
          <w:sz w:val="24"/>
          <w:szCs w:val="24"/>
        </w:rPr>
      </w:pPr>
    </w:p>
    <w:p w:rsidR="003436BB" w:rsidRPr="00B6066D" w:rsidRDefault="003436BB" w:rsidP="00B6066D">
      <w:pPr>
        <w:spacing w:line="480" w:lineRule="auto"/>
        <w:rPr>
          <w:rFonts w:ascii="Times New Roman" w:hAnsi="Times New Roman" w:cs="Times New Roman"/>
          <w:sz w:val="24"/>
          <w:szCs w:val="24"/>
        </w:rPr>
      </w:pPr>
    </w:p>
    <w:sectPr w:rsidR="003436BB" w:rsidRPr="00B6066D" w:rsidSect="00F81BD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AA" w:rsidRDefault="008612AA" w:rsidP="00F81BD9">
      <w:pPr>
        <w:spacing w:after="0" w:line="240" w:lineRule="auto"/>
      </w:pPr>
      <w:r>
        <w:separator/>
      </w:r>
    </w:p>
  </w:endnote>
  <w:endnote w:type="continuationSeparator" w:id="1">
    <w:p w:rsidR="008612AA" w:rsidRDefault="008612AA" w:rsidP="00F81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AA" w:rsidRDefault="008612AA" w:rsidP="00F81BD9">
      <w:pPr>
        <w:spacing w:after="0" w:line="240" w:lineRule="auto"/>
      </w:pPr>
      <w:r>
        <w:separator/>
      </w:r>
    </w:p>
  </w:footnote>
  <w:footnote w:type="continuationSeparator" w:id="1">
    <w:p w:rsidR="008612AA" w:rsidRDefault="008612AA" w:rsidP="00F81B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6D" w:rsidRDefault="00B6066D" w:rsidP="00F81BD9">
    <w:pPr>
      <w:pStyle w:val="a3"/>
      <w:jc w:val="center"/>
    </w:pPr>
    <w:r>
      <w:t>CURRENT SITUATION IN ORGANIZATIONS’ FRAUD</w:t>
    </w:r>
    <w:r>
      <w:tab/>
    </w:r>
    <w:r>
      <w:tab/>
    </w:r>
    <w:r>
      <w:tab/>
    </w:r>
    <w:sdt>
      <w:sdtPr>
        <w:id w:val="22742091"/>
        <w:docPartObj>
          <w:docPartGallery w:val="Page Numbers (Top of Page)"/>
          <w:docPartUnique/>
        </w:docPartObj>
      </w:sdtPr>
      <w:sdtContent>
        <w:fldSimple w:instr=" PAGE   \* MERGEFORMAT ">
          <w:r w:rsidR="00E124C5">
            <w:rPr>
              <w:noProof/>
            </w:rPr>
            <w:t>3</w:t>
          </w:r>
        </w:fldSimple>
      </w:sdtContent>
    </w:sdt>
  </w:p>
  <w:p w:rsidR="00B6066D" w:rsidRDefault="00B6066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66D" w:rsidRDefault="00B6066D" w:rsidP="00F81BD9">
    <w:pPr>
      <w:pStyle w:val="a3"/>
      <w:jc w:val="center"/>
    </w:pPr>
    <w:r>
      <w:t>Running Header: ORGANIZATIONAL FRAUD</w:t>
    </w:r>
    <w:r>
      <w:tab/>
    </w:r>
    <w:r>
      <w:tab/>
    </w:r>
    <w:r>
      <w:tab/>
    </w:r>
    <w:sdt>
      <w:sdtPr>
        <w:id w:val="22742164"/>
        <w:docPartObj>
          <w:docPartGallery w:val="Page Numbers (Top of Page)"/>
          <w:docPartUnique/>
        </w:docPartObj>
      </w:sdtPr>
      <w:sdtContent>
        <w:fldSimple w:instr=" PAGE   \* MERGEFORMAT ">
          <w:r w:rsidR="00E124C5">
            <w:rPr>
              <w:noProof/>
            </w:rPr>
            <w:t>1</w:t>
          </w:r>
        </w:fldSimple>
      </w:sdtContent>
    </w:sdt>
  </w:p>
  <w:p w:rsidR="00B6066D" w:rsidRDefault="00B6066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F81BD9"/>
    <w:rsid w:val="003436BB"/>
    <w:rsid w:val="003B26CA"/>
    <w:rsid w:val="004B7B46"/>
    <w:rsid w:val="005344B4"/>
    <w:rsid w:val="005D1A1B"/>
    <w:rsid w:val="007332BA"/>
    <w:rsid w:val="007541C7"/>
    <w:rsid w:val="007C5D4B"/>
    <w:rsid w:val="0082075B"/>
    <w:rsid w:val="008612AA"/>
    <w:rsid w:val="009571D5"/>
    <w:rsid w:val="00B6066D"/>
    <w:rsid w:val="00E124C5"/>
    <w:rsid w:val="00F81BD9"/>
    <w:rsid w:val="00FE4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B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BD9"/>
    <w:pPr>
      <w:tabs>
        <w:tab w:val="center" w:pos="4513"/>
        <w:tab w:val="right" w:pos="9026"/>
      </w:tabs>
      <w:spacing w:after="0" w:line="240" w:lineRule="auto"/>
    </w:pPr>
  </w:style>
  <w:style w:type="character" w:customStyle="1" w:styleId="Char">
    <w:name w:val="页眉 Char"/>
    <w:basedOn w:val="a0"/>
    <w:link w:val="a3"/>
    <w:uiPriority w:val="99"/>
    <w:rsid w:val="00F81BD9"/>
  </w:style>
  <w:style w:type="paragraph" w:styleId="a4">
    <w:name w:val="footer"/>
    <w:basedOn w:val="a"/>
    <w:link w:val="Char0"/>
    <w:uiPriority w:val="99"/>
    <w:semiHidden/>
    <w:unhideWhenUsed/>
    <w:rsid w:val="00F81BD9"/>
    <w:pPr>
      <w:tabs>
        <w:tab w:val="center" w:pos="4513"/>
        <w:tab w:val="right" w:pos="9026"/>
      </w:tabs>
      <w:spacing w:after="0" w:line="240" w:lineRule="auto"/>
    </w:pPr>
  </w:style>
  <w:style w:type="character" w:customStyle="1" w:styleId="Char0">
    <w:name w:val="页脚 Char"/>
    <w:basedOn w:val="a0"/>
    <w:link w:val="a4"/>
    <w:uiPriority w:val="99"/>
    <w:semiHidden/>
    <w:rsid w:val="00F81BD9"/>
  </w:style>
  <w:style w:type="character" w:customStyle="1" w:styleId="apple-converted-space">
    <w:name w:val="apple-converted-space"/>
    <w:basedOn w:val="a0"/>
    <w:rsid w:val="003B26CA"/>
  </w:style>
  <w:style w:type="paragraph" w:styleId="a5">
    <w:name w:val="Normal (Web)"/>
    <w:basedOn w:val="a"/>
    <w:uiPriority w:val="99"/>
    <w:semiHidden/>
    <w:unhideWhenUsed/>
    <w:rsid w:val="003B26C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69927606">
      <w:bodyDiv w:val="1"/>
      <w:marLeft w:val="0"/>
      <w:marRight w:val="0"/>
      <w:marTop w:val="0"/>
      <w:marBottom w:val="0"/>
      <w:divBdr>
        <w:top w:val="none" w:sz="0" w:space="0" w:color="auto"/>
        <w:left w:val="none" w:sz="0" w:space="0" w:color="auto"/>
        <w:bottom w:val="none" w:sz="0" w:space="0" w:color="auto"/>
        <w:right w:val="none" w:sz="0" w:space="0" w:color="auto"/>
      </w:divBdr>
    </w:div>
    <w:div w:id="973371113">
      <w:bodyDiv w:val="1"/>
      <w:marLeft w:val="0"/>
      <w:marRight w:val="0"/>
      <w:marTop w:val="0"/>
      <w:marBottom w:val="0"/>
      <w:divBdr>
        <w:top w:val="none" w:sz="0" w:space="0" w:color="auto"/>
        <w:left w:val="none" w:sz="0" w:space="0" w:color="auto"/>
        <w:bottom w:val="none" w:sz="0" w:space="0" w:color="auto"/>
        <w:right w:val="none" w:sz="0" w:space="0" w:color="auto"/>
      </w:divBdr>
    </w:div>
    <w:div w:id="12917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dc:creator>
  <cp:lastModifiedBy>imac</cp:lastModifiedBy>
  <cp:revision>2</cp:revision>
  <dcterms:created xsi:type="dcterms:W3CDTF">2016-11-13T17:26:00Z</dcterms:created>
  <dcterms:modified xsi:type="dcterms:W3CDTF">2016-11-13T17:26:00Z</dcterms:modified>
</cp:coreProperties>
</file>