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8C1" w:rsidRPr="000B1191" w:rsidRDefault="00221F06" w:rsidP="00221F06">
      <w:pPr>
        <w:pStyle w:val="Title"/>
        <w:widowControl w:val="0"/>
        <w:tabs>
          <w:tab w:val="center" w:pos="5220"/>
          <w:tab w:val="right" w:pos="9360"/>
        </w:tabs>
        <w:spacing w:line="480" w:lineRule="auto"/>
        <w:ind w:left="0" w:firstLine="0"/>
        <w:jc w:val="left"/>
        <w:rPr>
          <w:rFonts w:ascii="Times New Roman" w:hAnsi="Times New Roman"/>
          <w:b w:val="0"/>
          <w:caps/>
          <w:sz w:val="24"/>
          <w:szCs w:val="24"/>
        </w:rPr>
      </w:pPr>
      <w:r w:rsidRPr="008E29E8">
        <w:rPr>
          <w:rFonts w:ascii="Times New Roman" w:hAnsi="Times New Roman"/>
          <w:b w:val="0"/>
          <w:sz w:val="24"/>
          <w:szCs w:val="24"/>
        </w:rPr>
        <w:t xml:space="preserve">  </w:t>
      </w:r>
      <w:r w:rsidR="00C3580E" w:rsidRPr="008E29E8">
        <w:rPr>
          <w:rFonts w:ascii="Times New Roman" w:hAnsi="Times New Roman"/>
          <w:b w:val="0"/>
          <w:sz w:val="24"/>
          <w:szCs w:val="24"/>
        </w:rPr>
        <w:tab/>
      </w:r>
      <w:r w:rsidR="002E5B85" w:rsidRPr="000B1191">
        <w:rPr>
          <w:rFonts w:ascii="Times New Roman" w:hAnsi="Times New Roman"/>
          <w:b w:val="0"/>
          <w:caps/>
          <w:sz w:val="24"/>
          <w:szCs w:val="24"/>
        </w:rPr>
        <w:t xml:space="preserve">                                               </w:t>
      </w:r>
      <w:r w:rsidR="000B1191">
        <w:rPr>
          <w:rFonts w:ascii="Times New Roman" w:hAnsi="Times New Roman"/>
          <w:b w:val="0"/>
          <w:caps/>
          <w:sz w:val="24"/>
          <w:szCs w:val="24"/>
        </w:rPr>
        <w:t xml:space="preserve">                 </w:t>
      </w:r>
      <w:r w:rsidR="000B1191" w:rsidRPr="000B1191">
        <w:rPr>
          <w:rFonts w:ascii="Times New Roman" w:hAnsi="Times New Roman"/>
          <w:b w:val="0"/>
          <w:bCs/>
          <w:caps/>
          <w:color w:val="000000"/>
          <w:sz w:val="24"/>
          <w:szCs w:val="24"/>
        </w:rPr>
        <w:t>Cultural Diversity in the United States</w:t>
      </w:r>
    </w:p>
    <w:p w:rsidR="000B1191" w:rsidRPr="000B1191" w:rsidRDefault="000B1191" w:rsidP="00BA271D">
      <w:pPr>
        <w:pStyle w:val="ProjectName"/>
        <w:widowControl w:val="0"/>
        <w:spacing w:before="0" w:after="0" w:line="480" w:lineRule="auto"/>
        <w:rPr>
          <w:rFonts w:ascii="Times New Roman" w:hAnsi="Times New Roman"/>
          <w:sz w:val="24"/>
          <w:szCs w:val="24"/>
        </w:rPr>
      </w:pPr>
      <w:r w:rsidRPr="000B1191">
        <w:rPr>
          <w:rFonts w:ascii="Times New Roman" w:hAnsi="Times New Roman"/>
          <w:sz w:val="24"/>
          <w:szCs w:val="24"/>
        </w:rPr>
        <w:t>2014DEC SOC-322-OL010</w:t>
      </w:r>
    </w:p>
    <w:p w:rsidR="005338C1" w:rsidRPr="008E29E8" w:rsidRDefault="000B1191" w:rsidP="00BA271D">
      <w:pPr>
        <w:pStyle w:val="ProjectName"/>
        <w:widowControl w:val="0"/>
        <w:spacing w:before="0" w:after="0" w:line="480" w:lineRule="auto"/>
        <w:rPr>
          <w:rFonts w:ascii="Times New Roman" w:hAnsi="Times New Roman"/>
          <w:sz w:val="24"/>
          <w:szCs w:val="24"/>
        </w:rPr>
      </w:pPr>
      <w:r w:rsidRPr="000B1191">
        <w:t xml:space="preserve"> </w:t>
      </w:r>
      <w:r w:rsidR="005338C1" w:rsidRPr="008E29E8">
        <w:rPr>
          <w:rFonts w:ascii="Times New Roman" w:hAnsi="Times New Roman"/>
          <w:sz w:val="24"/>
          <w:szCs w:val="24"/>
        </w:rPr>
        <w:t>Thomas Edison State College</w:t>
      </w:r>
    </w:p>
    <w:p w:rsidR="005338C1" w:rsidRPr="008E29E8" w:rsidRDefault="005338C1" w:rsidP="00BA271D">
      <w:pPr>
        <w:pStyle w:val="DocumentPath"/>
        <w:widowControl w:val="0"/>
        <w:spacing w:line="480" w:lineRule="auto"/>
        <w:ind w:left="0"/>
        <w:jc w:val="right"/>
        <w:rPr>
          <w:rFonts w:ascii="Times New Roman" w:hAnsi="Times New Roman" w:cs="Times New Roman"/>
          <w:color w:val="auto"/>
          <w:sz w:val="24"/>
          <w:szCs w:val="24"/>
        </w:rPr>
      </w:pPr>
      <w:r w:rsidRPr="008E29E8">
        <w:rPr>
          <w:rFonts w:ascii="Times New Roman" w:hAnsi="Times New Roman" w:cs="Times New Roman"/>
          <w:b/>
          <w:color w:val="auto"/>
          <w:sz w:val="24"/>
          <w:szCs w:val="24"/>
        </w:rPr>
        <w:t>Submitted by</w:t>
      </w:r>
      <w:r w:rsidR="000E047E" w:rsidRPr="008E29E8">
        <w:rPr>
          <w:rFonts w:ascii="Times New Roman" w:hAnsi="Times New Roman" w:cs="Times New Roman"/>
          <w:b/>
          <w:color w:val="auto"/>
          <w:sz w:val="24"/>
          <w:szCs w:val="24"/>
        </w:rPr>
        <w:t>:</w:t>
      </w:r>
      <w:r w:rsidR="000E047E" w:rsidRPr="008E29E8">
        <w:rPr>
          <w:rFonts w:ascii="Times New Roman" w:hAnsi="Times New Roman" w:cs="Times New Roman"/>
          <w:color w:val="auto"/>
          <w:sz w:val="24"/>
          <w:szCs w:val="24"/>
        </w:rPr>
        <w:t xml:space="preserve"> </w:t>
      </w:r>
    </w:p>
    <w:p w:rsidR="00221F06" w:rsidRPr="008E29E8" w:rsidRDefault="00221F06" w:rsidP="00BA271D">
      <w:pPr>
        <w:spacing w:line="276" w:lineRule="auto"/>
        <w:jc w:val="right"/>
        <w:rPr>
          <w:rFonts w:ascii="Times New Roman" w:hAnsi="Times New Roman" w:cs="Times New Roman"/>
          <w:sz w:val="24"/>
          <w:szCs w:val="24"/>
        </w:rPr>
      </w:pPr>
      <w:r w:rsidRPr="008E29E8">
        <w:rPr>
          <w:rFonts w:ascii="Times New Roman" w:hAnsi="Times New Roman" w:cs="Times New Roman"/>
          <w:sz w:val="24"/>
          <w:szCs w:val="24"/>
        </w:rPr>
        <w:t xml:space="preserve">                                                        </w:t>
      </w:r>
      <w:r w:rsidR="00BA271D" w:rsidRPr="008E29E8">
        <w:rPr>
          <w:rFonts w:ascii="Times New Roman" w:hAnsi="Times New Roman" w:cs="Times New Roman"/>
          <w:sz w:val="24"/>
          <w:szCs w:val="24"/>
        </w:rPr>
        <w:t xml:space="preserve">          </w:t>
      </w:r>
      <w:r w:rsidRPr="008E29E8">
        <w:rPr>
          <w:rFonts w:ascii="Times New Roman" w:hAnsi="Times New Roman" w:cs="Times New Roman"/>
          <w:sz w:val="24"/>
          <w:szCs w:val="24"/>
        </w:rPr>
        <w:t xml:space="preserve"> </w:t>
      </w:r>
      <w:r w:rsidRPr="008E29E8">
        <w:rPr>
          <w:rFonts w:ascii="Times New Roman" w:hAnsi="Times New Roman" w:cs="Times New Roman"/>
          <w:b/>
          <w:sz w:val="24"/>
          <w:szCs w:val="24"/>
        </w:rPr>
        <w:t>Student ID:</w:t>
      </w:r>
      <w:r w:rsidRPr="008E29E8">
        <w:rPr>
          <w:rFonts w:ascii="Times New Roman" w:hAnsi="Times New Roman" w:cs="Times New Roman"/>
          <w:sz w:val="24"/>
          <w:szCs w:val="24"/>
        </w:rPr>
        <w:t xml:space="preserve"> </w:t>
      </w:r>
      <w:bookmarkStart w:id="0" w:name="_GoBack"/>
      <w:bookmarkEnd w:id="0"/>
    </w:p>
    <w:p w:rsidR="00221F06" w:rsidRPr="008E29E8" w:rsidRDefault="00221F06" w:rsidP="00BA271D">
      <w:pPr>
        <w:pStyle w:val="DocumentPath"/>
        <w:widowControl w:val="0"/>
        <w:spacing w:line="480" w:lineRule="auto"/>
        <w:ind w:left="0"/>
        <w:jc w:val="right"/>
        <w:rPr>
          <w:rFonts w:ascii="Times New Roman" w:hAnsi="Times New Roman" w:cs="Times New Roman"/>
          <w:color w:val="auto"/>
          <w:sz w:val="24"/>
          <w:szCs w:val="24"/>
        </w:rPr>
      </w:pPr>
    </w:p>
    <w:p w:rsidR="005338C1" w:rsidRPr="008E29E8" w:rsidRDefault="008E29E8" w:rsidP="00BA271D">
      <w:pPr>
        <w:pStyle w:val="ProjectName"/>
        <w:widowControl w:val="0"/>
        <w:spacing w:after="100" w:afterAutospacing="1" w:line="480" w:lineRule="auto"/>
        <w:rPr>
          <w:rFonts w:ascii="Times New Roman" w:hAnsi="Times New Roman"/>
          <w:sz w:val="24"/>
          <w:szCs w:val="24"/>
        </w:rPr>
      </w:pPr>
      <w:r w:rsidRPr="008E29E8">
        <w:rPr>
          <w:rFonts w:ascii="Times New Roman" w:hAnsi="Times New Roman"/>
          <w:b/>
          <w:sz w:val="24"/>
          <w:szCs w:val="24"/>
        </w:rPr>
        <w:t>Written Assignment #</w:t>
      </w:r>
      <w:r>
        <w:rPr>
          <w:rFonts w:ascii="Times New Roman" w:hAnsi="Times New Roman"/>
          <w:sz w:val="24"/>
          <w:szCs w:val="24"/>
        </w:rPr>
        <w:t xml:space="preserve"> </w:t>
      </w:r>
      <w:r w:rsidR="007C5383">
        <w:rPr>
          <w:rFonts w:ascii="Times New Roman" w:hAnsi="Times New Roman"/>
          <w:sz w:val="24"/>
          <w:szCs w:val="24"/>
        </w:rPr>
        <w:t>2</w:t>
      </w:r>
    </w:p>
    <w:p w:rsidR="005338C1" w:rsidRPr="008E29E8" w:rsidRDefault="005338C1" w:rsidP="005338C1">
      <w:pPr>
        <w:pStyle w:val="ProjectName"/>
        <w:spacing w:after="100" w:afterAutospacing="1"/>
        <w:rPr>
          <w:rFonts w:ascii="Times New Roman" w:hAnsi="Times New Roman"/>
          <w:sz w:val="24"/>
          <w:szCs w:val="24"/>
        </w:rPr>
      </w:pPr>
    </w:p>
    <w:p w:rsidR="005338C1" w:rsidRPr="008E29E8" w:rsidRDefault="005338C1" w:rsidP="005338C1">
      <w:pPr>
        <w:pStyle w:val="ProjectName"/>
        <w:spacing w:after="100" w:afterAutospacing="1"/>
        <w:rPr>
          <w:rFonts w:ascii="Times New Roman" w:hAnsi="Times New Roman"/>
          <w:sz w:val="24"/>
          <w:szCs w:val="24"/>
        </w:rPr>
      </w:pPr>
    </w:p>
    <w:p w:rsidR="00787F11" w:rsidRDefault="005338C1" w:rsidP="00787F11">
      <w:pPr>
        <w:pStyle w:val="Preparedby"/>
        <w:ind w:left="0"/>
        <w:rPr>
          <w:rStyle w:val="tabledetails"/>
          <w:rFonts w:ascii="Times New Roman" w:hAnsi="Times New Roman" w:cs="Times New Roman"/>
          <w:color w:val="auto"/>
          <w:sz w:val="24"/>
          <w:szCs w:val="24"/>
        </w:rPr>
      </w:pPr>
      <w:r w:rsidRPr="008E29E8">
        <w:rPr>
          <w:rFonts w:ascii="Times New Roman" w:hAnsi="Times New Roman" w:cs="Times New Roman"/>
          <w:b/>
          <w:color w:val="auto"/>
          <w:sz w:val="24"/>
          <w:szCs w:val="24"/>
        </w:rPr>
        <w:t>Submitted on</w:t>
      </w:r>
      <w:r w:rsidR="00BA271D" w:rsidRPr="008E29E8">
        <w:rPr>
          <w:rFonts w:ascii="Times New Roman" w:hAnsi="Times New Roman" w:cs="Times New Roman"/>
          <w:b/>
          <w:color w:val="auto"/>
          <w:sz w:val="24"/>
          <w:szCs w:val="24"/>
        </w:rPr>
        <w:t>:</w:t>
      </w:r>
      <w:r w:rsidRPr="008E29E8">
        <w:rPr>
          <w:rStyle w:val="tabledetails"/>
          <w:rFonts w:ascii="Times New Roman" w:hAnsi="Times New Roman" w:cs="Times New Roman"/>
          <w:color w:val="auto"/>
          <w:sz w:val="24"/>
          <w:szCs w:val="24"/>
        </w:rPr>
        <w:t xml:space="preserve"> </w:t>
      </w:r>
      <w:r w:rsidR="000B1191">
        <w:rPr>
          <w:rStyle w:val="tabledetails"/>
          <w:rFonts w:ascii="Times New Roman" w:hAnsi="Times New Roman" w:cs="Times New Roman"/>
          <w:color w:val="auto"/>
          <w:sz w:val="24"/>
          <w:szCs w:val="24"/>
        </w:rPr>
        <w:t xml:space="preserve">December </w:t>
      </w:r>
      <w:r w:rsidR="007C5383">
        <w:rPr>
          <w:rStyle w:val="tabledetails"/>
          <w:rFonts w:ascii="Times New Roman" w:hAnsi="Times New Roman" w:cs="Times New Roman"/>
          <w:color w:val="auto"/>
          <w:sz w:val="24"/>
          <w:szCs w:val="24"/>
        </w:rPr>
        <w:t>14</w:t>
      </w:r>
      <w:r w:rsidR="000B1191">
        <w:rPr>
          <w:rStyle w:val="tabledetails"/>
          <w:rFonts w:ascii="Times New Roman" w:hAnsi="Times New Roman" w:cs="Times New Roman"/>
          <w:color w:val="auto"/>
          <w:sz w:val="24"/>
          <w:szCs w:val="24"/>
        </w:rPr>
        <w:t>, 2014</w:t>
      </w:r>
    </w:p>
    <w:p w:rsidR="000B1191" w:rsidRPr="008E29E8" w:rsidRDefault="000B1191" w:rsidP="00787F11">
      <w:pPr>
        <w:pStyle w:val="Preparedby"/>
        <w:ind w:left="0"/>
        <w:rPr>
          <w:rStyle w:val="tabledetails"/>
          <w:rFonts w:ascii="Times New Roman" w:hAnsi="Times New Roman" w:cs="Times New Roman"/>
          <w:color w:val="auto"/>
          <w:sz w:val="24"/>
          <w:szCs w:val="24"/>
        </w:rPr>
      </w:pPr>
    </w:p>
    <w:p w:rsidR="000B1191" w:rsidRPr="000B1191" w:rsidRDefault="005338C1" w:rsidP="000B1191">
      <w:pPr>
        <w:pStyle w:val="Preparedby"/>
        <w:ind w:left="0"/>
        <w:rPr>
          <w:rFonts w:ascii="Times New Roman" w:hAnsi="Times New Roman" w:cs="Times New Roman"/>
          <w:noProof/>
          <w:color w:val="auto"/>
          <w:sz w:val="24"/>
          <w:szCs w:val="24"/>
        </w:rPr>
      </w:pPr>
      <w:r w:rsidRPr="008E29E8">
        <w:rPr>
          <w:rFonts w:ascii="Times New Roman" w:hAnsi="Times New Roman" w:cs="Times New Roman"/>
          <w:b/>
          <w:color w:val="auto"/>
          <w:sz w:val="24"/>
          <w:szCs w:val="24"/>
        </w:rPr>
        <w:t>Mentor:</w:t>
      </w:r>
      <w:r w:rsidRPr="008E29E8">
        <w:rPr>
          <w:rFonts w:ascii="Times New Roman" w:hAnsi="Times New Roman" w:cs="Times New Roman"/>
          <w:color w:val="auto"/>
          <w:sz w:val="24"/>
          <w:szCs w:val="24"/>
        </w:rPr>
        <w:t xml:space="preserve"> </w:t>
      </w:r>
      <w:r w:rsidR="000B1191" w:rsidRPr="000B1191">
        <w:rPr>
          <w:rFonts w:ascii="Times New Roman" w:hAnsi="Times New Roman" w:cs="Times New Roman"/>
          <w:color w:val="auto"/>
          <w:sz w:val="24"/>
          <w:szCs w:val="24"/>
        </w:rPr>
        <w:t xml:space="preserve">Donna </w:t>
      </w:r>
      <w:r w:rsidR="000B1191" w:rsidRPr="00F62FF7">
        <w:rPr>
          <w:rFonts w:ascii="Times New Roman" w:hAnsi="Times New Roman" w:cs="Times New Roman"/>
          <w:noProof/>
          <w:color w:val="auto"/>
          <w:sz w:val="24"/>
          <w:szCs w:val="24"/>
        </w:rPr>
        <w:t>Duellberg</w:t>
      </w:r>
    </w:p>
    <w:p w:rsidR="000B1191" w:rsidRPr="000B1191" w:rsidRDefault="000B1191" w:rsidP="000B1191">
      <w:pPr>
        <w:pStyle w:val="Preparedby"/>
        <w:ind w:left="0"/>
        <w:rPr>
          <w:rFonts w:ascii="Times New Roman" w:hAnsi="Times New Roman" w:cs="Times New Roman"/>
          <w:b/>
          <w:noProof/>
          <w:sz w:val="24"/>
          <w:szCs w:val="24"/>
        </w:rPr>
      </w:pPr>
    </w:p>
    <w:p w:rsidR="000B1191" w:rsidRPr="00B17073" w:rsidRDefault="005338C1" w:rsidP="000B1191">
      <w:pPr>
        <w:pStyle w:val="Preparedby"/>
        <w:ind w:left="0"/>
        <w:rPr>
          <w:rFonts w:ascii="Times New Roman" w:hAnsi="Times New Roman" w:cs="Times New Roman"/>
          <w:noProof/>
          <w:sz w:val="24"/>
          <w:szCs w:val="24"/>
        </w:rPr>
      </w:pPr>
      <w:r w:rsidRPr="00F62FF7">
        <w:rPr>
          <w:rFonts w:ascii="Times New Roman" w:hAnsi="Times New Roman" w:cs="Times New Roman"/>
          <w:b/>
          <w:noProof/>
          <w:sz w:val="24"/>
          <w:szCs w:val="24"/>
        </w:rPr>
        <w:t>Assignment</w:t>
      </w:r>
      <w:r w:rsidR="00295B3C" w:rsidRPr="00F62FF7">
        <w:rPr>
          <w:rFonts w:ascii="Times New Roman" w:hAnsi="Times New Roman" w:cs="Times New Roman"/>
          <w:b/>
          <w:noProof/>
          <w:sz w:val="24"/>
          <w:szCs w:val="24"/>
        </w:rPr>
        <w:t>:</w:t>
      </w:r>
      <w:r w:rsidR="000B1191" w:rsidRPr="00F62FF7">
        <w:rPr>
          <w:noProof/>
        </w:rPr>
        <w:t xml:space="preserve"> </w:t>
      </w:r>
      <w:r w:rsidR="007C5383" w:rsidRPr="00F62FF7">
        <w:rPr>
          <w:rFonts w:ascii="Times New Roman" w:hAnsi="Times New Roman" w:cs="Times New Roman"/>
          <w:noProof/>
          <w:sz w:val="24"/>
          <w:szCs w:val="24"/>
        </w:rPr>
        <w:t>I</w:t>
      </w:r>
      <w:r w:rsidR="007C5383" w:rsidRPr="00F62FF7">
        <w:rPr>
          <w:rFonts w:ascii="Times New Roman" w:hAnsi="Times New Roman" w:cs="Times New Roman"/>
          <w:noProof/>
          <w:sz w:val="24"/>
          <w:szCs w:val="24"/>
          <w:highlight w:val="white"/>
        </w:rPr>
        <w:t>s affirmative action necessary to achieve racial equality</w:t>
      </w:r>
      <w:r w:rsidR="000B1191" w:rsidRPr="00F62FF7">
        <w:rPr>
          <w:rFonts w:ascii="Times New Roman" w:hAnsi="Times New Roman" w:cs="Times New Roman"/>
          <w:noProof/>
          <w:sz w:val="24"/>
          <w:szCs w:val="24"/>
          <w:highlight w:val="white"/>
        </w:rPr>
        <w:t>?</w:t>
      </w:r>
    </w:p>
    <w:p w:rsidR="00221F06" w:rsidRPr="008E29E8" w:rsidRDefault="00221F06" w:rsidP="000B1191">
      <w:pPr>
        <w:widowControl w:val="0"/>
        <w:rPr>
          <w:rFonts w:ascii="Times New Roman" w:hAnsi="Times New Roman" w:cs="Times New Roman"/>
          <w:sz w:val="24"/>
          <w:szCs w:val="24"/>
        </w:rPr>
      </w:pPr>
    </w:p>
    <w:p w:rsidR="00221F06" w:rsidRPr="008E29E8" w:rsidRDefault="00221F06" w:rsidP="005338C1">
      <w:pPr>
        <w:pStyle w:val="DocumentPath"/>
        <w:ind w:left="0"/>
        <w:rPr>
          <w:rFonts w:ascii="Times New Roman" w:hAnsi="Times New Roman" w:cs="Times New Roman"/>
          <w:color w:val="auto"/>
          <w:sz w:val="24"/>
          <w:szCs w:val="24"/>
        </w:rPr>
      </w:pPr>
    </w:p>
    <w:p w:rsidR="00221F06" w:rsidRPr="008E29E8" w:rsidRDefault="00221F06" w:rsidP="005338C1">
      <w:pPr>
        <w:pStyle w:val="DocumentPath"/>
        <w:ind w:left="0"/>
        <w:rPr>
          <w:rFonts w:ascii="Times New Roman" w:hAnsi="Times New Roman" w:cs="Times New Roman"/>
          <w:color w:val="auto"/>
          <w:sz w:val="24"/>
          <w:szCs w:val="24"/>
        </w:rPr>
      </w:pPr>
    </w:p>
    <w:p w:rsidR="002411EE" w:rsidRPr="008E29E8" w:rsidRDefault="002411EE" w:rsidP="00221F06">
      <w:pPr>
        <w:spacing w:line="276" w:lineRule="auto"/>
        <w:jc w:val="center"/>
        <w:rPr>
          <w:rFonts w:ascii="Times New Roman" w:hAnsi="Times New Roman" w:cs="Times New Roman"/>
          <w:bCs/>
          <w:sz w:val="24"/>
          <w:szCs w:val="24"/>
        </w:rPr>
      </w:pPr>
    </w:p>
    <w:p w:rsidR="00BA271D" w:rsidRDefault="00BA271D" w:rsidP="00BA271D">
      <w:pPr>
        <w:widowControl w:val="0"/>
        <w:autoSpaceDE w:val="0"/>
        <w:autoSpaceDN w:val="0"/>
        <w:adjustRightInd w:val="0"/>
        <w:rPr>
          <w:rFonts w:ascii="Times New Roman" w:hAnsi="Times New Roman" w:cs="Times New Roman"/>
          <w:sz w:val="24"/>
          <w:szCs w:val="24"/>
        </w:rPr>
      </w:pPr>
    </w:p>
    <w:p w:rsidR="007C5383" w:rsidRPr="000E5CE1" w:rsidRDefault="007C5383" w:rsidP="007C5383">
      <w:pPr>
        <w:widowControl w:val="0"/>
        <w:contextualSpacing/>
        <w:rPr>
          <w:rFonts w:ascii="Times New Roman" w:hAnsi="Times New Roman" w:cs="Times New Roman"/>
          <w:sz w:val="24"/>
          <w:szCs w:val="24"/>
        </w:rPr>
      </w:pPr>
      <w:r w:rsidRPr="000E5CE1">
        <w:rPr>
          <w:rFonts w:ascii="Times New Roman" w:hAnsi="Times New Roman" w:cs="Times New Roman"/>
          <w:sz w:val="24"/>
          <w:szCs w:val="24"/>
          <w:highlight w:val="white"/>
        </w:rPr>
        <w:lastRenderedPageBreak/>
        <w:t>In your opinion, is affirmative action necessary to achieve racial equality in the United States? Why or why not?</w:t>
      </w:r>
    </w:p>
    <w:p w:rsidR="007C5383" w:rsidRDefault="007C5383" w:rsidP="007C5383">
      <w:pPr>
        <w:widowControl w:val="0"/>
        <w:rPr>
          <w:rFonts w:ascii="Times New Roman" w:hAnsi="Times New Roman" w:cs="Times New Roman"/>
          <w:noProof/>
          <w:sz w:val="24"/>
          <w:szCs w:val="24"/>
        </w:rPr>
      </w:pPr>
      <w:r w:rsidRPr="000E5CE1">
        <w:rPr>
          <w:rFonts w:ascii="Times New Roman" w:hAnsi="Times New Roman" w:cs="Times New Roman"/>
          <w:sz w:val="24"/>
          <w:szCs w:val="24"/>
        </w:rPr>
        <w:t xml:space="preserve">The practice of affirmative action has been at the frontline of intense debate for many years. </w:t>
      </w:r>
      <w:r w:rsidRPr="000E5CE1">
        <w:rPr>
          <w:rFonts w:ascii="Times New Roman" w:hAnsi="Times New Roman" w:cs="Times New Roman"/>
          <w:noProof/>
          <w:sz w:val="24"/>
          <w:szCs w:val="24"/>
        </w:rPr>
        <w:t>The provisions of Executive Order 11246 “In the United States, affirmative action refers to equal opportunity employment measures that Federal contractors and subcontractors are legally required to adopt. These measures are intended to prevent discrimination against employees or applicants for employment on the basis of "color, religion, sex, or national origin". A number of programs including quotas, preferential hiring, minority scholarships, diversity, and reverse discrimination have all been linked to affirmative action fueling the arguments.</w:t>
      </w:r>
    </w:p>
    <w:p w:rsidR="007C5383" w:rsidRDefault="007C5383" w:rsidP="007C5383">
      <w:pPr>
        <w:widowControl w:val="0"/>
        <w:rPr>
          <w:rFonts w:ascii="Times New Roman" w:hAnsi="Times New Roman" w:cs="Times New Roman"/>
          <w:sz w:val="24"/>
          <w:szCs w:val="24"/>
        </w:rPr>
      </w:pPr>
      <w:r w:rsidRPr="00DD6E4A">
        <w:rPr>
          <w:rFonts w:ascii="Times New Roman" w:hAnsi="Times New Roman" w:cs="Times New Roman"/>
          <w:sz w:val="24"/>
          <w:szCs w:val="24"/>
        </w:rPr>
        <w:t xml:space="preserve">There is a popular belief that Affirmative Action made mandatory the use of quotas.  For example, people believed that businesses had to hire a certain percentage or number of African Americans to be in compliance. The truth of the matter is that quotas have always been illegal under Affirmative Action. However, businesses with a certain amount of employees had to make an Affirmative Action Plan that would show that they are making an attempt to hire underrepresented protected minorities in their geographical area. For example, a business could hold a job fair in a neighborhood with a large population of Asians as part of their Affirmative Action Plan. </w:t>
      </w:r>
    </w:p>
    <w:p w:rsidR="007C5383" w:rsidRPr="000E5CE1" w:rsidRDefault="007C5383" w:rsidP="007C5383">
      <w:pPr>
        <w:widowControl w:val="0"/>
        <w:rPr>
          <w:rFonts w:ascii="Times New Roman" w:hAnsi="Times New Roman" w:cs="Times New Roman"/>
          <w:noProof/>
          <w:sz w:val="24"/>
          <w:szCs w:val="24"/>
        </w:rPr>
      </w:pPr>
      <w:r w:rsidRPr="00DD6E4A">
        <w:rPr>
          <w:rFonts w:ascii="Times New Roman" w:hAnsi="Times New Roman" w:cs="Times New Roman"/>
          <w:sz w:val="24"/>
          <w:szCs w:val="24"/>
        </w:rPr>
        <w:t xml:space="preserve">The basic end effect of Affirmative Action should have been that if a business </w:t>
      </w:r>
      <w:r w:rsidRPr="00DD6E4A">
        <w:rPr>
          <w:rFonts w:ascii="Times New Roman" w:hAnsi="Times New Roman" w:cs="Times New Roman"/>
          <w:noProof/>
          <w:sz w:val="24"/>
          <w:szCs w:val="24"/>
        </w:rPr>
        <w:t>were</w:t>
      </w:r>
      <w:r w:rsidRPr="00DD6E4A">
        <w:rPr>
          <w:rFonts w:ascii="Times New Roman" w:hAnsi="Times New Roman" w:cs="Times New Roman"/>
          <w:sz w:val="24"/>
          <w:szCs w:val="24"/>
        </w:rPr>
        <w:t xml:space="preserve"> located in an area with 50 percent </w:t>
      </w:r>
      <w:r w:rsidRPr="00DD6E4A">
        <w:rPr>
          <w:rFonts w:ascii="Times New Roman" w:hAnsi="Times New Roman" w:cs="Times New Roman"/>
          <w:noProof/>
          <w:sz w:val="24"/>
          <w:szCs w:val="24"/>
        </w:rPr>
        <w:t>African-Americans</w:t>
      </w:r>
      <w:r w:rsidRPr="00DD6E4A">
        <w:rPr>
          <w:rFonts w:ascii="Times New Roman" w:hAnsi="Times New Roman" w:cs="Times New Roman"/>
          <w:sz w:val="24"/>
          <w:szCs w:val="24"/>
        </w:rPr>
        <w:t xml:space="preserve">, then the business should have roughly 50% African American employees. If the </w:t>
      </w:r>
      <w:r w:rsidRPr="00DD6E4A">
        <w:rPr>
          <w:rFonts w:ascii="Times New Roman" w:hAnsi="Times New Roman" w:cs="Times New Roman"/>
          <w:noProof/>
          <w:sz w:val="24"/>
          <w:szCs w:val="24"/>
        </w:rPr>
        <w:t>business</w:t>
      </w:r>
      <w:r w:rsidRPr="00DD6E4A">
        <w:rPr>
          <w:rFonts w:ascii="Times New Roman" w:hAnsi="Times New Roman" w:cs="Times New Roman"/>
          <w:sz w:val="24"/>
          <w:szCs w:val="24"/>
        </w:rPr>
        <w:t xml:space="preserve"> did not have an Affirmative Action plan or were not in </w:t>
      </w:r>
      <w:r w:rsidRPr="00F62FF7">
        <w:rPr>
          <w:rFonts w:ascii="Times New Roman" w:hAnsi="Times New Roman" w:cs="Times New Roman"/>
          <w:noProof/>
          <w:sz w:val="24"/>
          <w:szCs w:val="24"/>
        </w:rPr>
        <w:t>compliance</w:t>
      </w:r>
      <w:r w:rsidR="00F62FF7">
        <w:rPr>
          <w:rFonts w:ascii="Times New Roman" w:hAnsi="Times New Roman" w:cs="Times New Roman"/>
          <w:noProof/>
          <w:sz w:val="24"/>
          <w:szCs w:val="24"/>
        </w:rPr>
        <w:t>,</w:t>
      </w:r>
      <w:r w:rsidRPr="00DD6E4A">
        <w:rPr>
          <w:rFonts w:ascii="Times New Roman" w:hAnsi="Times New Roman" w:cs="Times New Roman"/>
          <w:sz w:val="24"/>
          <w:szCs w:val="24"/>
        </w:rPr>
        <w:t xml:space="preserve"> they could face severe penalties. While ratios were and </w:t>
      </w:r>
      <w:r w:rsidRPr="00F62FF7">
        <w:rPr>
          <w:rFonts w:ascii="Times New Roman" w:hAnsi="Times New Roman" w:cs="Times New Roman"/>
          <w:noProof/>
          <w:sz w:val="24"/>
          <w:szCs w:val="24"/>
        </w:rPr>
        <w:t>are</w:t>
      </w:r>
      <w:r w:rsidRPr="00DD6E4A">
        <w:rPr>
          <w:rFonts w:ascii="Times New Roman" w:hAnsi="Times New Roman" w:cs="Times New Roman"/>
          <w:sz w:val="24"/>
          <w:szCs w:val="24"/>
        </w:rPr>
        <w:t xml:space="preserve"> illegal under </w:t>
      </w:r>
      <w:r w:rsidRPr="00DD6E4A">
        <w:rPr>
          <w:rFonts w:ascii="Times New Roman" w:hAnsi="Times New Roman" w:cs="Times New Roman"/>
          <w:noProof/>
          <w:sz w:val="24"/>
          <w:szCs w:val="24"/>
        </w:rPr>
        <w:t>Affirmative Action, it is easy to see how this</w:t>
      </w:r>
      <w:r w:rsidRPr="00DD6E4A">
        <w:rPr>
          <w:rFonts w:ascii="Times New Roman" w:hAnsi="Times New Roman" w:cs="Times New Roman"/>
          <w:sz w:val="24"/>
          <w:szCs w:val="24"/>
        </w:rPr>
        <w:t xml:space="preserve"> law in effect does promote them. </w:t>
      </w:r>
    </w:p>
    <w:p w:rsidR="007C5383" w:rsidRPr="000E5CE1" w:rsidRDefault="007C5383" w:rsidP="007C5383">
      <w:pPr>
        <w:pStyle w:val="NormalWeb"/>
        <w:widowControl w:val="0"/>
        <w:spacing w:before="0" w:beforeAutospacing="0" w:after="0" w:afterAutospacing="0" w:line="480" w:lineRule="auto"/>
      </w:pPr>
      <w:r w:rsidRPr="00F62FF7">
        <w:rPr>
          <w:noProof/>
        </w:rPr>
        <w:t xml:space="preserve">Two class-action lawsuits, Gratz v. Bollinger [02-516] and Grutter v. Bollinger [02-241], </w:t>
      </w:r>
      <w:r w:rsidRPr="00F62FF7">
        <w:rPr>
          <w:noProof/>
        </w:rPr>
        <w:lastRenderedPageBreak/>
        <w:t>filed in response to white students being denied admission to the University of Michigan's undergraduate and law school program, provided the United States Supreme Court with its best opportunity in recent years to focus on the constitutionality of adopting such admissions policies.</w:t>
      </w:r>
      <w:r w:rsidRPr="000E5CE1">
        <w:rPr>
          <w:noProof/>
        </w:rPr>
        <w:t xml:space="preserve"> Affirmative action</w:t>
      </w:r>
      <w:r w:rsidRPr="000E5CE1">
        <w:t xml:space="preserve"> is a program that serves to rectify the effects of past societal discrimination by allocating jobs and opportunities to minorities and women. </w:t>
      </w:r>
    </w:p>
    <w:p w:rsidR="007C5383" w:rsidRPr="000E5CE1" w:rsidRDefault="007C5383" w:rsidP="007C5383">
      <w:pPr>
        <w:widowControl w:val="0"/>
        <w:autoSpaceDE w:val="0"/>
        <w:autoSpaceDN w:val="0"/>
        <w:adjustRightInd w:val="0"/>
        <w:rPr>
          <w:rFonts w:ascii="Times New Roman" w:hAnsi="Times New Roman" w:cs="Times New Roman"/>
          <w:sz w:val="24"/>
          <w:szCs w:val="24"/>
        </w:rPr>
      </w:pPr>
      <w:r w:rsidRPr="000E5CE1">
        <w:rPr>
          <w:rFonts w:ascii="Times New Roman" w:hAnsi="Times New Roman" w:cs="Times New Roman"/>
          <w:sz w:val="24"/>
          <w:szCs w:val="24"/>
        </w:rPr>
        <w:t xml:space="preserve">The leading argument in support of affirmative action policy within society is the need for diversity whether in the scope of the workplace or in education. Those in support of attaining diversity maintain the importance of every person coming to appreciate other's culture and outlook on life. Another argument in defense of affirmative action policy in the workplace and in education is </w:t>
      </w:r>
      <w:r w:rsidRPr="000E5CE1">
        <w:rPr>
          <w:rFonts w:ascii="Times New Roman" w:hAnsi="Times New Roman" w:cs="Times New Roman"/>
          <w:noProof/>
          <w:sz w:val="24"/>
          <w:szCs w:val="24"/>
        </w:rPr>
        <w:t>a critical</w:t>
      </w:r>
      <w:r w:rsidRPr="000E5CE1">
        <w:rPr>
          <w:rFonts w:ascii="Times New Roman" w:hAnsi="Times New Roman" w:cs="Times New Roman"/>
          <w:sz w:val="24"/>
          <w:szCs w:val="24"/>
        </w:rPr>
        <w:t xml:space="preserve"> need for role models. Successful minority people will encourage and motivate other people of minority status to be confident in knowing that excellence can be achieved becoming role models that influence younger people to strive for excellence.</w:t>
      </w:r>
    </w:p>
    <w:p w:rsidR="007C5383" w:rsidRPr="000E5CE1" w:rsidRDefault="007C5383" w:rsidP="007C5383">
      <w:pPr>
        <w:widowControl w:val="0"/>
        <w:autoSpaceDE w:val="0"/>
        <w:autoSpaceDN w:val="0"/>
        <w:adjustRightInd w:val="0"/>
        <w:rPr>
          <w:rFonts w:ascii="Times New Roman" w:hAnsi="Times New Roman" w:cs="Times New Roman"/>
          <w:sz w:val="24"/>
          <w:szCs w:val="24"/>
        </w:rPr>
      </w:pPr>
      <w:r w:rsidRPr="00F62FF7">
        <w:rPr>
          <w:rFonts w:ascii="Times New Roman" w:hAnsi="Times New Roman" w:cs="Times New Roman"/>
          <w:noProof/>
          <w:sz w:val="24"/>
          <w:szCs w:val="24"/>
        </w:rPr>
        <w:t xml:space="preserve">Barbara Bergmann (1996), author of </w:t>
      </w:r>
      <w:r w:rsidRPr="00F62FF7">
        <w:rPr>
          <w:rFonts w:ascii="Times New Roman" w:hAnsi="Times New Roman" w:cs="Times New Roman"/>
          <w:i/>
          <w:iCs/>
          <w:noProof/>
          <w:sz w:val="24"/>
          <w:szCs w:val="24"/>
        </w:rPr>
        <w:t xml:space="preserve">In Defense of Affirmative Action, </w:t>
      </w:r>
      <w:r w:rsidRPr="00F62FF7">
        <w:rPr>
          <w:rFonts w:ascii="Times New Roman" w:hAnsi="Times New Roman" w:cs="Times New Roman"/>
          <w:noProof/>
          <w:sz w:val="24"/>
          <w:szCs w:val="24"/>
        </w:rPr>
        <w:t>asserts, "The major justification for affirmative action in the workplace is its use as a systematic method of breaking down the current discrimination against blacks and women.</w:t>
      </w:r>
      <w:r w:rsidRPr="000E5CE1">
        <w:rPr>
          <w:rFonts w:ascii="Times New Roman" w:hAnsi="Times New Roman" w:cs="Times New Roman"/>
          <w:noProof/>
          <w:sz w:val="24"/>
          <w:szCs w:val="24"/>
        </w:rPr>
        <w:t xml:space="preserve"> The desirability of diversity provides the strongest justification for affirmative action in college admissions." A campus environment immersed in the diversity of people, ideas, and arguments fulfill one of the essential goals of education by developing the mind and the intellect.</w:t>
      </w:r>
    </w:p>
    <w:p w:rsidR="007C5383" w:rsidRPr="000E5CE1" w:rsidRDefault="007C5383" w:rsidP="007C5383">
      <w:pPr>
        <w:widowControl w:val="0"/>
        <w:autoSpaceDE w:val="0"/>
        <w:autoSpaceDN w:val="0"/>
        <w:adjustRightInd w:val="0"/>
        <w:rPr>
          <w:rFonts w:ascii="Times New Roman" w:hAnsi="Times New Roman" w:cs="Times New Roman"/>
          <w:sz w:val="24"/>
          <w:szCs w:val="24"/>
        </w:rPr>
      </w:pPr>
      <w:r w:rsidRPr="000E5CE1">
        <w:rPr>
          <w:rFonts w:ascii="Times New Roman" w:hAnsi="Times New Roman" w:cs="Times New Roman"/>
          <w:sz w:val="24"/>
          <w:szCs w:val="24"/>
        </w:rPr>
        <w:t xml:space="preserve">Those individuals opposed to affirmative action policy in the workplace and in education claim discrimination is being proposed as </w:t>
      </w:r>
      <w:r w:rsidRPr="000E5CE1">
        <w:rPr>
          <w:rFonts w:ascii="Times New Roman" w:hAnsi="Times New Roman" w:cs="Times New Roman"/>
          <w:noProof/>
          <w:sz w:val="24"/>
          <w:szCs w:val="24"/>
        </w:rPr>
        <w:t>a solution</w:t>
      </w:r>
      <w:r w:rsidRPr="000E5CE1">
        <w:rPr>
          <w:rFonts w:ascii="Times New Roman" w:hAnsi="Times New Roman" w:cs="Times New Roman"/>
          <w:sz w:val="24"/>
          <w:szCs w:val="24"/>
        </w:rPr>
        <w:t xml:space="preserve"> to resolving the effects of past discrimination. Implementing preferential treatment is a method that can compensate for past and ongoing injustices against women and other minorities. Notwithstanding, the compensation argument is vulnerable because compensation is only limited to race and gender. Hypothetically, </w:t>
      </w:r>
      <w:r w:rsidRPr="000E5CE1">
        <w:rPr>
          <w:rFonts w:ascii="Times New Roman" w:hAnsi="Times New Roman" w:cs="Times New Roman"/>
          <w:sz w:val="24"/>
          <w:szCs w:val="24"/>
        </w:rPr>
        <w:lastRenderedPageBreak/>
        <w:t>a male or female, born poor and white, could be extremely disadvantaged, yet under affirmative action would not collect any benefits.</w:t>
      </w:r>
    </w:p>
    <w:p w:rsidR="007C5383" w:rsidRDefault="007C5383" w:rsidP="007C5383">
      <w:pPr>
        <w:pStyle w:val="NormalWeb"/>
        <w:widowControl w:val="0"/>
        <w:spacing w:before="0" w:beforeAutospacing="0" w:after="0" w:afterAutospacing="0" w:line="480" w:lineRule="auto"/>
        <w:rPr>
          <w:noProof/>
        </w:rPr>
      </w:pPr>
      <w:r w:rsidRPr="000E5CE1">
        <w:t xml:space="preserve">A significant argument directed against affirmative action is that it imparts discrimination on those individuals not covered under its precepts. Specifically, discrimination directed at non-minority only creates another form of discrimination. </w:t>
      </w:r>
      <w:r w:rsidRPr="000E5CE1">
        <w:rPr>
          <w:noProof/>
        </w:rPr>
        <w:t>This argument</w:t>
      </w:r>
      <w:r>
        <w:rPr>
          <w:noProof/>
        </w:rPr>
        <w:t xml:space="preserve"> </w:t>
      </w:r>
      <w:r w:rsidRPr="00F62FF7">
        <w:rPr>
          <w:noProof/>
        </w:rPr>
        <w:t>stipulate that</w:t>
      </w:r>
      <w:r w:rsidR="00F62FF7">
        <w:rPr>
          <w:noProof/>
        </w:rPr>
        <w:t xml:space="preserve"> is</w:t>
      </w:r>
      <w:r w:rsidRPr="00F62FF7">
        <w:rPr>
          <w:noProof/>
        </w:rPr>
        <w:t xml:space="preserve"> </w:t>
      </w:r>
      <w:r w:rsidRPr="000E5CE1">
        <w:rPr>
          <w:noProof/>
        </w:rPr>
        <w:t xml:space="preserve"> implementing affirmative action policy within the workplace and in higher education are inconsistent with the principle of merit and they penalize innocent person for the crimes of his or her ancestors. Effectively known as reverse discrimination</w:t>
      </w:r>
      <w:r>
        <w:rPr>
          <w:noProof/>
        </w:rPr>
        <w:t>.</w:t>
      </w:r>
    </w:p>
    <w:p w:rsidR="007C5383" w:rsidRPr="000E5CE1" w:rsidRDefault="007C5383" w:rsidP="007C5383">
      <w:pPr>
        <w:pStyle w:val="NormalWeb"/>
        <w:widowControl w:val="0"/>
        <w:spacing w:before="0" w:beforeAutospacing="0" w:after="0" w:afterAutospacing="0" w:line="480" w:lineRule="auto"/>
        <w:rPr>
          <w:noProof/>
        </w:rPr>
      </w:pPr>
      <w:r>
        <w:rPr>
          <w:noProof/>
        </w:rPr>
        <w:t xml:space="preserve">The </w:t>
      </w:r>
      <w:r w:rsidRPr="007C5383">
        <w:rPr>
          <w:rStyle w:val="Strong"/>
          <w:b w:val="0"/>
          <w:noProof/>
        </w:rPr>
        <w:t>argument can be made that racial preferences are a form of discrimination any</w:t>
      </w:r>
      <w:r w:rsidRPr="007C5383">
        <w:rPr>
          <w:b/>
          <w:noProof/>
        </w:rPr>
        <w:t xml:space="preserve"> </w:t>
      </w:r>
      <w:r w:rsidRPr="000E5CE1">
        <w:rPr>
          <w:noProof/>
        </w:rPr>
        <w:t>time an individual is granted preferential treatment and opportunities and  are denied others who may be just as qualified based on race. Regardless of intentions, such policies create new injustices with new victims. When individuals of a certain race are selected to receive special treatment, those individuals must struggle against the idea that their skin color rather than merit is behind their success.</w:t>
      </w:r>
    </w:p>
    <w:p w:rsidR="007C5383" w:rsidRPr="000E5CE1" w:rsidRDefault="007C5383" w:rsidP="007C5383">
      <w:pPr>
        <w:pStyle w:val="NormalWeb"/>
        <w:widowControl w:val="0"/>
        <w:spacing w:before="0" w:beforeAutospacing="0" w:after="0" w:afterAutospacing="0" w:line="480" w:lineRule="auto"/>
        <w:rPr>
          <w:noProof/>
        </w:rPr>
      </w:pPr>
      <w:r w:rsidRPr="000E5CE1">
        <w:rPr>
          <w:noProof/>
        </w:rPr>
        <w:t>The</w:t>
      </w:r>
      <w:r w:rsidRPr="000E5CE1">
        <w:t xml:space="preserve"> United States is a </w:t>
      </w:r>
      <w:r w:rsidRPr="000E5CE1">
        <w:rPr>
          <w:noProof/>
        </w:rPr>
        <w:t>multicultural</w:t>
      </w:r>
      <w:r w:rsidRPr="000E5CE1">
        <w:t xml:space="preserve"> </w:t>
      </w:r>
      <w:r w:rsidRPr="000E5CE1">
        <w:rPr>
          <w:noProof/>
        </w:rPr>
        <w:t xml:space="preserve">nation. It is one of the most diverse nations of the world in terms of race and ethnicity. We have such a rich culture of people of all kinds. These individuals must be given the equal protection under the law. </w:t>
      </w:r>
      <w:r w:rsidRPr="000E5CE1">
        <w:t xml:space="preserve">After many years of military </w:t>
      </w:r>
      <w:r w:rsidRPr="000E5CE1">
        <w:rPr>
          <w:noProof/>
        </w:rPr>
        <w:t>service,</w:t>
      </w:r>
      <w:r w:rsidRPr="000E5CE1">
        <w:t xml:space="preserve"> I believe that America is ready to move beyond race. </w:t>
      </w:r>
      <w:r w:rsidRPr="000E5CE1">
        <w:rPr>
          <w:noProof/>
        </w:rPr>
        <w:t>However, policies that promote race-based discrimination continue to undermine the American Dream and the only way to end discrimination is to ensure that fair and equal treatment for everyone is a reality.</w:t>
      </w:r>
      <w:r>
        <w:rPr>
          <w:noProof/>
        </w:rPr>
        <w:t xml:space="preserve"> In my </w:t>
      </w:r>
      <w:r w:rsidRPr="00F62FF7">
        <w:rPr>
          <w:noProof/>
        </w:rPr>
        <w:t>opinion</w:t>
      </w:r>
      <w:r w:rsidR="00F62FF7">
        <w:rPr>
          <w:noProof/>
        </w:rPr>
        <w:t>,</w:t>
      </w:r>
      <w:r>
        <w:rPr>
          <w:noProof/>
        </w:rPr>
        <w:t xml:space="preserve"> </w:t>
      </w:r>
      <w:r w:rsidRPr="000E5CE1">
        <w:rPr>
          <w:noProof/>
          <w:shd w:val="clear" w:color="auto" w:fill="BFEEDE"/>
        </w:rPr>
        <w:t xml:space="preserve"> </w:t>
      </w:r>
      <w:r>
        <w:rPr>
          <w:noProof/>
        </w:rPr>
        <w:t>a</w:t>
      </w:r>
      <w:r w:rsidRPr="000E5CE1">
        <w:rPr>
          <w:noProof/>
        </w:rPr>
        <w:t>ffirmative action cannot achieve that end.</w:t>
      </w:r>
    </w:p>
    <w:p w:rsidR="007C5383" w:rsidRPr="000E5CE1" w:rsidRDefault="007C5383" w:rsidP="007C5383">
      <w:pPr>
        <w:pStyle w:val="NormalWeb"/>
        <w:widowControl w:val="0"/>
        <w:spacing w:before="0" w:beforeAutospacing="0" w:after="0" w:afterAutospacing="0" w:line="480" w:lineRule="auto"/>
        <w:rPr>
          <w:noProof/>
        </w:rPr>
      </w:pPr>
    </w:p>
    <w:p w:rsidR="007C5383" w:rsidRDefault="007C5383" w:rsidP="007C5383">
      <w:pPr>
        <w:pStyle w:val="NormalWeb"/>
        <w:widowControl w:val="0"/>
        <w:spacing w:before="0" w:beforeAutospacing="0" w:after="0" w:afterAutospacing="0" w:line="480" w:lineRule="auto"/>
        <w:ind w:left="720" w:hanging="720"/>
        <w:jc w:val="center"/>
        <w:rPr>
          <w:noProof/>
        </w:rPr>
      </w:pPr>
    </w:p>
    <w:p w:rsidR="007C5383" w:rsidRPr="000E5CE1" w:rsidRDefault="007C5383" w:rsidP="007C5383">
      <w:pPr>
        <w:pStyle w:val="NormalWeb"/>
        <w:widowControl w:val="0"/>
        <w:spacing w:before="0" w:beforeAutospacing="0" w:after="0" w:afterAutospacing="0" w:line="480" w:lineRule="auto"/>
        <w:ind w:left="720" w:hanging="720"/>
        <w:jc w:val="center"/>
      </w:pPr>
      <w:r>
        <w:rPr>
          <w:noProof/>
        </w:rPr>
        <w:lastRenderedPageBreak/>
        <w:t xml:space="preserve">References </w:t>
      </w:r>
    </w:p>
    <w:p w:rsidR="007C5383" w:rsidRPr="000E5CE1" w:rsidRDefault="007C5383" w:rsidP="007C5383">
      <w:pPr>
        <w:pStyle w:val="NormalWeb"/>
        <w:widowControl w:val="0"/>
        <w:spacing w:before="0" w:beforeAutospacing="0" w:after="0" w:afterAutospacing="0" w:line="480" w:lineRule="auto"/>
        <w:ind w:left="720" w:hanging="720"/>
      </w:pPr>
      <w:r w:rsidRPr="000E5CE1">
        <w:rPr>
          <w:noProof/>
        </w:rPr>
        <w:t xml:space="preserve">Executive Order 11246] – Equal employment opportunity". The Federal Register. </w:t>
      </w:r>
      <w:r w:rsidRPr="00F62FF7">
        <w:rPr>
          <w:noProof/>
        </w:rPr>
        <w:t>Archived from the original on 30 March 2010.</w:t>
      </w:r>
      <w:r w:rsidRPr="000E5CE1">
        <w:rPr>
          <w:noProof/>
        </w:rPr>
        <w:t xml:space="preserve"> Retrieved 2014-12-13.</w:t>
      </w:r>
    </w:p>
    <w:p w:rsidR="007C5383" w:rsidRPr="000E5CE1" w:rsidRDefault="007C5383" w:rsidP="007C5383">
      <w:pPr>
        <w:pStyle w:val="NormalWeb"/>
        <w:widowControl w:val="0"/>
        <w:spacing w:before="0" w:beforeAutospacing="0" w:after="0" w:afterAutospacing="0" w:line="480" w:lineRule="auto"/>
        <w:ind w:left="720" w:hanging="720"/>
      </w:pPr>
      <w:r w:rsidRPr="000E5CE1">
        <w:t xml:space="preserve">Bergmann, B. (1996). </w:t>
      </w:r>
      <w:r w:rsidRPr="000E5CE1">
        <w:rPr>
          <w:i/>
          <w:iCs/>
        </w:rPr>
        <w:t xml:space="preserve">In defense of affirmative action. </w:t>
      </w:r>
      <w:r w:rsidRPr="000E5CE1">
        <w:t>New York: Basic.</w:t>
      </w:r>
    </w:p>
    <w:p w:rsidR="007C5383" w:rsidRPr="000E5CE1" w:rsidRDefault="006F2CFB" w:rsidP="007C5383">
      <w:pPr>
        <w:pStyle w:val="NormalWeb"/>
        <w:widowControl w:val="0"/>
        <w:spacing w:before="0" w:beforeAutospacing="0" w:after="0" w:afterAutospacing="0" w:line="480" w:lineRule="auto"/>
        <w:ind w:left="720" w:hanging="720"/>
        <w:rPr>
          <w:rStyle w:val="reference-text"/>
          <w:lang w:val="en"/>
        </w:rPr>
      </w:pPr>
      <w:hyperlink r:id="rId9" w:history="1">
        <w:r w:rsidR="007C5383" w:rsidRPr="007C5383">
          <w:rPr>
            <w:rStyle w:val="Hyperlink"/>
            <w:i/>
            <w:iCs/>
            <w:noProof/>
            <w:color w:val="auto"/>
            <w:u w:val="none"/>
            <w:lang w:val="en"/>
          </w:rPr>
          <w:t>Gratz v. Bollinger</w:t>
        </w:r>
      </w:hyperlink>
      <w:r w:rsidR="007C5383" w:rsidRPr="007C5383">
        <w:rPr>
          <w:rStyle w:val="reference-text"/>
          <w:noProof/>
          <w:lang w:val="en"/>
        </w:rPr>
        <w:t xml:space="preserve">, 539 </w:t>
      </w:r>
      <w:hyperlink r:id="rId10" w:tooltip="United States Reports" w:history="1">
        <w:r w:rsidR="007C5383" w:rsidRPr="007C5383">
          <w:rPr>
            <w:rStyle w:val="Hyperlink"/>
            <w:noProof/>
            <w:color w:val="auto"/>
            <w:u w:val="none"/>
            <w:lang w:val="en"/>
          </w:rPr>
          <w:t>U.S.</w:t>
        </w:r>
      </w:hyperlink>
      <w:r w:rsidR="007C5383" w:rsidRPr="007C5383">
        <w:rPr>
          <w:rStyle w:val="reference-text"/>
          <w:noProof/>
          <w:lang w:val="en"/>
        </w:rPr>
        <w:t xml:space="preserve"> </w:t>
      </w:r>
      <w:hyperlink r:id="rId11" w:history="1">
        <w:r w:rsidR="007C5383" w:rsidRPr="007C5383">
          <w:rPr>
            <w:rStyle w:val="Hyperlink"/>
            <w:noProof/>
            <w:color w:val="auto"/>
            <w:u w:val="none"/>
            <w:lang w:val="en"/>
          </w:rPr>
          <w:t>244</w:t>
        </w:r>
      </w:hyperlink>
      <w:r w:rsidR="007C5383" w:rsidRPr="007C5383">
        <w:rPr>
          <w:noProof/>
        </w:rPr>
        <w:t xml:space="preserve"> </w:t>
      </w:r>
      <w:r w:rsidR="007C5383" w:rsidRPr="000E5CE1">
        <w:rPr>
          <w:noProof/>
        </w:rPr>
        <w:t>h</w:t>
      </w:r>
      <w:r w:rsidR="007C5383" w:rsidRPr="000E5CE1">
        <w:rPr>
          <w:noProof/>
          <w:lang w:val="en"/>
        </w:rPr>
        <w:t>ttp:</w:t>
      </w:r>
      <w:r w:rsidR="007C5383" w:rsidRPr="000E5CE1">
        <w:rPr>
          <w:lang w:val="en"/>
        </w:rPr>
        <w:t>//caselaw.lp.findlaw.com/scripts/getcase.pl?navby=case&amp;court=us&amp;vol=539&amp;page=244</w:t>
      </w:r>
    </w:p>
    <w:p w:rsidR="007C5383" w:rsidRPr="000E5CE1" w:rsidRDefault="007C5383" w:rsidP="007C5383">
      <w:pPr>
        <w:pStyle w:val="Bibliography"/>
        <w:widowControl w:val="0"/>
        <w:ind w:left="720" w:hanging="720"/>
        <w:rPr>
          <w:rFonts w:ascii="Times New Roman" w:hAnsi="Times New Roman" w:cs="Times New Roman"/>
          <w:noProof/>
          <w:sz w:val="24"/>
          <w:szCs w:val="24"/>
        </w:rPr>
      </w:pPr>
      <w:r w:rsidRPr="000E5CE1">
        <w:rPr>
          <w:rStyle w:val="reference-text"/>
          <w:rFonts w:ascii="Times New Roman" w:hAnsi="Times New Roman" w:cs="Times New Roman"/>
          <w:sz w:val="24"/>
          <w:szCs w:val="24"/>
          <w:lang w:val="en"/>
        </w:rPr>
        <w:fldChar w:fldCharType="begin"/>
      </w:r>
      <w:r w:rsidRPr="000E5CE1">
        <w:rPr>
          <w:rStyle w:val="reference-text"/>
          <w:rFonts w:ascii="Times New Roman" w:hAnsi="Times New Roman" w:cs="Times New Roman"/>
          <w:sz w:val="24"/>
          <w:szCs w:val="24"/>
        </w:rPr>
        <w:instrText xml:space="preserve"> BIBLIOGRAPHY  \l 1033 </w:instrText>
      </w:r>
      <w:r w:rsidRPr="000E5CE1">
        <w:rPr>
          <w:rStyle w:val="reference-text"/>
          <w:rFonts w:ascii="Times New Roman" w:hAnsi="Times New Roman" w:cs="Times New Roman"/>
          <w:sz w:val="24"/>
          <w:szCs w:val="24"/>
          <w:lang w:val="en"/>
        </w:rPr>
        <w:fldChar w:fldCharType="separate"/>
      </w:r>
      <w:r w:rsidRPr="000E5CE1">
        <w:rPr>
          <w:rFonts w:ascii="Times New Roman" w:hAnsi="Times New Roman" w:cs="Times New Roman"/>
          <w:noProof/>
          <w:sz w:val="24"/>
          <w:szCs w:val="24"/>
        </w:rPr>
        <w:t xml:space="preserve">Bergmann, B. R. (1997). </w:t>
      </w:r>
      <w:r w:rsidRPr="000E5CE1">
        <w:rPr>
          <w:rFonts w:ascii="Times New Roman" w:hAnsi="Times New Roman" w:cs="Times New Roman"/>
          <w:i/>
          <w:iCs/>
          <w:noProof/>
          <w:sz w:val="24"/>
          <w:szCs w:val="24"/>
        </w:rPr>
        <w:t>In Defense of Affirmative Action.</w:t>
      </w:r>
      <w:r w:rsidRPr="000E5CE1">
        <w:rPr>
          <w:rFonts w:ascii="Times New Roman" w:hAnsi="Times New Roman" w:cs="Times New Roman"/>
          <w:noProof/>
          <w:sz w:val="24"/>
          <w:szCs w:val="24"/>
        </w:rPr>
        <w:t xml:space="preserve"> New York, NY: Basic Books.</w:t>
      </w:r>
    </w:p>
    <w:p w:rsidR="007C5383" w:rsidRPr="000E5CE1" w:rsidRDefault="007C5383" w:rsidP="007C5383">
      <w:pPr>
        <w:pStyle w:val="NormalWeb"/>
        <w:widowControl w:val="0"/>
        <w:spacing w:before="0" w:beforeAutospacing="0" w:after="0" w:afterAutospacing="0" w:line="480" w:lineRule="auto"/>
        <w:ind w:left="720" w:hanging="720"/>
      </w:pPr>
      <w:r w:rsidRPr="000E5CE1">
        <w:rPr>
          <w:rStyle w:val="reference-text"/>
          <w:lang w:val="en"/>
        </w:rPr>
        <w:fldChar w:fldCharType="end"/>
      </w:r>
    </w:p>
    <w:p w:rsidR="007C5383" w:rsidRPr="008E29E8" w:rsidRDefault="007C5383" w:rsidP="00BA271D">
      <w:pPr>
        <w:widowControl w:val="0"/>
        <w:autoSpaceDE w:val="0"/>
        <w:autoSpaceDN w:val="0"/>
        <w:adjustRightInd w:val="0"/>
        <w:rPr>
          <w:rFonts w:ascii="Times New Roman" w:hAnsi="Times New Roman" w:cs="Times New Roman"/>
          <w:sz w:val="24"/>
          <w:szCs w:val="24"/>
        </w:rPr>
      </w:pPr>
    </w:p>
    <w:sectPr w:rsidR="007C5383" w:rsidRPr="008E29E8" w:rsidSect="00C3580E">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CFB" w:rsidRDefault="006F2CFB" w:rsidP="00465B02">
      <w:pPr>
        <w:spacing w:line="240" w:lineRule="auto"/>
      </w:pPr>
      <w:r>
        <w:separator/>
      </w:r>
    </w:p>
  </w:endnote>
  <w:endnote w:type="continuationSeparator" w:id="0">
    <w:p w:rsidR="006F2CFB" w:rsidRDefault="006F2CFB" w:rsidP="00465B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CPKKO+TimesNew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CFB" w:rsidRDefault="006F2CFB" w:rsidP="00465B02">
      <w:pPr>
        <w:spacing w:line="240" w:lineRule="auto"/>
      </w:pPr>
      <w:r>
        <w:separator/>
      </w:r>
    </w:p>
  </w:footnote>
  <w:footnote w:type="continuationSeparator" w:id="0">
    <w:p w:rsidR="006F2CFB" w:rsidRDefault="006F2CFB" w:rsidP="00465B0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118557340"/>
      <w:docPartObj>
        <w:docPartGallery w:val="Page Numbers (Top of Page)"/>
        <w:docPartUnique/>
      </w:docPartObj>
    </w:sdtPr>
    <w:sdtEndPr>
      <w:rPr>
        <w:noProof/>
      </w:rPr>
    </w:sdtEndPr>
    <w:sdtContent>
      <w:p w:rsidR="003D2120" w:rsidRPr="003D2120" w:rsidRDefault="003D2120">
        <w:pPr>
          <w:pStyle w:val="Header"/>
          <w:jc w:val="right"/>
          <w:rPr>
            <w:rFonts w:ascii="Times New Roman" w:hAnsi="Times New Roman" w:cs="Times New Roman"/>
            <w:sz w:val="24"/>
            <w:szCs w:val="24"/>
          </w:rPr>
        </w:pPr>
        <w:r w:rsidRPr="003D2120">
          <w:rPr>
            <w:rFonts w:ascii="Times New Roman" w:hAnsi="Times New Roman" w:cs="Times New Roman"/>
            <w:sz w:val="24"/>
            <w:szCs w:val="24"/>
          </w:rPr>
          <w:t xml:space="preserve">Hernandez </w:t>
        </w:r>
        <w:r w:rsidRPr="003D2120">
          <w:rPr>
            <w:rFonts w:ascii="Times New Roman" w:hAnsi="Times New Roman" w:cs="Times New Roman"/>
            <w:sz w:val="24"/>
            <w:szCs w:val="24"/>
          </w:rPr>
          <w:fldChar w:fldCharType="begin"/>
        </w:r>
        <w:r w:rsidRPr="003D2120">
          <w:rPr>
            <w:rFonts w:ascii="Times New Roman" w:hAnsi="Times New Roman" w:cs="Times New Roman"/>
            <w:sz w:val="24"/>
            <w:szCs w:val="24"/>
          </w:rPr>
          <w:instrText xml:space="preserve"> PAGE   \* MERGEFORMAT </w:instrText>
        </w:r>
        <w:r w:rsidRPr="003D2120">
          <w:rPr>
            <w:rFonts w:ascii="Times New Roman" w:hAnsi="Times New Roman" w:cs="Times New Roman"/>
            <w:sz w:val="24"/>
            <w:szCs w:val="24"/>
          </w:rPr>
          <w:fldChar w:fldCharType="separate"/>
        </w:r>
        <w:r w:rsidR="006225A0">
          <w:rPr>
            <w:rFonts w:ascii="Times New Roman" w:hAnsi="Times New Roman" w:cs="Times New Roman"/>
            <w:noProof/>
            <w:sz w:val="24"/>
            <w:szCs w:val="24"/>
          </w:rPr>
          <w:t>5</w:t>
        </w:r>
        <w:r w:rsidRPr="003D2120">
          <w:rPr>
            <w:rFonts w:ascii="Times New Roman" w:hAnsi="Times New Roman" w:cs="Times New Roman"/>
            <w:noProof/>
            <w:sz w:val="24"/>
            <w:szCs w:val="24"/>
          </w:rPr>
          <w:fldChar w:fldCharType="end"/>
        </w:r>
      </w:p>
    </w:sdtContent>
  </w:sdt>
  <w:p w:rsidR="00295B3C" w:rsidRDefault="00295B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F2BEF"/>
    <w:multiLevelType w:val="multilevel"/>
    <w:tmpl w:val="3744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0B26F5"/>
    <w:multiLevelType w:val="multilevel"/>
    <w:tmpl w:val="8936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D653D1"/>
    <w:multiLevelType w:val="hybridMultilevel"/>
    <w:tmpl w:val="92A402E8"/>
    <w:lvl w:ilvl="0" w:tplc="69DCA6A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473F7E29"/>
    <w:multiLevelType w:val="multilevel"/>
    <w:tmpl w:val="A324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1D5CD9"/>
    <w:multiLevelType w:val="hybridMultilevel"/>
    <w:tmpl w:val="0AB05076"/>
    <w:lvl w:ilvl="0" w:tplc="69DCA6A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MDEwNTc0NjMzt7Q0NjNS0lEKTi0uzszPAykwqgUAtiH8WiwAAAA="/>
  </w:docVars>
  <w:rsids>
    <w:rsidRoot w:val="00465B02"/>
    <w:rsid w:val="00017ECF"/>
    <w:rsid w:val="000B1191"/>
    <w:rsid w:val="000E047E"/>
    <w:rsid w:val="001360B8"/>
    <w:rsid w:val="0015484C"/>
    <w:rsid w:val="00177D1C"/>
    <w:rsid w:val="001C6C47"/>
    <w:rsid w:val="00203861"/>
    <w:rsid w:val="00217695"/>
    <w:rsid w:val="00221F06"/>
    <w:rsid w:val="0023005D"/>
    <w:rsid w:val="002411EE"/>
    <w:rsid w:val="00247810"/>
    <w:rsid w:val="00295B3C"/>
    <w:rsid w:val="002A3F3E"/>
    <w:rsid w:val="002A7D8D"/>
    <w:rsid w:val="002E5B85"/>
    <w:rsid w:val="00311B65"/>
    <w:rsid w:val="003478FD"/>
    <w:rsid w:val="003916A8"/>
    <w:rsid w:val="003B3394"/>
    <w:rsid w:val="003B4F66"/>
    <w:rsid w:val="003D2120"/>
    <w:rsid w:val="003D3CA4"/>
    <w:rsid w:val="004241B3"/>
    <w:rsid w:val="00465B02"/>
    <w:rsid w:val="004C7606"/>
    <w:rsid w:val="004D2E69"/>
    <w:rsid w:val="004D4F2F"/>
    <w:rsid w:val="004F04FD"/>
    <w:rsid w:val="005338C1"/>
    <w:rsid w:val="00585B19"/>
    <w:rsid w:val="005F2823"/>
    <w:rsid w:val="006225A0"/>
    <w:rsid w:val="00625C23"/>
    <w:rsid w:val="006353D3"/>
    <w:rsid w:val="006725B8"/>
    <w:rsid w:val="006C58A2"/>
    <w:rsid w:val="006E2E56"/>
    <w:rsid w:val="006F06D9"/>
    <w:rsid w:val="006F2CFB"/>
    <w:rsid w:val="00787F11"/>
    <w:rsid w:val="007A31F4"/>
    <w:rsid w:val="007C29C6"/>
    <w:rsid w:val="007C5383"/>
    <w:rsid w:val="00812E2D"/>
    <w:rsid w:val="00864271"/>
    <w:rsid w:val="00884388"/>
    <w:rsid w:val="008E29E8"/>
    <w:rsid w:val="008F68E0"/>
    <w:rsid w:val="00953A2F"/>
    <w:rsid w:val="00996681"/>
    <w:rsid w:val="009D0CAB"/>
    <w:rsid w:val="009F2921"/>
    <w:rsid w:val="00A15428"/>
    <w:rsid w:val="00A462D1"/>
    <w:rsid w:val="00A601D2"/>
    <w:rsid w:val="00A931FA"/>
    <w:rsid w:val="00AF3564"/>
    <w:rsid w:val="00B022AE"/>
    <w:rsid w:val="00B14CF4"/>
    <w:rsid w:val="00B618E0"/>
    <w:rsid w:val="00BA271D"/>
    <w:rsid w:val="00C019EE"/>
    <w:rsid w:val="00C21510"/>
    <w:rsid w:val="00C3580E"/>
    <w:rsid w:val="00C77685"/>
    <w:rsid w:val="00CE30BF"/>
    <w:rsid w:val="00CE6AE6"/>
    <w:rsid w:val="00D839C8"/>
    <w:rsid w:val="00D94695"/>
    <w:rsid w:val="00DB2F6D"/>
    <w:rsid w:val="00E0275B"/>
    <w:rsid w:val="00E23270"/>
    <w:rsid w:val="00E51F31"/>
    <w:rsid w:val="00EF4A02"/>
    <w:rsid w:val="00F04501"/>
    <w:rsid w:val="00F62FF7"/>
    <w:rsid w:val="00F65370"/>
    <w:rsid w:val="00F81675"/>
    <w:rsid w:val="00FB137E"/>
    <w:rsid w:val="00FB4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B02"/>
  </w:style>
  <w:style w:type="paragraph" w:styleId="Heading1">
    <w:name w:val="heading 1"/>
    <w:basedOn w:val="Normal"/>
    <w:next w:val="Normal"/>
    <w:link w:val="Heading1Char"/>
    <w:uiPriority w:val="9"/>
    <w:qFormat/>
    <w:rsid w:val="00C3580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465B02"/>
    <w:pPr>
      <w:spacing w:before="100" w:beforeAutospacing="1" w:after="100" w:afterAutospacing="1" w:line="240" w:lineRule="auto"/>
      <w:outlineLvl w:val="1"/>
    </w:pPr>
    <w:rPr>
      <w:rFonts w:ascii="Times New Roman" w:eastAsia="Times New Roman" w:hAnsi="Times New Roman" w:cs="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5B02"/>
    <w:rPr>
      <w:rFonts w:ascii="Times New Roman" w:eastAsia="Times New Roman" w:hAnsi="Times New Roman" w:cs="Times New Roman"/>
      <w:sz w:val="36"/>
      <w:szCs w:val="36"/>
    </w:rPr>
  </w:style>
  <w:style w:type="paragraph" w:styleId="NormalWeb">
    <w:name w:val="Normal (Web)"/>
    <w:basedOn w:val="Normal"/>
    <w:uiPriority w:val="99"/>
    <w:unhideWhenUsed/>
    <w:rsid w:val="00465B0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65B02"/>
    <w:rPr>
      <w:color w:val="0000FF" w:themeColor="hyperlink"/>
      <w:u w:val="single"/>
    </w:rPr>
  </w:style>
  <w:style w:type="character" w:customStyle="1" w:styleId="itxtrst">
    <w:name w:val="itxtrst"/>
    <w:basedOn w:val="DefaultParagraphFont"/>
    <w:rsid w:val="00465B02"/>
  </w:style>
  <w:style w:type="character" w:styleId="FollowedHyperlink">
    <w:name w:val="FollowedHyperlink"/>
    <w:basedOn w:val="DefaultParagraphFont"/>
    <w:uiPriority w:val="99"/>
    <w:semiHidden/>
    <w:unhideWhenUsed/>
    <w:rsid w:val="00465B02"/>
    <w:rPr>
      <w:color w:val="800080" w:themeColor="followedHyperlink"/>
      <w:u w:val="single"/>
    </w:rPr>
  </w:style>
  <w:style w:type="paragraph" w:styleId="BalloonText">
    <w:name w:val="Balloon Text"/>
    <w:basedOn w:val="Normal"/>
    <w:link w:val="BalloonTextChar"/>
    <w:uiPriority w:val="99"/>
    <w:semiHidden/>
    <w:unhideWhenUsed/>
    <w:rsid w:val="00465B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B02"/>
    <w:rPr>
      <w:rFonts w:ascii="Tahoma" w:hAnsi="Tahoma" w:cs="Tahoma"/>
      <w:sz w:val="16"/>
      <w:szCs w:val="16"/>
    </w:rPr>
  </w:style>
  <w:style w:type="paragraph" w:styleId="Header">
    <w:name w:val="header"/>
    <w:basedOn w:val="Normal"/>
    <w:link w:val="HeaderChar"/>
    <w:uiPriority w:val="99"/>
    <w:unhideWhenUsed/>
    <w:rsid w:val="00465B02"/>
    <w:pPr>
      <w:tabs>
        <w:tab w:val="center" w:pos="4680"/>
        <w:tab w:val="right" w:pos="9360"/>
      </w:tabs>
      <w:spacing w:line="240" w:lineRule="auto"/>
    </w:pPr>
  </w:style>
  <w:style w:type="character" w:customStyle="1" w:styleId="HeaderChar">
    <w:name w:val="Header Char"/>
    <w:basedOn w:val="DefaultParagraphFont"/>
    <w:link w:val="Header"/>
    <w:uiPriority w:val="99"/>
    <w:rsid w:val="00465B02"/>
  </w:style>
  <w:style w:type="paragraph" w:styleId="Footer">
    <w:name w:val="footer"/>
    <w:basedOn w:val="Normal"/>
    <w:link w:val="FooterChar"/>
    <w:uiPriority w:val="99"/>
    <w:unhideWhenUsed/>
    <w:rsid w:val="00465B02"/>
    <w:pPr>
      <w:tabs>
        <w:tab w:val="center" w:pos="4680"/>
        <w:tab w:val="right" w:pos="9360"/>
      </w:tabs>
      <w:spacing w:line="240" w:lineRule="auto"/>
    </w:pPr>
  </w:style>
  <w:style w:type="character" w:customStyle="1" w:styleId="FooterChar">
    <w:name w:val="Footer Char"/>
    <w:basedOn w:val="DefaultParagraphFont"/>
    <w:link w:val="Footer"/>
    <w:uiPriority w:val="99"/>
    <w:rsid w:val="00465B02"/>
  </w:style>
  <w:style w:type="character" w:styleId="Strong">
    <w:name w:val="Strong"/>
    <w:basedOn w:val="DefaultParagraphFont"/>
    <w:uiPriority w:val="22"/>
    <w:qFormat/>
    <w:rsid w:val="00465B02"/>
    <w:rPr>
      <w:b/>
      <w:bCs/>
    </w:rPr>
  </w:style>
  <w:style w:type="character" w:customStyle="1" w:styleId="italic1">
    <w:name w:val="italic1"/>
    <w:basedOn w:val="DefaultParagraphFont"/>
    <w:rsid w:val="00465B02"/>
    <w:rPr>
      <w:i/>
      <w:iCs/>
    </w:rPr>
  </w:style>
  <w:style w:type="paragraph" w:customStyle="1" w:styleId="Default">
    <w:name w:val="Default"/>
    <w:rsid w:val="003B4F66"/>
    <w:pPr>
      <w:autoSpaceDE w:val="0"/>
      <w:autoSpaceDN w:val="0"/>
      <w:adjustRightInd w:val="0"/>
      <w:spacing w:line="240" w:lineRule="auto"/>
      <w:ind w:firstLine="0"/>
    </w:pPr>
    <w:rPr>
      <w:rFonts w:ascii="ECPKKO+TimesNewRoman" w:hAnsi="ECPKKO+TimesNewRoman" w:cs="ECPKKO+TimesNewRoman"/>
      <w:color w:val="000000"/>
      <w:sz w:val="24"/>
      <w:szCs w:val="24"/>
    </w:rPr>
  </w:style>
  <w:style w:type="paragraph" w:styleId="Title">
    <w:name w:val="Title"/>
    <w:basedOn w:val="Normal"/>
    <w:link w:val="TitleChar"/>
    <w:qFormat/>
    <w:rsid w:val="005338C1"/>
    <w:pPr>
      <w:pBdr>
        <w:bottom w:val="single" w:sz="4" w:space="2" w:color="auto"/>
      </w:pBdr>
      <w:spacing w:before="3000" w:after="100" w:line="240" w:lineRule="auto"/>
      <w:ind w:left="1440"/>
      <w:jc w:val="right"/>
      <w:outlineLvl w:val="0"/>
    </w:pPr>
    <w:rPr>
      <w:rFonts w:ascii="Tahoma" w:eastAsia="Times New Roman" w:hAnsi="Tahoma" w:cs="Times New Roman"/>
      <w:b/>
      <w:kern w:val="28"/>
      <w:sz w:val="36"/>
      <w:szCs w:val="20"/>
    </w:rPr>
  </w:style>
  <w:style w:type="character" w:customStyle="1" w:styleId="TitleChar">
    <w:name w:val="Title Char"/>
    <w:basedOn w:val="DefaultParagraphFont"/>
    <w:link w:val="Title"/>
    <w:rsid w:val="005338C1"/>
    <w:rPr>
      <w:rFonts w:ascii="Tahoma" w:eastAsia="Times New Roman" w:hAnsi="Tahoma" w:cs="Times New Roman"/>
      <w:b/>
      <w:kern w:val="28"/>
      <w:sz w:val="36"/>
      <w:szCs w:val="20"/>
    </w:rPr>
  </w:style>
  <w:style w:type="paragraph" w:customStyle="1" w:styleId="Preparedby">
    <w:name w:val="Prepared by"/>
    <w:basedOn w:val="BodyText"/>
    <w:rsid w:val="005338C1"/>
    <w:pPr>
      <w:spacing w:before="100" w:after="0" w:line="240" w:lineRule="auto"/>
      <w:ind w:left="1440"/>
    </w:pPr>
    <w:rPr>
      <w:rFonts w:ascii="Garamond" w:eastAsia="Times New Roman" w:hAnsi="Garamond" w:cs="Arial"/>
      <w:color w:val="000000"/>
      <w:szCs w:val="20"/>
    </w:rPr>
  </w:style>
  <w:style w:type="paragraph" w:customStyle="1" w:styleId="ProjectName">
    <w:name w:val="Project Name"/>
    <w:basedOn w:val="Normal"/>
    <w:rsid w:val="005338C1"/>
    <w:pPr>
      <w:spacing w:before="400" w:after="3000" w:line="240" w:lineRule="auto"/>
      <w:ind w:left="1440"/>
      <w:jc w:val="right"/>
      <w:outlineLvl w:val="1"/>
    </w:pPr>
    <w:rPr>
      <w:rFonts w:ascii="Tahoma" w:eastAsia="Times New Roman" w:hAnsi="Tahoma" w:cs="Times New Roman"/>
      <w:sz w:val="32"/>
      <w:szCs w:val="20"/>
    </w:rPr>
  </w:style>
  <w:style w:type="paragraph" w:customStyle="1" w:styleId="DocumentPath">
    <w:name w:val="Document Path"/>
    <w:basedOn w:val="BodyText"/>
    <w:rsid w:val="005338C1"/>
    <w:pPr>
      <w:spacing w:before="100" w:after="0" w:line="240" w:lineRule="auto"/>
      <w:ind w:left="1440"/>
    </w:pPr>
    <w:rPr>
      <w:rFonts w:ascii="Garamond" w:eastAsia="Times New Roman" w:hAnsi="Garamond" w:cs="Arial"/>
      <w:color w:val="000000"/>
      <w:szCs w:val="20"/>
    </w:rPr>
  </w:style>
  <w:style w:type="character" w:customStyle="1" w:styleId="tabledetails">
    <w:name w:val="tabledetails"/>
    <w:rsid w:val="005338C1"/>
    <w:rPr>
      <w:rFonts w:ascii="Arial" w:hAnsi="Arial" w:cs="Arial" w:hint="default"/>
      <w:b w:val="0"/>
      <w:bCs w:val="0"/>
      <w:strike w:val="0"/>
      <w:dstrike w:val="0"/>
      <w:color w:val="000000"/>
      <w:sz w:val="18"/>
      <w:szCs w:val="18"/>
      <w:u w:val="none"/>
      <w:effect w:val="none"/>
    </w:rPr>
  </w:style>
  <w:style w:type="paragraph" w:styleId="BodyText">
    <w:name w:val="Body Text"/>
    <w:basedOn w:val="Normal"/>
    <w:link w:val="BodyTextChar"/>
    <w:uiPriority w:val="99"/>
    <w:semiHidden/>
    <w:unhideWhenUsed/>
    <w:rsid w:val="005338C1"/>
    <w:pPr>
      <w:spacing w:after="120"/>
    </w:pPr>
  </w:style>
  <w:style w:type="character" w:customStyle="1" w:styleId="BodyTextChar">
    <w:name w:val="Body Text Char"/>
    <w:basedOn w:val="DefaultParagraphFont"/>
    <w:link w:val="BodyText"/>
    <w:uiPriority w:val="99"/>
    <w:semiHidden/>
    <w:rsid w:val="005338C1"/>
  </w:style>
  <w:style w:type="paragraph" w:styleId="Bibliography">
    <w:name w:val="Bibliography"/>
    <w:basedOn w:val="Normal"/>
    <w:next w:val="Normal"/>
    <w:uiPriority w:val="37"/>
    <w:unhideWhenUsed/>
    <w:rsid w:val="00A462D1"/>
  </w:style>
  <w:style w:type="character" w:customStyle="1" w:styleId="Heading1Char">
    <w:name w:val="Heading 1 Char"/>
    <w:basedOn w:val="DefaultParagraphFont"/>
    <w:link w:val="Heading1"/>
    <w:uiPriority w:val="9"/>
    <w:rsid w:val="00C3580E"/>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AF3564"/>
    <w:rPr>
      <w:i/>
      <w:iCs/>
    </w:rPr>
  </w:style>
  <w:style w:type="paragraph" w:styleId="EndnoteText">
    <w:name w:val="endnote text"/>
    <w:basedOn w:val="Normal"/>
    <w:link w:val="EndnoteTextChar"/>
    <w:uiPriority w:val="99"/>
    <w:semiHidden/>
    <w:unhideWhenUsed/>
    <w:rsid w:val="00BA271D"/>
    <w:pPr>
      <w:spacing w:line="240" w:lineRule="auto"/>
    </w:pPr>
    <w:rPr>
      <w:sz w:val="20"/>
      <w:szCs w:val="20"/>
    </w:rPr>
  </w:style>
  <w:style w:type="character" w:customStyle="1" w:styleId="EndnoteTextChar">
    <w:name w:val="Endnote Text Char"/>
    <w:basedOn w:val="DefaultParagraphFont"/>
    <w:link w:val="EndnoteText"/>
    <w:uiPriority w:val="99"/>
    <w:semiHidden/>
    <w:rsid w:val="00BA271D"/>
    <w:rPr>
      <w:sz w:val="20"/>
      <w:szCs w:val="20"/>
    </w:rPr>
  </w:style>
  <w:style w:type="character" w:styleId="EndnoteReference">
    <w:name w:val="endnote reference"/>
    <w:basedOn w:val="DefaultParagraphFont"/>
    <w:uiPriority w:val="99"/>
    <w:semiHidden/>
    <w:unhideWhenUsed/>
    <w:rsid w:val="00BA271D"/>
    <w:rPr>
      <w:vertAlign w:val="superscript"/>
    </w:rPr>
  </w:style>
  <w:style w:type="character" w:customStyle="1" w:styleId="reference-text">
    <w:name w:val="reference-text"/>
    <w:basedOn w:val="DefaultParagraphFont"/>
    <w:rsid w:val="007C53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B02"/>
  </w:style>
  <w:style w:type="paragraph" w:styleId="Heading1">
    <w:name w:val="heading 1"/>
    <w:basedOn w:val="Normal"/>
    <w:next w:val="Normal"/>
    <w:link w:val="Heading1Char"/>
    <w:uiPriority w:val="9"/>
    <w:qFormat/>
    <w:rsid w:val="00C3580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465B02"/>
    <w:pPr>
      <w:spacing w:before="100" w:beforeAutospacing="1" w:after="100" w:afterAutospacing="1" w:line="240" w:lineRule="auto"/>
      <w:outlineLvl w:val="1"/>
    </w:pPr>
    <w:rPr>
      <w:rFonts w:ascii="Times New Roman" w:eastAsia="Times New Roman" w:hAnsi="Times New Roman" w:cs="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5B02"/>
    <w:rPr>
      <w:rFonts w:ascii="Times New Roman" w:eastAsia="Times New Roman" w:hAnsi="Times New Roman" w:cs="Times New Roman"/>
      <w:sz w:val="36"/>
      <w:szCs w:val="36"/>
    </w:rPr>
  </w:style>
  <w:style w:type="paragraph" w:styleId="NormalWeb">
    <w:name w:val="Normal (Web)"/>
    <w:basedOn w:val="Normal"/>
    <w:uiPriority w:val="99"/>
    <w:unhideWhenUsed/>
    <w:rsid w:val="00465B0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65B02"/>
    <w:rPr>
      <w:color w:val="0000FF" w:themeColor="hyperlink"/>
      <w:u w:val="single"/>
    </w:rPr>
  </w:style>
  <w:style w:type="character" w:customStyle="1" w:styleId="itxtrst">
    <w:name w:val="itxtrst"/>
    <w:basedOn w:val="DefaultParagraphFont"/>
    <w:rsid w:val="00465B02"/>
  </w:style>
  <w:style w:type="character" w:styleId="FollowedHyperlink">
    <w:name w:val="FollowedHyperlink"/>
    <w:basedOn w:val="DefaultParagraphFont"/>
    <w:uiPriority w:val="99"/>
    <w:semiHidden/>
    <w:unhideWhenUsed/>
    <w:rsid w:val="00465B02"/>
    <w:rPr>
      <w:color w:val="800080" w:themeColor="followedHyperlink"/>
      <w:u w:val="single"/>
    </w:rPr>
  </w:style>
  <w:style w:type="paragraph" w:styleId="BalloonText">
    <w:name w:val="Balloon Text"/>
    <w:basedOn w:val="Normal"/>
    <w:link w:val="BalloonTextChar"/>
    <w:uiPriority w:val="99"/>
    <w:semiHidden/>
    <w:unhideWhenUsed/>
    <w:rsid w:val="00465B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B02"/>
    <w:rPr>
      <w:rFonts w:ascii="Tahoma" w:hAnsi="Tahoma" w:cs="Tahoma"/>
      <w:sz w:val="16"/>
      <w:szCs w:val="16"/>
    </w:rPr>
  </w:style>
  <w:style w:type="paragraph" w:styleId="Header">
    <w:name w:val="header"/>
    <w:basedOn w:val="Normal"/>
    <w:link w:val="HeaderChar"/>
    <w:uiPriority w:val="99"/>
    <w:unhideWhenUsed/>
    <w:rsid w:val="00465B02"/>
    <w:pPr>
      <w:tabs>
        <w:tab w:val="center" w:pos="4680"/>
        <w:tab w:val="right" w:pos="9360"/>
      </w:tabs>
      <w:spacing w:line="240" w:lineRule="auto"/>
    </w:pPr>
  </w:style>
  <w:style w:type="character" w:customStyle="1" w:styleId="HeaderChar">
    <w:name w:val="Header Char"/>
    <w:basedOn w:val="DefaultParagraphFont"/>
    <w:link w:val="Header"/>
    <w:uiPriority w:val="99"/>
    <w:rsid w:val="00465B02"/>
  </w:style>
  <w:style w:type="paragraph" w:styleId="Footer">
    <w:name w:val="footer"/>
    <w:basedOn w:val="Normal"/>
    <w:link w:val="FooterChar"/>
    <w:uiPriority w:val="99"/>
    <w:unhideWhenUsed/>
    <w:rsid w:val="00465B02"/>
    <w:pPr>
      <w:tabs>
        <w:tab w:val="center" w:pos="4680"/>
        <w:tab w:val="right" w:pos="9360"/>
      </w:tabs>
      <w:spacing w:line="240" w:lineRule="auto"/>
    </w:pPr>
  </w:style>
  <w:style w:type="character" w:customStyle="1" w:styleId="FooterChar">
    <w:name w:val="Footer Char"/>
    <w:basedOn w:val="DefaultParagraphFont"/>
    <w:link w:val="Footer"/>
    <w:uiPriority w:val="99"/>
    <w:rsid w:val="00465B02"/>
  </w:style>
  <w:style w:type="character" w:styleId="Strong">
    <w:name w:val="Strong"/>
    <w:basedOn w:val="DefaultParagraphFont"/>
    <w:uiPriority w:val="22"/>
    <w:qFormat/>
    <w:rsid w:val="00465B02"/>
    <w:rPr>
      <w:b/>
      <w:bCs/>
    </w:rPr>
  </w:style>
  <w:style w:type="character" w:customStyle="1" w:styleId="italic1">
    <w:name w:val="italic1"/>
    <w:basedOn w:val="DefaultParagraphFont"/>
    <w:rsid w:val="00465B02"/>
    <w:rPr>
      <w:i/>
      <w:iCs/>
    </w:rPr>
  </w:style>
  <w:style w:type="paragraph" w:customStyle="1" w:styleId="Default">
    <w:name w:val="Default"/>
    <w:rsid w:val="003B4F66"/>
    <w:pPr>
      <w:autoSpaceDE w:val="0"/>
      <w:autoSpaceDN w:val="0"/>
      <w:adjustRightInd w:val="0"/>
      <w:spacing w:line="240" w:lineRule="auto"/>
      <w:ind w:firstLine="0"/>
    </w:pPr>
    <w:rPr>
      <w:rFonts w:ascii="ECPKKO+TimesNewRoman" w:hAnsi="ECPKKO+TimesNewRoman" w:cs="ECPKKO+TimesNewRoman"/>
      <w:color w:val="000000"/>
      <w:sz w:val="24"/>
      <w:szCs w:val="24"/>
    </w:rPr>
  </w:style>
  <w:style w:type="paragraph" w:styleId="Title">
    <w:name w:val="Title"/>
    <w:basedOn w:val="Normal"/>
    <w:link w:val="TitleChar"/>
    <w:qFormat/>
    <w:rsid w:val="005338C1"/>
    <w:pPr>
      <w:pBdr>
        <w:bottom w:val="single" w:sz="4" w:space="2" w:color="auto"/>
      </w:pBdr>
      <w:spacing w:before="3000" w:after="100" w:line="240" w:lineRule="auto"/>
      <w:ind w:left="1440"/>
      <w:jc w:val="right"/>
      <w:outlineLvl w:val="0"/>
    </w:pPr>
    <w:rPr>
      <w:rFonts w:ascii="Tahoma" w:eastAsia="Times New Roman" w:hAnsi="Tahoma" w:cs="Times New Roman"/>
      <w:b/>
      <w:kern w:val="28"/>
      <w:sz w:val="36"/>
      <w:szCs w:val="20"/>
    </w:rPr>
  </w:style>
  <w:style w:type="character" w:customStyle="1" w:styleId="TitleChar">
    <w:name w:val="Title Char"/>
    <w:basedOn w:val="DefaultParagraphFont"/>
    <w:link w:val="Title"/>
    <w:rsid w:val="005338C1"/>
    <w:rPr>
      <w:rFonts w:ascii="Tahoma" w:eastAsia="Times New Roman" w:hAnsi="Tahoma" w:cs="Times New Roman"/>
      <w:b/>
      <w:kern w:val="28"/>
      <w:sz w:val="36"/>
      <w:szCs w:val="20"/>
    </w:rPr>
  </w:style>
  <w:style w:type="paragraph" w:customStyle="1" w:styleId="Preparedby">
    <w:name w:val="Prepared by"/>
    <w:basedOn w:val="BodyText"/>
    <w:rsid w:val="005338C1"/>
    <w:pPr>
      <w:spacing w:before="100" w:after="0" w:line="240" w:lineRule="auto"/>
      <w:ind w:left="1440"/>
    </w:pPr>
    <w:rPr>
      <w:rFonts w:ascii="Garamond" w:eastAsia="Times New Roman" w:hAnsi="Garamond" w:cs="Arial"/>
      <w:color w:val="000000"/>
      <w:szCs w:val="20"/>
    </w:rPr>
  </w:style>
  <w:style w:type="paragraph" w:customStyle="1" w:styleId="ProjectName">
    <w:name w:val="Project Name"/>
    <w:basedOn w:val="Normal"/>
    <w:rsid w:val="005338C1"/>
    <w:pPr>
      <w:spacing w:before="400" w:after="3000" w:line="240" w:lineRule="auto"/>
      <w:ind w:left="1440"/>
      <w:jc w:val="right"/>
      <w:outlineLvl w:val="1"/>
    </w:pPr>
    <w:rPr>
      <w:rFonts w:ascii="Tahoma" w:eastAsia="Times New Roman" w:hAnsi="Tahoma" w:cs="Times New Roman"/>
      <w:sz w:val="32"/>
      <w:szCs w:val="20"/>
    </w:rPr>
  </w:style>
  <w:style w:type="paragraph" w:customStyle="1" w:styleId="DocumentPath">
    <w:name w:val="Document Path"/>
    <w:basedOn w:val="BodyText"/>
    <w:rsid w:val="005338C1"/>
    <w:pPr>
      <w:spacing w:before="100" w:after="0" w:line="240" w:lineRule="auto"/>
      <w:ind w:left="1440"/>
    </w:pPr>
    <w:rPr>
      <w:rFonts w:ascii="Garamond" w:eastAsia="Times New Roman" w:hAnsi="Garamond" w:cs="Arial"/>
      <w:color w:val="000000"/>
      <w:szCs w:val="20"/>
    </w:rPr>
  </w:style>
  <w:style w:type="character" w:customStyle="1" w:styleId="tabledetails">
    <w:name w:val="tabledetails"/>
    <w:rsid w:val="005338C1"/>
    <w:rPr>
      <w:rFonts w:ascii="Arial" w:hAnsi="Arial" w:cs="Arial" w:hint="default"/>
      <w:b w:val="0"/>
      <w:bCs w:val="0"/>
      <w:strike w:val="0"/>
      <w:dstrike w:val="0"/>
      <w:color w:val="000000"/>
      <w:sz w:val="18"/>
      <w:szCs w:val="18"/>
      <w:u w:val="none"/>
      <w:effect w:val="none"/>
    </w:rPr>
  </w:style>
  <w:style w:type="paragraph" w:styleId="BodyText">
    <w:name w:val="Body Text"/>
    <w:basedOn w:val="Normal"/>
    <w:link w:val="BodyTextChar"/>
    <w:uiPriority w:val="99"/>
    <w:semiHidden/>
    <w:unhideWhenUsed/>
    <w:rsid w:val="005338C1"/>
    <w:pPr>
      <w:spacing w:after="120"/>
    </w:pPr>
  </w:style>
  <w:style w:type="character" w:customStyle="1" w:styleId="BodyTextChar">
    <w:name w:val="Body Text Char"/>
    <w:basedOn w:val="DefaultParagraphFont"/>
    <w:link w:val="BodyText"/>
    <w:uiPriority w:val="99"/>
    <w:semiHidden/>
    <w:rsid w:val="005338C1"/>
  </w:style>
  <w:style w:type="paragraph" w:styleId="Bibliography">
    <w:name w:val="Bibliography"/>
    <w:basedOn w:val="Normal"/>
    <w:next w:val="Normal"/>
    <w:uiPriority w:val="37"/>
    <w:unhideWhenUsed/>
    <w:rsid w:val="00A462D1"/>
  </w:style>
  <w:style w:type="character" w:customStyle="1" w:styleId="Heading1Char">
    <w:name w:val="Heading 1 Char"/>
    <w:basedOn w:val="DefaultParagraphFont"/>
    <w:link w:val="Heading1"/>
    <w:uiPriority w:val="9"/>
    <w:rsid w:val="00C3580E"/>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AF3564"/>
    <w:rPr>
      <w:i/>
      <w:iCs/>
    </w:rPr>
  </w:style>
  <w:style w:type="paragraph" w:styleId="EndnoteText">
    <w:name w:val="endnote text"/>
    <w:basedOn w:val="Normal"/>
    <w:link w:val="EndnoteTextChar"/>
    <w:uiPriority w:val="99"/>
    <w:semiHidden/>
    <w:unhideWhenUsed/>
    <w:rsid w:val="00BA271D"/>
    <w:pPr>
      <w:spacing w:line="240" w:lineRule="auto"/>
    </w:pPr>
    <w:rPr>
      <w:sz w:val="20"/>
      <w:szCs w:val="20"/>
    </w:rPr>
  </w:style>
  <w:style w:type="character" w:customStyle="1" w:styleId="EndnoteTextChar">
    <w:name w:val="Endnote Text Char"/>
    <w:basedOn w:val="DefaultParagraphFont"/>
    <w:link w:val="EndnoteText"/>
    <w:uiPriority w:val="99"/>
    <w:semiHidden/>
    <w:rsid w:val="00BA271D"/>
    <w:rPr>
      <w:sz w:val="20"/>
      <w:szCs w:val="20"/>
    </w:rPr>
  </w:style>
  <w:style w:type="character" w:styleId="EndnoteReference">
    <w:name w:val="endnote reference"/>
    <w:basedOn w:val="DefaultParagraphFont"/>
    <w:uiPriority w:val="99"/>
    <w:semiHidden/>
    <w:unhideWhenUsed/>
    <w:rsid w:val="00BA271D"/>
    <w:rPr>
      <w:vertAlign w:val="superscript"/>
    </w:rPr>
  </w:style>
  <w:style w:type="character" w:customStyle="1" w:styleId="reference-text">
    <w:name w:val="reference-text"/>
    <w:basedOn w:val="DefaultParagraphFont"/>
    <w:rsid w:val="007C5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225865">
      <w:bodyDiv w:val="1"/>
      <w:marLeft w:val="0"/>
      <w:marRight w:val="0"/>
      <w:marTop w:val="0"/>
      <w:marBottom w:val="0"/>
      <w:divBdr>
        <w:top w:val="none" w:sz="0" w:space="0" w:color="auto"/>
        <w:left w:val="none" w:sz="0" w:space="0" w:color="auto"/>
        <w:bottom w:val="none" w:sz="0" w:space="0" w:color="auto"/>
        <w:right w:val="none" w:sz="0" w:space="0" w:color="auto"/>
      </w:divBdr>
      <w:divsChild>
        <w:div w:id="1764719806">
          <w:marLeft w:val="0"/>
          <w:marRight w:val="0"/>
          <w:marTop w:val="100"/>
          <w:marBottom w:val="100"/>
          <w:divBdr>
            <w:top w:val="none" w:sz="0" w:space="0" w:color="auto"/>
            <w:left w:val="none" w:sz="0" w:space="0" w:color="auto"/>
            <w:bottom w:val="none" w:sz="0" w:space="0" w:color="auto"/>
            <w:right w:val="none" w:sz="0" w:space="0" w:color="auto"/>
          </w:divBdr>
          <w:divsChild>
            <w:div w:id="1638072980">
              <w:marLeft w:val="0"/>
              <w:marRight w:val="0"/>
              <w:marTop w:val="0"/>
              <w:marBottom w:val="0"/>
              <w:divBdr>
                <w:top w:val="none" w:sz="0" w:space="0" w:color="auto"/>
                <w:left w:val="none" w:sz="0" w:space="0" w:color="auto"/>
                <w:bottom w:val="none" w:sz="0" w:space="0" w:color="auto"/>
                <w:right w:val="none" w:sz="0" w:space="0" w:color="auto"/>
              </w:divBdr>
              <w:divsChild>
                <w:div w:id="1561358943">
                  <w:marLeft w:val="0"/>
                  <w:marRight w:val="0"/>
                  <w:marTop w:val="0"/>
                  <w:marBottom w:val="0"/>
                  <w:divBdr>
                    <w:top w:val="none" w:sz="0" w:space="0" w:color="auto"/>
                    <w:left w:val="none" w:sz="0" w:space="0" w:color="auto"/>
                    <w:bottom w:val="none" w:sz="0" w:space="0" w:color="auto"/>
                    <w:right w:val="none" w:sz="0" w:space="0" w:color="auto"/>
                  </w:divBdr>
                  <w:divsChild>
                    <w:div w:id="650254176">
                      <w:marLeft w:val="0"/>
                      <w:marRight w:val="0"/>
                      <w:marTop w:val="360"/>
                      <w:marBottom w:val="720"/>
                      <w:divBdr>
                        <w:top w:val="single" w:sz="6" w:space="0" w:color="E1E1E1"/>
                        <w:left w:val="single" w:sz="6" w:space="15" w:color="E1E1E1"/>
                        <w:bottom w:val="single" w:sz="6" w:space="0" w:color="E1E1E1"/>
                        <w:right w:val="single" w:sz="6" w:space="23" w:color="E1E1E1"/>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preme.justia.com/cases/federal/us/539/244/case.html" TargetMode="External"/><Relationship Id="rId5" Type="http://schemas.openxmlformats.org/officeDocument/2006/relationships/settings" Target="settings.xml"/><Relationship Id="rId10" Type="http://schemas.openxmlformats.org/officeDocument/2006/relationships/hyperlink" Target="http://en.wikipedia.org/wiki/United_States_Reports" TargetMode="External"/><Relationship Id="rId4" Type="http://schemas.microsoft.com/office/2007/relationships/stylesWithEffects" Target="stylesWithEffects.xml"/><Relationship Id="rId9" Type="http://schemas.openxmlformats.org/officeDocument/2006/relationships/hyperlink" Target="http://caselaw.lp.findlaw.com/scripts/getcase.pl?navby=case&amp;court=us&amp;vol=539&amp;page=24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FEM</b:Tag>
    <b:SourceType>InternetSite</b:SourceType>
    <b:Guid>{D283ADB4-F179-4BA8-A8F4-CF06ECC67720}</b:Guid>
    <b:Title>FEMA.gov</b:Title>
    <b:InternetSiteTitle>Federal Emergency Management Agency</b:InternetSiteTitle>
    <b:URL>http://emilms.fema.gov/IS700aNEW/NIMS01summary.htm</b:URL>
    <b:RefOrder>3</b:RefOrder>
  </b:Source>
  <b:Source>
    <b:Tag>Adm03</b:Tag>
    <b:SourceType>InternetSite</b:SourceType>
    <b:Guid>{83BCFDA4-A9A0-4262-A7FE-FD2187329A3A}</b:Guid>
    <b:Author>
      <b:Author>
        <b:NameList>
          <b:Person>
            <b:Last>Bush</b:Last>
            <b:First>Administration</b:First>
            <b:Middle>of George W.</b:Middle>
          </b:Person>
        </b:NameList>
      </b:Author>
    </b:Author>
    <b:Title>Homeland Security </b:Title>
    <b:InternetSiteTitle>Presidential Directive/HSPD–5—Management of Domestic Incidents</b:InternetSiteTitle>
    <b:Year>2003</b:Year>
    <b:Month>February</b:Month>
    <b:Day>28</b:Day>
    <b:URL>http://www.gpo.gov/fdsys/pkg/PPP-2003-book1/pdf/PPP-2003-book1-doc-pg229.pdf</b:URL>
    <b:RefOrder>4</b:RefOrder>
  </b:Source>
  <b:Source>
    <b:Tag>USD</b:Tag>
    <b:SourceType>InternetSite</b:SourceType>
    <b:Guid>{B5479391-2762-4A55-9A39-A182CA6AFA80}</b:Guid>
    <b:Title>USDA</b:Title>
    <b:InternetSiteTitle>ICS 100 – Incident Command System </b:InternetSiteTitle>
    <b:URL>http://www.usda.gov/documents/ICS100.pdf</b:URL>
    <b:RefOrder>5</b:RefOrder>
  </b:Source>
  <b:Source>
    <b:Tag>FEM1</b:Tag>
    <b:SourceType>InternetSite</b:SourceType>
    <b:Guid>{E8AAC961-5841-45D7-BFFA-2CEAC81C34F3}</b:Guid>
    <b:Title>FEMA</b:Title>
    <b:InternetSiteTitle>IS-700.A - National Incident Management System (NIMS), An Introduction</b:InternetSiteTitle>
    <b:URL>http://emilms.fema.gov/IS700aNEW/NIMS01summary.htm</b:URL>
    <b:RefOrder>6</b:RefOrder>
  </b:Source>
  <b:Source>
    <b:Tag>FEM08</b:Tag>
    <b:SourceType>DocumentFromInternetSite</b:SourceType>
    <b:Guid>{A1DC673B-9082-4153-827E-7C882EBD9223}</b:Guid>
    <b:Title>FEMA</b:Title>
    <b:InternetSiteTitle>FEMA/EMI Emergency Management Higher Educations </b:InternetSiteTitle>
    <b:Year>2008</b:Year>
    <b:Month>June </b:Month>
    <b:Day>30</b:Day>
    <b:URL>https://training.fema.gov/EMIWeb/edu/ARRPT/June%2026,%202008.doc</b:URL>
    <b:RefOrder>7</b:RefOrder>
  </b:Source>
  <b:Source>
    <b:Tag>Pol11</b:Tag>
    <b:SourceType>Book</b:SourceType>
    <b:Guid>{020D7095-5B19-4D2B-9D89-185CE12E8E0D}</b:Guid>
    <b:Author>
      <b:Author>
        <b:NameList>
          <b:Person>
            <b:Last>Poland</b:Last>
            <b:First>James</b:First>
            <b:Middle>M.</b:Middle>
          </b:Person>
        </b:NameList>
      </b:Author>
    </b:Author>
    <b:Title>Understanding Terrorism: Groups, Strategies, and Responses.</b:Title>
    <b:Year>2011</b:Year>
    <b:City>Boston</b:City>
    <b:Publisher>Pearson Hall</b:Publisher>
    <b:RefOrder>8</b:RefOrder>
  </b:Source>
  <b:Source>
    <b:Tag>Hof10</b:Tag>
    <b:SourceType>BookSection</b:SourceType>
    <b:Guid>{A0837583-C506-43D8-BEE8-8EB90670207E}</b:Guid>
    <b:Title>Terrorism and Counterterrorism: Understanding the New Security Environment</b:Title>
    <b:Year>2010</b:Year>
    <b:Author>
      <b:Author>
        <b:NameList>
          <b:Person>
            <b:Last>Howard</b:Last>
            <b:First>Bruce</b:First>
            <b:Middle>and Hoffman, Russell D.</b:Middle>
          </b:Person>
        </b:NameList>
      </b:Author>
    </b:Author>
    <b:City>New York</b:City>
    <b:Publisher>McGraw-Hill</b:Publisher>
    <b:Pages>2-53</b:Pages>
    <b:RefOrder>9</b:RefOrder>
  </b:Source>
  <b:Source>
    <b:Tag>GEO01</b:Tag>
    <b:SourceType>InternetSite</b:SourceType>
    <b:Guid>{ABB75384-0A47-4C85-AB98-D85FD46BC05A}</b:Guid>
    <b:Author>
      <b:Author>
        <b:NameList>
          <b:Person>
            <b:Last>BUSH</b:Last>
            <b:First>GEORGE</b:First>
            <b:Middle>W.</b:Middle>
          </b:Person>
        </b:NameList>
      </b:Author>
    </b:Author>
    <b:Title>Executive Order 13224</b:Title>
    <b:Year>2001</b:Year>
    <b:Month>September </b:Month>
    <b:Day>23</b:Day>
    <b:YearAccessed>2013</b:YearAccessed>
    <b:MonthAccessed>March</b:MonthAccessed>
    <b:DayAccessed>11</b:DayAccessed>
    <b:URL>http://www.state.gov/j/ct/rls/other/des/122570.htm</b:URL>
    <b:RefOrder>10</b:RefOrder>
  </b:Source>
  <b:Source>
    <b:Tag>Nav05</b:Tag>
    <b:SourceType>Book</b:SourceType>
    <b:Guid>{6A006274-7DCF-42B7-B4B3-EC29538C2936}</b:Guid>
    <b:Title>Hunting Terrorists: A Look at the Psychopathology of Terror.</b:Title>
    <b:Year>2005</b:Year>
    <b:Author>
      <b:Author>
        <b:NameList>
          <b:Person>
            <b:Last>Navarro</b:Last>
            <b:First>Joe</b:First>
          </b:Person>
        </b:NameList>
      </b:Author>
    </b:Author>
    <b:City>Springfield</b:City>
    <b:Publisher>Charles C. Thomas Publisher, LTD.</b:Publisher>
    <b:RefOrder>11</b:RefOrder>
  </b:Source>
  <b:Source>
    <b:Tag>Bol13</b:Tag>
    <b:SourceType>InternetSite</b:SourceType>
    <b:Guid>{14E158E4-CC56-4AFB-A616-24525FC39D30}</b:Guid>
    <b:Author>
      <b:Author>
        <b:NameList>
          <b:Person>
            <b:Last>Bolkan</b:Last>
            <b:First>Joshua</b:First>
          </b:Person>
        </b:NameList>
      </b:Author>
    </b:Author>
    <b:Title>Students Taking Online Courses Jumps 96 Percent over 5 Years</b:Title>
    <b:Year>2013</b:Year>
    <b:InternetSiteTitle>Campus Technology digital magazine </b:InternetSiteTitle>
    <b:Month>June</b:Month>
    <b:Day>24</b:Day>
    <b:URL>http://campustechnology.com/articles/2013/06/24/report-students-taking-online-courses-jumps-96-percent-over-5-years.aspx</b:URL>
    <b:RefOrder>2</b:RefOrder>
  </b:Source>
  <b:Source>
    <b:Tag>Ela11</b:Tag>
    <b:SourceType>DocumentFromInternetSite</b:SourceType>
    <b:Guid>{34CE1EEB-360E-474F-806A-DF2BDF792D22}</b:Guid>
    <b:Title>Going the Distance</b:Title>
    <b:Year>2011</b:Year>
    <b:Month>November</b:Month>
    <b:URL>http://www.babson.edu/Academics/centers/blank-center/global-research/Documents/going-the-distance.pdf</b:URL>
    <b:Author>
      <b:Author>
        <b:NameList>
          <b:Person>
            <b:Last>Allen</b:Last>
            <b:First>Elaine</b:First>
          </b:Person>
        </b:NameList>
      </b:Author>
    </b:Author>
    <b:RefOrder>1</b:RefOrder>
  </b:Source>
  <b:Source>
    <b:Tag>Gar99</b:Tag>
    <b:SourceType>Book</b:SourceType>
    <b:Guid>{EE742B34-B6F6-4E42-A527-4A1A77FB9305}</b:Guid>
    <b:Title>Resegregation in American Schools</b:Title>
    <b:Year>1999</b:Year>
    <b:Publisher>Civil Rights Project, Harvard University,</b:Publisher>
    <b:City>Civil Rights Project, Harvard University,</b:City>
    <b:Author>
      <b:Author>
        <b:NameList>
          <b:Person>
            <b:Last>Gary Orfield</b:Last>
            <b:First>John</b:First>
            <b:Middle>T. Yun</b:Middle>
          </b:Person>
        </b:NameList>
      </b:Author>
    </b:Author>
    <b:RefOrder>2</b:RefOrder>
  </b:Source>
  <b:Source>
    <b:Tag>SUP54</b:Tag>
    <b:SourceType>DocumentFromInternetSite</b:SourceType>
    <b:Guid>{61A9637F-8CEC-46CA-ACFD-E152D874DFA8}</b:Guid>
    <b:Title>Brown v. Board of Education, 347 U.S. 483 (1954) (USSC+) </b:Title>
    <b:Year>154</b:Year>
    <b:Author>
      <b:Author>
        <b:NameList>
          <b:Person>
            <b:Last>STATES</b:Last>
            <b:First>SUPREME</b:First>
            <b:Middle>COURT OF THE UNITED</b:Middle>
          </b:Person>
        </b:NameList>
      </b:Author>
    </b:Author>
    <b:InternetSiteTitle>APPEAL FROM THE UNITED STATES DISTRICT COURT FOR THE DISTRICT OF KANSAS* </b:InternetSiteTitle>
    <b:Month>May</b:Month>
    <b:Day>8</b:Day>
    <b:URL>http://www.nationalcenter.org/brown.html</b:URL>
    <b:RefOrder>3</b:RefOrder>
  </b:Source>
  <b:Source>
    <b:Tag>DAV</b:Tag>
    <b:SourceType>DocumentFromInternetSite</b:SourceType>
    <b:Guid>{E724DF4C-3866-4B1C-83AA-4198AAA6E683}</b:Guid>
    <b:Author>
      <b:Author>
        <b:NameList>
          <b:Person>
            <b:Last>ROSSELL</b:Last>
            <b:First>DAVID</b:First>
            <b:Middle>J. ARMOR and CHRISTINE H.</b:Middle>
          </b:Person>
        </b:NameList>
      </b:Author>
    </b:Author>
    <b:URL>http://www.hoover.org/sites/default/files/uploads/documents/0817998721_219.pdf</b:URL>
    <b:RefOrder>1</b:RefOrder>
  </b:Source>
  <b:Source>
    <b:Tag>Ber97</b:Tag>
    <b:SourceType>Book</b:SourceType>
    <b:Guid>{9F8EA21D-ED34-45C6-A791-95D34BA5134D}</b:Guid>
    <b:Author>
      <b:Author>
        <b:NameList>
          <b:Person>
            <b:Last>Bergmann</b:Last>
            <b:First>Barbara</b:First>
            <b:Middle>R.</b:Middle>
          </b:Person>
        </b:NameList>
      </b:Author>
    </b:Author>
    <b:Title>In Defense of Affirmative Action </b:Title>
    <b:Year>1997</b:Year>
    <b:City>New York, NY</b:City>
    <b:Publisher>Basic Books </b:Publisher>
    <b:RefOrder>1</b:RefOrder>
  </b:Source>
</b:Sources>
</file>

<file path=customXml/itemProps1.xml><?xml version="1.0" encoding="utf-8"?>
<ds:datastoreItem xmlns:ds="http://schemas.openxmlformats.org/officeDocument/2006/customXml" ds:itemID="{4B59A241-9A1F-4EEC-AAA3-0986613AB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1036</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dc:creator>
  <cp:lastModifiedBy>YURI</cp:lastModifiedBy>
  <cp:revision>5</cp:revision>
  <dcterms:created xsi:type="dcterms:W3CDTF">2014-12-14T22:52:00Z</dcterms:created>
  <dcterms:modified xsi:type="dcterms:W3CDTF">2015-08-14T20:20:00Z</dcterms:modified>
</cp:coreProperties>
</file>