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3A" w:rsidRPr="000C363A" w:rsidRDefault="000C363A" w:rsidP="000C363A">
      <w:pPr>
        <w:pStyle w:val="flushleft"/>
        <w:spacing w:line="480" w:lineRule="auto"/>
      </w:pPr>
      <w:r w:rsidRPr="000C363A">
        <w:rPr>
          <w:b/>
        </w:rPr>
        <w:t xml:space="preserve">HANDOUT H10.A: </w:t>
      </w:r>
      <w:r w:rsidRPr="00A6013E">
        <w:rPr>
          <w:b/>
        </w:rPr>
        <w:t>OBSERVATION: FORMS OF AGGRESSION</w:t>
      </w:r>
    </w:p>
    <w:p w:rsidR="000C363A" w:rsidRDefault="000C363A" w:rsidP="000C363A">
      <w:pPr>
        <w:contextualSpacing w:val="0"/>
        <w:rPr>
          <w:szCs w:val="24"/>
        </w:rPr>
      </w:pPr>
      <w:r>
        <w:rPr>
          <w:b/>
          <w:szCs w:val="24"/>
        </w:rPr>
        <w:t>Directions:</w:t>
      </w:r>
      <w:r w:rsidRPr="000C363A">
        <w:rPr>
          <w:szCs w:val="24"/>
        </w:rPr>
        <w:t xml:space="preserve"> Observe </w:t>
      </w:r>
      <w:r>
        <w:rPr>
          <w:szCs w:val="24"/>
        </w:rPr>
        <w:t xml:space="preserve">a group of young children </w:t>
      </w:r>
      <w:r w:rsidRPr="000C363A">
        <w:rPr>
          <w:szCs w:val="24"/>
        </w:rPr>
        <w:t>either in a classroom or from a video</w:t>
      </w:r>
      <w:r>
        <w:rPr>
          <w:szCs w:val="24"/>
        </w:rPr>
        <w:t>. Use the questions below to:</w:t>
      </w:r>
      <w:r w:rsidRPr="000C363A">
        <w:rPr>
          <w:szCs w:val="24"/>
        </w:rPr>
        <w:t xml:space="preserve"> </w:t>
      </w:r>
    </w:p>
    <w:p w:rsidR="000C363A" w:rsidRPr="00A6013E" w:rsidRDefault="000C363A" w:rsidP="000C363A">
      <w:pPr>
        <w:contextualSpacing w:val="0"/>
        <w:rPr>
          <w:b/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>1.  Find examples of "accidental" aggression in this group setting: What seemed to contribute to these episodes?</w:t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>2.  Describe the teacher's method of handling accidental aggression.</w:t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 xml:space="preserve">3.  Find examples of </w:t>
      </w:r>
      <w:r w:rsidRPr="00A6013E">
        <w:rPr>
          <w:szCs w:val="24"/>
          <w:u w:val="single"/>
        </w:rPr>
        <w:t>instrumental</w:t>
      </w:r>
      <w:r w:rsidRPr="00A6013E">
        <w:rPr>
          <w:szCs w:val="24"/>
        </w:rPr>
        <w:t xml:space="preserve"> aggression in this group setting. Observe carefully to see if you can detect and then describe the goal blockage leading to the instrumental aggression.</w:t>
      </w: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ab/>
        <w:t>a.</w:t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ab/>
        <w:t>b.</w:t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ab/>
        <w:t>c.</w:t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ab/>
      </w:r>
    </w:p>
    <w:p w:rsidR="000C363A" w:rsidRPr="00A6013E" w:rsidRDefault="000C363A" w:rsidP="000C363A">
      <w:pPr>
        <w:contextualSpacing w:val="0"/>
        <w:rPr>
          <w:szCs w:val="24"/>
        </w:rPr>
      </w:pPr>
    </w:p>
    <w:p w:rsidR="000C363A" w:rsidRPr="00A6013E" w:rsidRDefault="000C363A" w:rsidP="000C363A">
      <w:pPr>
        <w:contextualSpacing w:val="0"/>
        <w:rPr>
          <w:szCs w:val="24"/>
        </w:rPr>
      </w:pPr>
      <w:r w:rsidRPr="00A6013E">
        <w:rPr>
          <w:szCs w:val="24"/>
        </w:rPr>
        <w:t>4.  Describe how the teachers dealt with instrumental aggression.</w:t>
      </w:r>
    </w:p>
    <w:p w:rsidR="000C363A" w:rsidRDefault="000C363A" w:rsidP="000C363A">
      <w:pPr>
        <w:contextualSpacing w:val="0"/>
        <w:rPr>
          <w:b/>
          <w:szCs w:val="24"/>
        </w:rPr>
      </w:pPr>
      <w:r>
        <w:rPr>
          <w:b/>
          <w:caps/>
          <w:szCs w:val="24"/>
        </w:rPr>
        <w:br w:type="page"/>
      </w:r>
      <w:r w:rsidRPr="003A2E25">
        <w:rPr>
          <w:b/>
          <w:caps/>
          <w:szCs w:val="24"/>
        </w:rPr>
        <w:lastRenderedPageBreak/>
        <w:t>H</w:t>
      </w:r>
      <w:r>
        <w:rPr>
          <w:b/>
          <w:caps/>
          <w:szCs w:val="24"/>
        </w:rPr>
        <w:t>andout</w:t>
      </w:r>
      <w:r w:rsidRPr="003A2E25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 xml:space="preserve">10.b:    </w:t>
      </w:r>
      <w:r w:rsidRPr="003A2E25">
        <w:rPr>
          <w:b/>
          <w:szCs w:val="24"/>
        </w:rPr>
        <w:t>AU</w:t>
      </w:r>
      <w:r>
        <w:rPr>
          <w:b/>
          <w:szCs w:val="24"/>
        </w:rPr>
        <w:t>TH</w:t>
      </w:r>
      <w:r w:rsidRPr="003A2E25">
        <w:rPr>
          <w:b/>
          <w:szCs w:val="24"/>
        </w:rPr>
        <w:t>ORITARIAN OR AUTHORITATIVE FAMILIES</w:t>
      </w:r>
      <w:r>
        <w:rPr>
          <w:b/>
          <w:szCs w:val="24"/>
        </w:rPr>
        <w:t xml:space="preserve">:   </w:t>
      </w:r>
      <w:bookmarkStart w:id="0" w:name="_GoBack"/>
      <w:bookmarkEnd w:id="0"/>
      <w:r w:rsidRPr="003A2E25">
        <w:rPr>
          <w:b/>
          <w:szCs w:val="24"/>
        </w:rPr>
        <w:t>DIFFERENT EMOTIONAL SCRIPTS</w:t>
      </w:r>
    </w:p>
    <w:p w:rsidR="000C363A" w:rsidRPr="000C363A" w:rsidRDefault="000C363A" w:rsidP="000C363A">
      <w:pPr>
        <w:contextualSpacing w:val="0"/>
        <w:rPr>
          <w:b/>
          <w:caps/>
          <w:szCs w:val="24"/>
          <w:u w:val="single"/>
        </w:rPr>
      </w:pPr>
    </w:p>
    <w:p w:rsidR="000C363A" w:rsidRPr="000C363A" w:rsidRDefault="000C363A" w:rsidP="000C363A">
      <w:pPr>
        <w:contextualSpacing w:val="0"/>
        <w:rPr>
          <w:b/>
          <w:szCs w:val="24"/>
        </w:rPr>
      </w:pPr>
      <w:r>
        <w:rPr>
          <w:b/>
          <w:szCs w:val="24"/>
        </w:rPr>
        <w:t>Directions:</w:t>
      </w:r>
      <w:r w:rsidRPr="000C363A">
        <w:rPr>
          <w:szCs w:val="24"/>
        </w:rPr>
        <w:t xml:space="preserve"> </w:t>
      </w:r>
      <w:r w:rsidRPr="003A2E25">
        <w:rPr>
          <w:szCs w:val="24"/>
        </w:rPr>
        <w:t xml:space="preserve">Please take the role of a person </w:t>
      </w:r>
      <w:r w:rsidRPr="000C363A">
        <w:rPr>
          <w:b/>
          <w:szCs w:val="24"/>
        </w:rPr>
        <w:t>from either the</w:t>
      </w:r>
      <w:r w:rsidRPr="003A2E25">
        <w:rPr>
          <w:szCs w:val="24"/>
        </w:rPr>
        <w:t xml:space="preserve"> </w:t>
      </w:r>
      <w:r w:rsidRPr="003A2E25">
        <w:rPr>
          <w:szCs w:val="24"/>
          <w:u w:val="single"/>
        </w:rPr>
        <w:t>authoritarian or authoritative</w:t>
      </w:r>
      <w:r w:rsidRPr="003A2E25">
        <w:rPr>
          <w:szCs w:val="24"/>
        </w:rPr>
        <w:t xml:space="preserve"> style.  </w:t>
      </w:r>
      <w:r w:rsidRPr="000C363A">
        <w:rPr>
          <w:b/>
          <w:szCs w:val="24"/>
        </w:rPr>
        <w:t xml:space="preserve">Respond to each question </w:t>
      </w:r>
      <w:r>
        <w:rPr>
          <w:b/>
          <w:szCs w:val="24"/>
        </w:rPr>
        <w:t xml:space="preserve">below </w:t>
      </w:r>
      <w:r w:rsidRPr="000C363A">
        <w:rPr>
          <w:b/>
          <w:szCs w:val="24"/>
        </w:rPr>
        <w:t>in that style.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1.  My spouse and I are having a conflict over whether to paint the house.  This is how my children see that we resolve the conflict: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2.  My six year-old is observing me deal with my toddler who does not come when I call her.  This is what my six year-old observes and hears as I follow through with our toddler: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3. Our six year-old and I are on the interstate and another car cuts us off after we exit the tollbooth.  This is what my child observes as I react to this anger-arousing event: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4. Our four year-old boy is in a preschool and came home yesterday with the news that another child had hit him.  This is what I told him to do and to say the next time something like that happened again: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5.  My frustrated and angry four year-old called me a "mean old poopy face!"  This is how I responded: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>6.  We were at the mall this weekend and walked past the video store.  The store had a working display with a new video game called "Kill the Bunnies."  There were several children playing the game and the store was running a special on it.  Our six year-old started the "Hey, Dad and Mom!  I want the game" routine.  This is how we handled the request: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Default="000C363A" w:rsidP="000C363A">
      <w:pPr>
        <w:contextualSpacing w:val="0"/>
        <w:rPr>
          <w:b/>
          <w:szCs w:val="24"/>
          <w:u w:val="single"/>
        </w:rPr>
      </w:pPr>
    </w:p>
    <w:p w:rsidR="000C363A" w:rsidRDefault="000C363A" w:rsidP="000C363A">
      <w:pPr>
        <w:contextualSpacing w:val="0"/>
        <w:rPr>
          <w:b/>
          <w:szCs w:val="24"/>
          <w:u w:val="single"/>
        </w:rPr>
      </w:pPr>
    </w:p>
    <w:p w:rsidR="000C363A" w:rsidRDefault="000C363A" w:rsidP="000C363A">
      <w:pPr>
        <w:contextualSpacing w:val="0"/>
        <w:rPr>
          <w:b/>
          <w:szCs w:val="24"/>
          <w:u w:val="single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b/>
          <w:szCs w:val="24"/>
          <w:u w:val="single"/>
        </w:rPr>
        <w:t>SUMMARY</w:t>
      </w:r>
      <w:r w:rsidRPr="003A2E25">
        <w:rPr>
          <w:szCs w:val="24"/>
        </w:rPr>
        <w:t xml:space="preserve">:  I have responded to these questions in the ___________________________ caregiving style.  I believe that my children's chances of developing </w:t>
      </w:r>
      <w:r w:rsidRPr="003A2E25">
        <w:rPr>
          <w:szCs w:val="24"/>
          <w:u w:val="single"/>
        </w:rPr>
        <w:t>aggressive scripts</w:t>
      </w:r>
      <w:r w:rsidRPr="003A2E25">
        <w:rPr>
          <w:szCs w:val="24"/>
        </w:rPr>
        <w:t xml:space="preserve"> are:</w:t>
      </w:r>
    </w:p>
    <w:p w:rsidR="000C363A" w:rsidRPr="003A2E25" w:rsidRDefault="000C363A" w:rsidP="000C363A">
      <w:pPr>
        <w:contextualSpacing w:val="0"/>
        <w:rPr>
          <w:szCs w:val="24"/>
        </w:rPr>
      </w:pPr>
    </w:p>
    <w:p w:rsidR="000C363A" w:rsidRPr="003A2E25" w:rsidRDefault="000C363A" w:rsidP="000C363A">
      <w:pPr>
        <w:contextualSpacing w:val="0"/>
        <w:rPr>
          <w:szCs w:val="24"/>
        </w:rPr>
      </w:pPr>
      <w:r w:rsidRPr="003A2E25">
        <w:rPr>
          <w:szCs w:val="24"/>
        </w:rPr>
        <w:t xml:space="preserve">Excellent        Good          Only Fair        Poor      Extremely Unlikely    </w:t>
      </w:r>
    </w:p>
    <w:p w:rsidR="003F3157" w:rsidRDefault="003F3157"/>
    <w:sectPr w:rsidR="003F3157" w:rsidSect="0091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363A"/>
    <w:rsid w:val="000C363A"/>
    <w:rsid w:val="003F3157"/>
    <w:rsid w:val="00912257"/>
    <w:rsid w:val="00DF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3A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basedOn w:val="Normal"/>
    <w:qFormat/>
    <w:rsid w:val="000C363A"/>
    <w:rPr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Silver-Horrell, Ellen</dc:creator>
  <cp:lastModifiedBy>Lillie Young</cp:lastModifiedBy>
  <cp:revision>2</cp:revision>
  <dcterms:created xsi:type="dcterms:W3CDTF">2016-05-10T23:24:00Z</dcterms:created>
  <dcterms:modified xsi:type="dcterms:W3CDTF">2016-05-10T23:24:00Z</dcterms:modified>
</cp:coreProperties>
</file>