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7E" w:rsidRDefault="00D3797E" w:rsidP="00D3797E">
      <w:pPr>
        <w:pStyle w:val="NoSpacing"/>
        <w:tabs>
          <w:tab w:val="left" w:pos="3750"/>
        </w:tabs>
        <w:rPr>
          <w:b/>
        </w:rPr>
      </w:pPr>
      <w:r>
        <w:rPr>
          <w:b/>
        </w:rPr>
        <w:t>Sequences of Functions</w:t>
      </w:r>
      <w:r w:rsidR="00EA1623">
        <w:rPr>
          <w:b/>
        </w:rPr>
        <w:t xml:space="preserve"> </w:t>
      </w:r>
      <w:bookmarkStart w:id="0" w:name="_GoBack"/>
      <w:bookmarkEnd w:id="0"/>
    </w:p>
    <w:p w:rsidR="00E373BF" w:rsidRDefault="00F51C19" w:rsidP="00E373BF">
      <w:pPr>
        <w:pStyle w:val="NoSpacing"/>
      </w:pPr>
      <w:r w:rsidRPr="00F51C19">
        <w:rPr>
          <w:b/>
        </w:rPr>
        <w:t>Def</w:t>
      </w:r>
      <w:r>
        <w:t>. L</w:t>
      </w:r>
      <w:r w:rsidR="00E373BF">
        <w:t>et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be a sequence of functions defined on a subset </w:t>
      </w:r>
      <w:r w:rsidR="00E373BF" w:rsidRPr="002C7805">
        <w:rPr>
          <w:i/>
        </w:rPr>
        <w:t>S</w:t>
      </w:r>
      <w:r w:rsidR="00E373BF">
        <w:t xml:space="preserve"> of </w:t>
      </w:r>
      <w:r w:rsidR="00E373BF" w:rsidRPr="002C7805">
        <w:rPr>
          <w:b/>
        </w:rPr>
        <w:t>R</w:t>
      </w:r>
      <w:r w:rsidR="00E373BF">
        <w:t>. Then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</w:t>
      </w:r>
      <w:r w:rsidR="00E373BF" w:rsidRPr="002C7805">
        <w:rPr>
          <w:b/>
        </w:rPr>
        <w:t>converges uniformly</w:t>
      </w:r>
      <w:r w:rsidR="00E373BF">
        <w:t xml:space="preserve"> on </w:t>
      </w:r>
      <w:r w:rsidR="00E373BF" w:rsidRPr="002C7805">
        <w:rPr>
          <w:i/>
        </w:rPr>
        <w:t>S</w:t>
      </w:r>
      <w:r w:rsidR="00E373BF">
        <w:t xml:space="preserve"> to a function </w:t>
      </w:r>
      <w:r w:rsidR="00E373BF" w:rsidRPr="002C7805">
        <w:rPr>
          <w:i/>
        </w:rPr>
        <w:t>f</w:t>
      </w:r>
      <w:r w:rsidR="00E373BF">
        <w:t xml:space="preserve"> defined on </w:t>
      </w:r>
      <w:r w:rsidR="00E373BF" w:rsidRPr="002C7805">
        <w:rPr>
          <w:i/>
        </w:rPr>
        <w:t>S</w:t>
      </w:r>
      <w:r w:rsidR="00E373BF">
        <w:t xml:space="preserve"> if</w:t>
      </w:r>
    </w:p>
    <w:p w:rsidR="00E373BF" w:rsidRDefault="00E373BF" w:rsidP="00E373BF">
      <w:pPr>
        <w:pStyle w:val="NoSpacing"/>
      </w:pPr>
      <w:r>
        <w:t xml:space="preserve">     </w:t>
      </w:r>
      <w:r w:rsidR="001D7DDD">
        <w:t xml:space="preserve">    </w:t>
      </w:r>
      <w:r>
        <w:t xml:space="preserve">  For each </w:t>
      </w:r>
      <w:r>
        <w:sym w:font="Symbol" w:char="F065"/>
      </w:r>
      <w:r>
        <w:t xml:space="preserve"> &gt; 0 there exists a number </w:t>
      </w:r>
      <w:r w:rsidRPr="002C7805">
        <w:rPr>
          <w:i/>
        </w:rPr>
        <w:t>N</w:t>
      </w:r>
      <w:r>
        <w:t xml:space="preserve"> such that for all </w:t>
      </w:r>
      <w:r w:rsidRPr="002C7805">
        <w:rPr>
          <w:i/>
        </w:rPr>
        <w:t>x</w:t>
      </w:r>
      <w:r>
        <w:t xml:space="preserve"> in</w:t>
      </w:r>
      <w:r w:rsidRPr="002C7805">
        <w:rPr>
          <w:i/>
        </w:rPr>
        <w:t xml:space="preserve"> </w:t>
      </w:r>
      <w:r>
        <w:rPr>
          <w:i/>
        </w:rPr>
        <w:t>S</w:t>
      </w:r>
      <w:r>
        <w:t xml:space="preserve">, for all </w:t>
      </w:r>
      <w:r w:rsidRPr="002C7805">
        <w:rPr>
          <w:i/>
        </w:rPr>
        <w:t>n</w:t>
      </w:r>
      <w:r>
        <w:t xml:space="preserve"> &gt; </w:t>
      </w:r>
      <w:r w:rsidRPr="002C7805">
        <w:rPr>
          <w:i/>
        </w:rPr>
        <w:t>N</w:t>
      </w:r>
      <w:r>
        <w:t xml:space="preserve"> , |</w:t>
      </w:r>
      <w:r w:rsidRPr="002C7805">
        <w:rPr>
          <w:i/>
        </w:rPr>
        <w:t xml:space="preserve">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(</w:t>
      </w:r>
      <w:r w:rsidRPr="00A37F8C">
        <w:rPr>
          <w:i/>
        </w:rPr>
        <w:t>x</w:t>
      </w:r>
      <w:r>
        <w:t xml:space="preserve">) </w:t>
      </w:r>
      <w:r>
        <w:sym w:font="Symbol" w:char="F02D"/>
      </w:r>
      <w:r>
        <w:t xml:space="preserve">  </w:t>
      </w:r>
      <w:r w:rsidRPr="00A37F8C">
        <w:rPr>
          <w:i/>
        </w:rPr>
        <w:t>f</w:t>
      </w:r>
      <w:r>
        <w:t>(</w:t>
      </w:r>
      <w:r w:rsidRPr="00A37F8C">
        <w:rPr>
          <w:i/>
        </w:rPr>
        <w:t>x</w:t>
      </w:r>
      <w:r>
        <w:t xml:space="preserve">) | &lt; </w:t>
      </w:r>
      <w:r>
        <w:sym w:font="Symbol" w:char="F065"/>
      </w:r>
      <w:r>
        <w:t>.</w:t>
      </w:r>
    </w:p>
    <w:p w:rsidR="00D3797E" w:rsidRPr="0070707D" w:rsidRDefault="00D3797E" w:rsidP="00D3797E">
      <w:pPr>
        <w:pStyle w:val="NoSpacing"/>
        <w:tabs>
          <w:tab w:val="left" w:pos="3750"/>
        </w:tabs>
        <w:rPr>
          <w:b/>
          <w:sz w:val="16"/>
          <w:szCs w:val="16"/>
        </w:rPr>
      </w:pPr>
    </w:p>
    <w:p w:rsidR="00D3797E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4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</m:den>
        </m:f>
      </m:oMath>
      <w:r>
        <w:t xml:space="preserve"> </w:t>
      </w:r>
      <w:r w:rsidR="00DC58FA">
        <w:t xml:space="preserve"> </w:t>
      </w:r>
      <w:r>
        <w:t xml:space="preserve">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 ∞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 xml:space="preserve">.  </m:t>
        </m:r>
      </m:oMath>
      <w:r>
        <w:t xml:space="preserve"> </w:t>
      </w:r>
      <w:r w:rsidR="0090769E">
        <w:t xml:space="preserve">Let </w:t>
      </w:r>
      <w:r w:rsidR="0090769E" w:rsidRPr="000A477B">
        <w:rPr>
          <w:i/>
        </w:rPr>
        <w:t>f</w:t>
      </w:r>
      <w:r w:rsidR="0090769E">
        <w:rPr>
          <w:i/>
        </w:rPr>
        <w:t xml:space="preserve"> </w:t>
      </w:r>
      <w:r w:rsidR="0090769E" w:rsidRPr="000A477B">
        <w:t>(</w:t>
      </w:r>
      <w:r w:rsidR="0090769E" w:rsidRPr="000A477B">
        <w:rPr>
          <w:i/>
        </w:rPr>
        <w:t>x</w:t>
      </w:r>
      <w:r w:rsidR="0090769E">
        <w:t>) = 0.</w:t>
      </w:r>
    </w:p>
    <w:p w:rsidR="00D3797E" w:rsidRPr="00F51C19" w:rsidRDefault="00D3797E" w:rsidP="00D3797E">
      <w:pPr>
        <w:pStyle w:val="NoSpacing"/>
        <w:rPr>
          <w:sz w:val="16"/>
          <w:szCs w:val="16"/>
        </w:rPr>
      </w:pPr>
    </w:p>
    <w:p w:rsidR="00F51C19" w:rsidRPr="00F51C19" w:rsidRDefault="00F51C19" w:rsidP="00F51C19">
      <w:pPr>
        <w:pStyle w:val="NoSpacing"/>
        <w:rPr>
          <w:sz w:val="16"/>
          <w:szCs w:val="16"/>
        </w:rPr>
      </w:pPr>
      <w:r>
        <w:t>Complete</w:t>
      </w:r>
      <w:r w:rsidR="006A78C9">
        <w:t xml:space="preserve"> the following </w:t>
      </w:r>
      <w:r>
        <w:t xml:space="preserve">discussion and </w:t>
      </w:r>
      <w:r w:rsidR="006A78C9">
        <w:t>proof that</w:t>
      </w:r>
      <w:r w:rsidR="00D3797E">
        <w:t xml:space="preserve">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converges uniformly to </w:t>
      </w:r>
      <w:r w:rsidR="00D3797E" w:rsidRPr="001946D0">
        <w:rPr>
          <w:i/>
        </w:rPr>
        <w:t>f</w:t>
      </w:r>
      <w:r>
        <w:t xml:space="preserve"> on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 w:rsidR="00D3797E">
        <w:t xml:space="preserve">.   </w:t>
      </w: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Discussion:</w:t>
      </w:r>
    </w:p>
    <w:p w:rsidR="00F51C19" w:rsidRDefault="00F51C19" w:rsidP="00F51C19">
      <w:pPr>
        <w:pStyle w:val="NoSpacing"/>
      </w:pPr>
      <w:r>
        <w:t xml:space="preserve">Suppose </w:t>
      </w:r>
      <w:r>
        <w:sym w:font="Symbol" w:char="0065"/>
      </w:r>
      <w:r>
        <w:t xml:space="preserve"> is any positive real number. </w:t>
      </w:r>
    </w:p>
    <w:p w:rsidR="00F51C19" w:rsidRDefault="00F51C19" w:rsidP="00F51C19">
      <w:pPr>
        <w:pStyle w:val="NoSpacing"/>
      </w:pPr>
      <w:r w:rsidRPr="00DC58FA">
        <w:rPr>
          <w:sz w:val="20"/>
          <w:szCs w:val="20"/>
        </w:rPr>
        <w:t xml:space="preserve">We want to find </w:t>
      </w:r>
      <w:r w:rsidRPr="00DC58FA">
        <w:rPr>
          <w:i/>
        </w:rPr>
        <w:t>N</w:t>
      </w:r>
      <w:r w:rsidRPr="00DC58FA">
        <w:rPr>
          <w:sz w:val="20"/>
          <w:szCs w:val="20"/>
        </w:rPr>
        <w:t xml:space="preserve"> such that </w:t>
      </w:r>
      <w:r w:rsidRPr="00DC58FA">
        <w:rPr>
          <w:rFonts w:eastAsiaTheme="minorEastAsia"/>
          <w:sz w:val="20"/>
          <w:szCs w:val="20"/>
        </w:rPr>
        <w:t>for all</w:t>
      </w:r>
      <w:r>
        <w:rPr>
          <w:rFonts w:eastAsiaTheme="minorEastAsia"/>
        </w:rPr>
        <w:t xml:space="preserve"> </w:t>
      </w:r>
      <w:r>
        <w:rPr>
          <w:i/>
        </w:rPr>
        <w:t>x</w:t>
      </w:r>
      <w:r>
        <w:t xml:space="preserve"> </w:t>
      </w:r>
      <w:r>
        <w:sym w:font="Symbol" w:char="0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 xml:space="preserve"> </w:t>
      </w:r>
      <w:r w:rsidRPr="00DC58FA">
        <w:rPr>
          <w:sz w:val="20"/>
          <w:szCs w:val="20"/>
        </w:rPr>
        <w:t>and</w:t>
      </w:r>
      <w:r>
        <w:t xml:space="preserve">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 w:rsidR="00DC58FA">
        <w:t xml:space="preserve">, </w:t>
      </w:r>
      <w:r w:rsidR="00DC58FA" w:rsidRPr="00DC58FA">
        <w:rPr>
          <w:sz w:val="20"/>
          <w:szCs w:val="20"/>
        </w:rPr>
        <w:t>we have</w:t>
      </w:r>
      <w:r w:rsidR="00D10131">
        <w:t xml:space="preserve"> </w:t>
      </w:r>
      <w:r w:rsidR="00B138D7">
        <w:t>|</w:t>
      </w:r>
      <w:r>
        <w:rPr>
          <w:i/>
        </w:rPr>
        <w:t>f</w:t>
      </w:r>
      <w:r>
        <w:rPr>
          <w:i/>
          <w:vertAlign w:val="subscript"/>
        </w:rPr>
        <w:t>n</w:t>
      </w:r>
      <w:r>
        <w:t>(</w:t>
      </w:r>
      <w:r>
        <w:rPr>
          <w:i/>
        </w:rPr>
        <w:t>x</w:t>
      </w:r>
      <w:r>
        <w:t xml:space="preserve">) </w:t>
      </w:r>
      <w:r>
        <w:sym w:font="Symbol" w:char="002D"/>
      </w:r>
      <w:r>
        <w:t xml:space="preserve">  </w:t>
      </w:r>
      <w:r>
        <w:rPr>
          <w:i/>
        </w:rPr>
        <w:t>f</w:t>
      </w:r>
      <w:r>
        <w:t xml:space="preserve"> (</w:t>
      </w:r>
      <w:r>
        <w:rPr>
          <w:i/>
        </w:rPr>
        <w:t>x</w:t>
      </w:r>
      <w:r w:rsidR="00B138D7">
        <w:t>)</w:t>
      </w:r>
      <w:r>
        <w:t xml:space="preserve">|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138D7">
        <w:t xml:space="preserve">&lt; </w:t>
      </w:r>
      <w:r>
        <w:sym w:font="Symbol" w:char="0065"/>
      </w:r>
    </w:p>
    <w:p w:rsidR="00F51C19" w:rsidRDefault="00F51C19" w:rsidP="00F51C19">
      <w:pPr>
        <w:pStyle w:val="NoSpacing"/>
      </w:pPr>
      <w:r>
        <w:t xml:space="preserve">Note that since x </w:t>
      </w:r>
      <w:r>
        <w:sym w:font="Symbol" w:char="00B3"/>
      </w:r>
      <w:r w:rsidR="00310DFA">
        <w:t xml:space="preserve"> </w:t>
      </w:r>
      <w:r w:rsidR="009C53D7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t xml:space="preserve"> </w:t>
      </w:r>
      <w:r w:rsidR="00D272EF">
        <w:t xml:space="preserve"> </w:t>
      </w:r>
      <w:r>
        <w:t>we have</w:t>
      </w:r>
      <w:r w:rsidR="00C34214"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≥</m:t>
        </m:r>
        <m:r>
          <m:rPr>
            <m:sty m:val="b"/>
          </m:rPr>
          <w:rPr>
            <w:rFonts w:ascii="Cambria Math" w:hAnsi="Cambria Math"/>
            <w:sz w:val="24"/>
            <w:szCs w:val="24"/>
            <w:highlight w:val="yellow"/>
          </w:rPr>
          <m:t>______</m:t>
        </m:r>
      </m:oMath>
      <w:r w:rsidR="00C34214">
        <w:t xml:space="preserve">   and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t xml:space="preserve"> </w:t>
      </w:r>
      <w:r w:rsidR="009C53D7">
        <w:t xml:space="preserve"> </w:t>
      </w:r>
      <w:r>
        <w:sym w:font="Symbol" w:char="00A3"/>
      </w:r>
      <w:r w:rsidR="007B5392">
        <w:t xml:space="preserve"> </w:t>
      </w:r>
      <w:r>
        <w:t xml:space="preserve"> </w:t>
      </w:r>
      <w:r w:rsidRPr="00F51C19">
        <w:rPr>
          <w:b/>
          <w:highlight w:val="yellow"/>
        </w:rPr>
        <w:t>____</w:t>
      </w:r>
      <w:r>
        <w:t>.</w:t>
      </w:r>
      <w:r w:rsidR="00C34214">
        <w:t xml:space="preserve">        </w:t>
      </w:r>
      <w:r w:rsidR="00C34214" w:rsidRPr="00F51C19">
        <w:rPr>
          <w:sz w:val="16"/>
          <w:szCs w:val="16"/>
        </w:rPr>
        <w:t>(</w:t>
      </w:r>
      <w:r w:rsidR="00C34214">
        <w:rPr>
          <w:b/>
          <w:sz w:val="16"/>
          <w:szCs w:val="16"/>
        </w:rPr>
        <w:t xml:space="preserve"> </w:t>
      </w:r>
      <w:r w:rsidR="00C34214" w:rsidRPr="00C34214">
        <w:rPr>
          <w:b/>
          <w:sz w:val="16"/>
          <w:szCs w:val="16"/>
          <w:highlight w:val="yellow"/>
        </w:rPr>
        <w:t>____</w:t>
      </w:r>
      <w:r w:rsidR="00C34214">
        <w:rPr>
          <w:b/>
          <w:sz w:val="16"/>
          <w:szCs w:val="16"/>
        </w:rPr>
        <w:t xml:space="preserve">  are numbers in simplest form)</w:t>
      </w:r>
    </w:p>
    <w:p w:rsidR="00F51C19" w:rsidRPr="00D10131" w:rsidRDefault="00F51C19" w:rsidP="00F51C19">
      <w:pPr>
        <w:pStyle w:val="NoSpacing"/>
        <w:rPr>
          <w:sz w:val="16"/>
          <w:szCs w:val="16"/>
        </w:rPr>
      </w:pPr>
    </w:p>
    <w:p w:rsidR="007B5392" w:rsidRDefault="00951ACC" w:rsidP="00F51C19">
      <w:pPr>
        <w:pStyle w:val="NoSpacing"/>
        <w:rPr>
          <w:sz w:val="16"/>
          <w:szCs w:val="16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</m:oMath>
      <w:r w:rsidR="00F51C19">
        <w:rPr>
          <w:rFonts w:eastAsiaTheme="minorEastAsia"/>
        </w:rPr>
        <w:t xml:space="preserve">  </w:t>
      </w:r>
      <w:r w:rsidR="00F51C19" w:rsidRPr="00F51C19">
        <w:rPr>
          <w:b/>
          <w:highlight w:val="green"/>
        </w:rPr>
        <w:t>_</w:t>
      </w:r>
      <w:r w:rsidR="00F51C19">
        <w:rPr>
          <w:b/>
          <w:highlight w:val="green"/>
        </w:rPr>
        <w:t>__</w:t>
      </w:r>
      <w:r w:rsidR="00F51C19" w:rsidRPr="00F51C19">
        <w:rPr>
          <w:b/>
          <w:highlight w:val="green"/>
        </w:rPr>
        <w:t>___</w:t>
      </w:r>
      <w:r w:rsidR="00F51C19">
        <w:rPr>
          <w:rFonts w:eastAsiaTheme="minorEastAsia"/>
        </w:rPr>
        <w:t xml:space="preserve">   for all </w:t>
      </w:r>
      <w:r w:rsidR="00F51C19">
        <w:rPr>
          <w:i/>
        </w:rPr>
        <w:t>x</w:t>
      </w:r>
      <w:r w:rsidR="00F51C19">
        <w:t xml:space="preserve"> </w:t>
      </w:r>
      <w:r w:rsidR="00F51C19">
        <w:sym w:font="Symbol" w:char="00CE"/>
      </w:r>
      <w:r w:rsidR="00F51C19"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 w:rsidR="00F51C19" w:rsidRPr="00F51C19">
        <w:rPr>
          <w:sz w:val="16"/>
          <w:szCs w:val="16"/>
        </w:rPr>
        <w:t xml:space="preserve"> </w:t>
      </w:r>
      <w:r w:rsidR="007B5392">
        <w:rPr>
          <w:sz w:val="16"/>
          <w:szCs w:val="16"/>
        </w:rPr>
        <w:t xml:space="preserve">   </w:t>
      </w:r>
    </w:p>
    <w:p w:rsidR="007B5392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</w:p>
    <w:p w:rsidR="00F51C19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F51C19" w:rsidRPr="00F51C19">
        <w:rPr>
          <w:sz w:val="16"/>
          <w:szCs w:val="16"/>
        </w:rPr>
        <w:t xml:space="preserve"> (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</w:rPr>
        <w:t xml:space="preserve"> </w:t>
      </w:r>
      <w:r w:rsidR="00F51C19">
        <w:rPr>
          <w:b/>
          <w:sz w:val="16"/>
          <w:szCs w:val="16"/>
        </w:rPr>
        <w:t>is</w:t>
      </w:r>
      <w:r w:rsidR="00F51C19" w:rsidRPr="00F51C19">
        <w:rPr>
          <w:b/>
          <w:sz w:val="16"/>
          <w:szCs w:val="16"/>
        </w:rPr>
        <w:t xml:space="preserve"> an expression involving </w:t>
      </w:r>
      <w:r>
        <w:rPr>
          <w:b/>
          <w:sz w:val="16"/>
          <w:szCs w:val="16"/>
        </w:rPr>
        <w:t xml:space="preserve"> an appropriate constant and the </w:t>
      </w:r>
      <w:r w:rsidR="00F51C19" w:rsidRPr="00F51C19">
        <w:rPr>
          <w:b/>
          <w:sz w:val="16"/>
          <w:szCs w:val="16"/>
        </w:rPr>
        <w:t xml:space="preserve">variable </w:t>
      </w:r>
      <w:r w:rsidR="00F51C19" w:rsidRPr="00F51C19">
        <w:rPr>
          <w:b/>
          <w:i/>
          <w:sz w:val="16"/>
          <w:szCs w:val="16"/>
        </w:rPr>
        <w:t>n</w:t>
      </w:r>
      <w:r w:rsidR="00F51C19" w:rsidRPr="00F51C19">
        <w:rPr>
          <w:b/>
          <w:sz w:val="16"/>
          <w:szCs w:val="16"/>
        </w:rPr>
        <w:t xml:space="preserve"> only, no x)</w:t>
      </w:r>
    </w:p>
    <w:p w:rsidR="001D7DDD" w:rsidRPr="001D7DDD" w:rsidRDefault="001D7DDD" w:rsidP="00F51C19">
      <w:pPr>
        <w:pStyle w:val="NoSpacing"/>
        <w:rPr>
          <w:sz w:val="16"/>
          <w:szCs w:val="16"/>
        </w:rPr>
      </w:pPr>
    </w:p>
    <w:p w:rsidR="00F51C19" w:rsidRDefault="00F51C19" w:rsidP="007B5392">
      <w:pPr>
        <w:pStyle w:val="NoSpacing"/>
      </w:pPr>
      <w:r>
        <w:t xml:space="preserve">So, we want 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  &lt; </w:t>
      </w:r>
      <w:r>
        <w:sym w:font="Symbol" w:char="0065"/>
      </w:r>
      <w:r>
        <w:t xml:space="preserve">, which implies that </w:t>
      </w:r>
      <w:r>
        <w:rPr>
          <w:i/>
        </w:rPr>
        <w:t>n</w:t>
      </w:r>
      <w:r>
        <w:t xml:space="preserve"> &gt; </w:t>
      </w:r>
      <w:r w:rsidRPr="00F51C19">
        <w:rPr>
          <w:highlight w:val="cyan"/>
        </w:rPr>
        <w:t>_____</w:t>
      </w:r>
      <w:r>
        <w:t>.</w:t>
      </w:r>
    </w:p>
    <w:p w:rsidR="007B5392" w:rsidRPr="007B5392" w:rsidRDefault="007B5392" w:rsidP="007B5392">
      <w:pPr>
        <w:pStyle w:val="NoSpacing"/>
        <w:rPr>
          <w:sz w:val="16"/>
          <w:szCs w:val="16"/>
        </w:rPr>
      </w:pPr>
    </w:p>
    <w:p w:rsidR="00F51C19" w:rsidRPr="00C34214" w:rsidRDefault="00F51C19" w:rsidP="00C34214">
      <w:pPr>
        <w:pStyle w:val="NoSpacing"/>
        <w:rPr>
          <w:b/>
        </w:rPr>
      </w:pPr>
      <w:r w:rsidRPr="00C34214">
        <w:rPr>
          <w:b/>
        </w:rPr>
        <w:t>Proof:</w:t>
      </w:r>
    </w:p>
    <w:p w:rsidR="00C34214" w:rsidRDefault="00F51C19" w:rsidP="00F51C19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&gt; 0. Choose </w:t>
      </w:r>
      <w:r>
        <w:rPr>
          <w:i/>
        </w:rPr>
        <w:t>N</w:t>
      </w:r>
      <w:r>
        <w:t xml:space="preserve"> = </w:t>
      </w:r>
      <w:r w:rsidRPr="00F51C19">
        <w:rPr>
          <w:highlight w:val="cyan"/>
        </w:rPr>
        <w:t>_____</w:t>
      </w:r>
      <w:r>
        <w:t xml:space="preserve">. For all </w:t>
      </w:r>
      <w:r>
        <w:rPr>
          <w:i/>
        </w:rPr>
        <w:t>x</w:t>
      </w:r>
      <w:r>
        <w:t xml:space="preserve"> </w:t>
      </w:r>
      <w:r>
        <w:sym w:font="Symbol" w:char="00CE"/>
      </w:r>
      <w: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 xml:space="preserve">, and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>, we have</w:t>
      </w:r>
    </w:p>
    <w:p w:rsidR="00C34214" w:rsidRPr="001D7DDD" w:rsidRDefault="00C34214" w:rsidP="00F51C19">
      <w:pPr>
        <w:pStyle w:val="NoSpacing"/>
        <w:rPr>
          <w:sz w:val="16"/>
          <w:szCs w:val="16"/>
        </w:rPr>
      </w:pPr>
    </w:p>
    <w:p w:rsidR="00F51C19" w:rsidRPr="00C34214" w:rsidRDefault="00F51C19" w:rsidP="00F51C19">
      <w:pPr>
        <w:pStyle w:val="NoSpacing"/>
      </w:pPr>
      <w:r>
        <w:rPr>
          <w:rFonts w:eastAsiaTheme="minorEastAs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-f(x)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</w:rPr>
        <w:t xml:space="preserve">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&lt;  </w:t>
      </w:r>
      <w:r w:rsidRPr="00F51C19">
        <w:rPr>
          <w:b/>
          <w:highlight w:val="lightGray"/>
        </w:rPr>
        <w:t>___</w:t>
      </w:r>
      <w:r>
        <w:rPr>
          <w:b/>
          <w:highlight w:val="lightGray"/>
        </w:rPr>
        <w:t>_</w:t>
      </w:r>
      <w:r w:rsidRPr="00F51C19">
        <w:rPr>
          <w:b/>
          <w:highlight w:val="lightGray"/>
        </w:rPr>
        <w:t>___</w:t>
      </w:r>
      <w:r>
        <w:t xml:space="preserve">   = </w:t>
      </w:r>
      <w:r>
        <w:sym w:font="Symbol" w:char="0065"/>
      </w:r>
      <w:r>
        <w:t xml:space="preserve">, </w:t>
      </w:r>
      <w:r>
        <w:rPr>
          <w:rFonts w:eastAsiaTheme="minorEastAsia"/>
        </w:rPr>
        <w:t>as desired.</w:t>
      </w:r>
    </w:p>
    <w:p w:rsidR="00F51C19" w:rsidRPr="00025413" w:rsidRDefault="00F51C19" w:rsidP="00F51C19">
      <w:pPr>
        <w:pStyle w:val="NoSpacing"/>
        <w:rPr>
          <w:sz w:val="16"/>
          <w:szCs w:val="16"/>
        </w:rPr>
      </w:pPr>
      <w:r>
        <w:rPr>
          <w:b/>
        </w:rPr>
        <w:t xml:space="preserve"> </w:t>
      </w:r>
    </w:p>
    <w:p w:rsidR="00F51C19" w:rsidRDefault="00F51C19" w:rsidP="00606F8C">
      <w:pPr>
        <w:rPr>
          <w:b/>
        </w:rPr>
      </w:pPr>
      <w:r w:rsidRPr="00F51C19">
        <w:rPr>
          <w:b/>
        </w:rPr>
        <w:t>(</w:t>
      </w:r>
      <w:r w:rsidRPr="00F51C19">
        <w:rPr>
          <w:b/>
          <w:highlight w:val="lightGray"/>
        </w:rPr>
        <w:t>______</w:t>
      </w:r>
      <w:r>
        <w:rPr>
          <w:b/>
        </w:rPr>
        <w:t xml:space="preserve"> </w:t>
      </w:r>
      <w:r w:rsidRPr="00F51C19">
        <w:t>should be the expression involving</w:t>
      </w:r>
      <w:r>
        <w:rPr>
          <w:b/>
        </w:rPr>
        <w:t xml:space="preserve"> </w:t>
      </w:r>
      <w:r>
        <w:sym w:font="Symbol" w:char="0065"/>
      </w:r>
      <w:r>
        <w:t xml:space="preserve">, before being simplified to get exactly </w:t>
      </w:r>
      <w:r>
        <w:sym w:font="Symbol" w:char="0065"/>
      </w:r>
      <w:r>
        <w:t>.)</w:t>
      </w:r>
      <w:r>
        <w:rPr>
          <w:b/>
        </w:rPr>
        <w:t xml:space="preserve"> </w:t>
      </w:r>
    </w:p>
    <w:p w:rsidR="00F51C19" w:rsidRDefault="00F51C19" w:rsidP="00D3797E">
      <w:pPr>
        <w:pStyle w:val="NoSpacing"/>
        <w:rPr>
          <w:b/>
        </w:rPr>
      </w:pPr>
    </w:p>
    <w:p w:rsidR="00025413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5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</w:rPr>
              <m:t>+ 3n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t xml:space="preserve"> 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2079C2">
        <w:rPr>
          <w:b/>
        </w:rPr>
        <w:t>R</w:t>
      </w:r>
      <w:r>
        <w:t xml:space="preserve">.  </w:t>
      </w:r>
      <w:r w:rsidR="00025413">
        <w:t xml:space="preserve">   </w:t>
      </w:r>
      <w:r w:rsidRPr="00025413">
        <w:rPr>
          <w:sz w:val="24"/>
          <w:szCs w:val="24"/>
        </w:rPr>
        <w:t xml:space="preserve">Let </w:t>
      </w:r>
      <w:r w:rsidRPr="00025413">
        <w:rPr>
          <w:i/>
          <w:sz w:val="24"/>
          <w:szCs w:val="24"/>
        </w:rPr>
        <w:t>f</w:t>
      </w:r>
      <w:r w:rsidRPr="00025413">
        <w:rPr>
          <w:sz w:val="24"/>
          <w:szCs w:val="24"/>
        </w:rPr>
        <w:t>(</w:t>
      </w:r>
      <w:r w:rsidRPr="00025413">
        <w:rPr>
          <w:i/>
          <w:sz w:val="24"/>
          <w:szCs w:val="24"/>
        </w:rPr>
        <w:t>x</w:t>
      </w:r>
      <w:r w:rsidRPr="00025413">
        <w:rPr>
          <w:sz w:val="24"/>
          <w:szCs w:val="24"/>
        </w:rPr>
        <w:t xml:space="preserve">) = </w:t>
      </w:r>
      <w:r w:rsidR="003661FC">
        <w:rPr>
          <w:sz w:val="24"/>
          <w:szCs w:val="24"/>
        </w:rPr>
        <w:t>3</w:t>
      </w:r>
      <w:r w:rsidRPr="00025413">
        <w:rPr>
          <w:i/>
          <w:sz w:val="24"/>
          <w:szCs w:val="24"/>
        </w:rPr>
        <w:t>x</w:t>
      </w:r>
      <w:r w:rsidR="003661FC" w:rsidRPr="003661FC">
        <w:rPr>
          <w:sz w:val="24"/>
          <w:szCs w:val="24"/>
          <w:vertAlign w:val="superscript"/>
        </w:rPr>
        <w:t>2</w:t>
      </w:r>
      <w:r w:rsidR="003661FC">
        <w:t>.</w:t>
      </w:r>
    </w:p>
    <w:p w:rsidR="00025413" w:rsidRPr="00025413" w:rsidRDefault="00025413" w:rsidP="00D3797E">
      <w:pPr>
        <w:pStyle w:val="NoSpacing"/>
        <w:rPr>
          <w:sz w:val="16"/>
          <w:szCs w:val="16"/>
        </w:rPr>
      </w:pPr>
    </w:p>
    <w:p w:rsidR="00D3797E" w:rsidRDefault="00D10131" w:rsidP="00D3797E">
      <w:pPr>
        <w:pStyle w:val="NoSpacing"/>
      </w:pPr>
      <w:r>
        <w:t>Clearly,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converges pointwise to </w:t>
      </w:r>
      <w:r w:rsidRPr="00D10131">
        <w:rPr>
          <w:i/>
        </w:rPr>
        <w:t>f</w:t>
      </w:r>
      <w:r>
        <w:t xml:space="preserve">. </w:t>
      </w:r>
      <w:r w:rsidR="00025413">
        <w:t xml:space="preserve"> </w:t>
      </w:r>
      <w:r>
        <w:t xml:space="preserve">But does it converge uniformly to </w:t>
      </w:r>
      <w:r w:rsidRPr="00D10131">
        <w:rPr>
          <w:i/>
        </w:rPr>
        <w:t>f</w:t>
      </w:r>
      <w:r>
        <w:t xml:space="preserve">? </w:t>
      </w:r>
    </w:p>
    <w:p w:rsidR="00D3797E" w:rsidRPr="00D10131" w:rsidRDefault="00D3797E" w:rsidP="00D3797E">
      <w:pPr>
        <w:pStyle w:val="NoSpacing"/>
        <w:rPr>
          <w:sz w:val="16"/>
          <w:szCs w:val="16"/>
        </w:rPr>
      </w:pPr>
    </w:p>
    <w:p w:rsidR="00D3797E" w:rsidRDefault="000F33D1" w:rsidP="00D3797E">
      <w:pPr>
        <w:pStyle w:val="NoSpacing"/>
      </w:pPr>
      <w:r>
        <w:t>Fill in the blanks to c</w:t>
      </w:r>
      <w:r w:rsidR="00D3797E">
        <w:t>arefully show that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does </w:t>
      </w:r>
      <w:r w:rsidR="00D3797E" w:rsidRPr="00D10131">
        <w:rPr>
          <w:b/>
          <w:i/>
          <w:color w:val="FF0000"/>
        </w:rPr>
        <w:t>not</w:t>
      </w:r>
      <w:r w:rsidR="00D3797E" w:rsidRPr="00F51C19">
        <w:rPr>
          <w:b/>
        </w:rPr>
        <w:t xml:space="preserve"> </w:t>
      </w:r>
      <w:r w:rsidR="00D3797E">
        <w:t xml:space="preserve">converge uniformly to </w:t>
      </w:r>
      <w:r w:rsidR="00D3797E" w:rsidRPr="001946D0">
        <w:rPr>
          <w:i/>
        </w:rPr>
        <w:t>f</w:t>
      </w:r>
      <w:r w:rsidR="00D3797E">
        <w:t xml:space="preserve"> on  </w:t>
      </w:r>
      <w:r w:rsidR="00D3797E" w:rsidRPr="002079C2">
        <w:rPr>
          <w:b/>
        </w:rPr>
        <w:t>R</w:t>
      </w:r>
      <w:r w:rsidR="00D3797E">
        <w:t xml:space="preserve">.  </w:t>
      </w:r>
    </w:p>
    <w:p w:rsidR="000F33D1" w:rsidRPr="00D10131" w:rsidRDefault="000F33D1" w:rsidP="00D3797E">
      <w:pPr>
        <w:pStyle w:val="NoSpacing"/>
        <w:rPr>
          <w:sz w:val="16"/>
          <w:szCs w:val="16"/>
        </w:rPr>
      </w:pPr>
    </w:p>
    <w:p w:rsidR="000F33D1" w:rsidRDefault="00606F8C" w:rsidP="000F33D1">
      <w:pPr>
        <w:pStyle w:val="NoSpacing"/>
      </w:pPr>
      <w:r>
        <w:t>We must</w:t>
      </w:r>
      <w:r w:rsidR="000F33D1">
        <w:t xml:space="preserve"> show: </w:t>
      </w:r>
      <w:r>
        <w:t xml:space="preserve">  </w:t>
      </w:r>
      <w:r w:rsidRPr="00606F8C">
        <w:rPr>
          <w:sz w:val="16"/>
          <w:szCs w:val="16"/>
        </w:rPr>
        <w:t>(the negation of the definition)</w:t>
      </w:r>
    </w:p>
    <w:p w:rsidR="000F33D1" w:rsidRDefault="000F33D1" w:rsidP="000F33D1">
      <w:pPr>
        <w:pStyle w:val="NoSpacing"/>
      </w:pPr>
    </w:p>
    <w:p w:rsidR="000F33D1" w:rsidRDefault="000F33D1" w:rsidP="000F33D1">
      <w:pPr>
        <w:pStyle w:val="NoSpacing"/>
      </w:pPr>
      <w:r>
        <w:t xml:space="preserve">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sym w:font="Symbol" w:char="0065"/>
      </w:r>
      <w:r>
        <w:t xml:space="preserve"> &gt; 0, 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 xml:space="preserve">N, </w:t>
      </w:r>
      <w:r>
        <w:t xml:space="preserve"> for 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t xml:space="preserve"> </w:t>
      </w:r>
      <w:r>
        <w:rPr>
          <w:i/>
        </w:rPr>
        <w:t>x</w:t>
      </w:r>
      <w:r>
        <w:t xml:space="preserve"> in</w:t>
      </w:r>
      <w:r>
        <w:rPr>
          <w:i/>
        </w:rPr>
        <w:t xml:space="preserve"> </w:t>
      </w:r>
      <w:r>
        <w:rPr>
          <w:b/>
        </w:rPr>
        <w:t>R</w:t>
      </w:r>
      <w:r>
        <w:t xml:space="preserve">  </w:t>
      </w:r>
      <w:r w:rsidRPr="000F33D1">
        <w:rPr>
          <w:sz w:val="20"/>
          <w:szCs w:val="20"/>
        </w:rPr>
        <w:t xml:space="preserve">and </w:t>
      </w:r>
      <w:r>
        <w:t xml:space="preserve">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 xml:space="preserve"> , </w:t>
      </w:r>
    </w:p>
    <w:p w:rsidR="000F33D1" w:rsidRDefault="000F33D1" w:rsidP="000F33D1">
      <w:pPr>
        <w:pStyle w:val="NoSpacing"/>
      </w:pPr>
      <w:r>
        <w:t xml:space="preserve">             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</w:t>
      </w:r>
      <w:r>
        <w:rPr>
          <w:highlight w:val="yellow"/>
        </w:rPr>
        <w:t>_</w:t>
      </w:r>
      <w:r w:rsidRPr="00A00A62">
        <w:rPr>
          <w:highlight w:val="yellow"/>
        </w:rPr>
        <w:t>_</w:t>
      </w:r>
      <w:r>
        <w:t xml:space="preserve"> 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 = 1. Given any </w:t>
      </w:r>
      <w:r>
        <w:rPr>
          <w:i/>
        </w:rPr>
        <w:t>N</w:t>
      </w:r>
      <w:r>
        <w:t xml:space="preserve"> , let </w:t>
      </w:r>
      <w:r w:rsidRPr="0093546F">
        <w:rPr>
          <w:i/>
        </w:rPr>
        <w:t>n</w:t>
      </w:r>
      <w:r>
        <w:t xml:space="preserve"> be a positive integer greater than </w:t>
      </w:r>
      <w:r w:rsidRPr="0093546F">
        <w:rPr>
          <w:i/>
        </w:rPr>
        <w:t>N</w:t>
      </w:r>
      <w:r>
        <w:t xml:space="preserve">, and set  </w:t>
      </w:r>
      <w:r w:rsidRPr="001D7DDD">
        <w:rPr>
          <w:i/>
          <w:sz w:val="24"/>
          <w:szCs w:val="24"/>
        </w:rPr>
        <w:t>x</w:t>
      </w:r>
      <w:r w:rsidRPr="001D7DDD">
        <w:rPr>
          <w:sz w:val="24"/>
          <w:szCs w:val="24"/>
        </w:rPr>
        <w:t xml:space="preserve"> = </w:t>
      </w:r>
      <w:r w:rsidR="003661FC" w:rsidRPr="001D7DDD">
        <w:rPr>
          <w:sz w:val="24"/>
          <w:szCs w:val="24"/>
        </w:rPr>
        <w:t>e</w:t>
      </w:r>
      <w:r w:rsidRPr="001D7DDD">
        <w:rPr>
          <w:i/>
          <w:sz w:val="24"/>
          <w:szCs w:val="24"/>
          <w:vertAlign w:val="superscript"/>
        </w:rPr>
        <w:t>n</w:t>
      </w:r>
      <w:r>
        <w:t xml:space="preserve">.  </w:t>
      </w:r>
    </w:p>
    <w:p w:rsidR="00606F8C" w:rsidRPr="007B5392" w:rsidRDefault="00606F8C" w:rsidP="000F33D1">
      <w:pPr>
        <w:pStyle w:val="NoSpacing"/>
        <w:rPr>
          <w:sz w:val="16"/>
          <w:szCs w:val="16"/>
        </w:rPr>
      </w:pPr>
    </w:p>
    <w:p w:rsidR="000F33D1" w:rsidRPr="007B5392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>Then we have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=  </w:t>
      </w:r>
      <w:r w:rsidRPr="0093546F">
        <w:rPr>
          <w:highlight w:val="green"/>
        </w:rPr>
        <w:t>__</w:t>
      </w:r>
      <w:r>
        <w:rPr>
          <w:highlight w:val="green"/>
        </w:rPr>
        <w:t>____________</w:t>
      </w:r>
      <w:r w:rsidR="00F51C19">
        <w:rPr>
          <w:highlight w:val="green"/>
        </w:rPr>
        <w:t>________</w:t>
      </w:r>
      <w:r>
        <w:rPr>
          <w:highlight w:val="green"/>
        </w:rPr>
        <w:t>____________</w:t>
      </w:r>
      <w:r w:rsidRPr="0093546F">
        <w:rPr>
          <w:highlight w:val="green"/>
        </w:rPr>
        <w:t>__</w:t>
      </w:r>
      <w:r>
        <w:t xml:space="preserve">    </w:t>
      </w:r>
      <w:r>
        <w:rPr>
          <w:highlight w:val="yellow"/>
        </w:rPr>
        <w:t>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 w:rsidRPr="00C63A25">
        <w:rPr>
          <w:sz w:val="24"/>
          <w:szCs w:val="24"/>
        </w:rPr>
        <w:t>1 =</w:t>
      </w:r>
      <w:r>
        <w:rPr>
          <w:sz w:val="16"/>
          <w:szCs w:val="16"/>
        </w:rPr>
        <w:t xml:space="preserve"> </w:t>
      </w:r>
      <w:r>
        <w:t xml:space="preserve">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  <w:rPr>
          <w:b/>
        </w:rPr>
      </w:pPr>
    </w:p>
    <w:p w:rsidR="000F33D1" w:rsidRDefault="000F33D1" w:rsidP="000F33D1">
      <w:pPr>
        <w:pStyle w:val="NoSpacing"/>
      </w:pPr>
      <w:r>
        <w:t>(</w:t>
      </w:r>
      <w:r w:rsidR="00606F8C">
        <w:t xml:space="preserve">NOTE: </w:t>
      </w:r>
      <w:r>
        <w:t xml:space="preserve">In the </w:t>
      </w:r>
      <w:r w:rsidRPr="001D7DDD">
        <w:rPr>
          <w:sz w:val="20"/>
          <w:szCs w:val="20"/>
          <w:highlight w:val="green"/>
        </w:rPr>
        <w:t>_____________________</w:t>
      </w:r>
      <w:r>
        <w:t xml:space="preserve">  substitute for  </w:t>
      </w:r>
      <w:r>
        <w:rPr>
          <w:i/>
        </w:rPr>
        <w:t>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and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and simplify, applying </w:t>
      </w:r>
      <w:r w:rsidR="001D7DDD" w:rsidRPr="001D7DDD">
        <w:rPr>
          <w:i/>
          <w:sz w:val="24"/>
          <w:szCs w:val="24"/>
        </w:rPr>
        <w:t>x</w:t>
      </w:r>
      <w:r w:rsidR="001D7DDD" w:rsidRPr="001D7DDD">
        <w:rPr>
          <w:sz w:val="24"/>
          <w:szCs w:val="24"/>
        </w:rPr>
        <w:t xml:space="preserve"> = e</w:t>
      </w:r>
      <w:r w:rsidR="001D7DDD" w:rsidRPr="001D7DDD">
        <w:rPr>
          <w:i/>
          <w:sz w:val="24"/>
          <w:szCs w:val="24"/>
          <w:vertAlign w:val="superscript"/>
        </w:rPr>
        <w:t>n</w:t>
      </w:r>
      <w:r>
        <w:rPr>
          <w:i/>
        </w:rPr>
        <w:t>.</w:t>
      </w:r>
      <w:r w:rsidRPr="0093546F">
        <w:t>)</w:t>
      </w:r>
    </w:p>
    <w:p w:rsidR="00C34214" w:rsidRDefault="00C34214">
      <w:r>
        <w:br w:type="page"/>
      </w:r>
    </w:p>
    <w:p w:rsidR="00F51C19" w:rsidRDefault="00F51C19" w:rsidP="00F51C19">
      <w:pPr>
        <w:pStyle w:val="NoSpacing"/>
      </w:pPr>
      <w:r>
        <w:rPr>
          <w:b/>
        </w:rPr>
        <w:lastRenderedPageBreak/>
        <w:t>#6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>
        <w:t xml:space="preserve">  </w:t>
      </w:r>
      <w:r w:rsidR="00922F9C">
        <w:t xml:space="preserve"> </w:t>
      </w:r>
      <w:r>
        <w:t xml:space="preserve">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[0, </w:t>
      </w:r>
      <w:r w:rsidR="00270AAC">
        <w:t>1</w:t>
      </w:r>
      <w:r>
        <w:t xml:space="preserve">].           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#6</w:t>
      </w:r>
      <w:r w:rsidRPr="0003697E">
        <w:rPr>
          <w:b/>
        </w:rPr>
        <w:t xml:space="preserve">(a) </w:t>
      </w:r>
      <w:r>
        <w:t xml:space="preserve">State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>).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#6</w:t>
      </w:r>
      <w:r>
        <w:t xml:space="preserve"> </w:t>
      </w:r>
      <w:r w:rsidRPr="0003697E">
        <w:rPr>
          <w:b/>
        </w:rPr>
        <w:t xml:space="preserve">(b) </w:t>
      </w:r>
      <w:r>
        <w:t>Determine whether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converges uniformly to </w:t>
      </w:r>
      <w:r w:rsidRPr="001946D0">
        <w:rPr>
          <w:i/>
        </w:rPr>
        <w:t>f</w:t>
      </w:r>
      <w:r>
        <w:t xml:space="preserve"> on  [0, 1].   Carefully justify your answer, either showing that the definition (shown on the previous page) holds, or proving that it cannot hold.</w:t>
      </w:r>
      <w:r>
        <w:rPr>
          <w:b/>
        </w:rPr>
        <w:tab/>
      </w:r>
    </w:p>
    <w:p w:rsidR="00F51C19" w:rsidRDefault="00F51C19" w:rsidP="00F51C19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606F8C" w:rsidRDefault="00606F8C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.   Let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+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</m:oMath>
      <w:r>
        <w:t xml:space="preserve">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</w:t>
      </w:r>
      <w:r w:rsidR="00606F8C">
        <w:sym w:font="Symbol" w:char="F02D"/>
      </w:r>
      <w:r w:rsidR="00606F8C">
        <w:t>0.</w:t>
      </w:r>
      <w:r w:rsidR="00EA1623">
        <w:t>8</w:t>
      </w:r>
      <w:r>
        <w:t xml:space="preserve">, </w:t>
      </w:r>
      <w:r w:rsidR="00606F8C">
        <w:t xml:space="preserve"> </w:t>
      </w:r>
      <w:r>
        <w:t>1].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(a)</w:t>
      </w:r>
      <w:r>
        <w:t xml:space="preserve"> State a formula for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 xml:space="preserve">).  </w:t>
      </w:r>
      <w:r w:rsidRPr="00A8569D">
        <w:rPr>
          <w:sz w:val="20"/>
          <w:szCs w:val="20"/>
        </w:rPr>
        <w:t>(</w:t>
      </w:r>
      <w:r>
        <w:rPr>
          <w:sz w:val="20"/>
          <w:szCs w:val="20"/>
        </w:rPr>
        <w:t>no explanation required)</w:t>
      </w:r>
    </w:p>
    <w:p w:rsidR="00F51C19" w:rsidRDefault="00F51C19" w:rsidP="00F51C19">
      <w:pPr>
        <w:pStyle w:val="NoSpacing"/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(b)</w:t>
      </w:r>
      <w:r>
        <w:t xml:space="preserve">   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does not converge uniformly to </w:t>
      </w:r>
      <w:r w:rsidRPr="001946D0">
        <w:rPr>
          <w:i/>
        </w:rPr>
        <w:t>f</w:t>
      </w:r>
      <w:r>
        <w:t xml:space="preserve"> on </w:t>
      </w:r>
      <w:r w:rsidR="00606F8C">
        <w:t>[</w:t>
      </w:r>
      <w:r w:rsidR="00606F8C">
        <w:sym w:font="Symbol" w:char="F02D"/>
      </w:r>
      <w:r w:rsidR="00606F8C">
        <w:t>0.</w:t>
      </w:r>
      <w:r w:rsidR="00EA1623">
        <w:t>8</w:t>
      </w:r>
      <w:r w:rsidR="00606F8C">
        <w:t>,  1]</w:t>
      </w:r>
      <w:r>
        <w:t xml:space="preserve">.  How can you </w:t>
      </w:r>
      <w:r w:rsidR="00606F8C">
        <w:t>deduce</w:t>
      </w:r>
      <w:r>
        <w:t xml:space="preserve"> this fact without working hard? Please explain. HINT: Apply an appropriate theorem and an observation about the function</w:t>
      </w:r>
      <w:r w:rsidRPr="00F51C19">
        <w:rPr>
          <w:i/>
        </w:rPr>
        <w:t xml:space="preserve"> f</w:t>
      </w:r>
      <w:r>
        <w:t>(</w:t>
      </w:r>
      <w:r w:rsidRPr="00F51C19">
        <w:rPr>
          <w:i/>
        </w:rPr>
        <w:t>x</w:t>
      </w:r>
      <w:r>
        <w:t>) you found in part (a).</w:t>
      </w:r>
    </w:p>
    <w:p w:rsidR="006056D8" w:rsidRDefault="006056D8" w:rsidP="00F51C19">
      <w:pPr>
        <w:pStyle w:val="NoSpacing"/>
      </w:pPr>
    </w:p>
    <w:p w:rsidR="006056D8" w:rsidRDefault="006056D8">
      <w:r>
        <w:br w:type="page"/>
      </w:r>
    </w:p>
    <w:p w:rsidR="00F51C19" w:rsidRDefault="00F51C19" w:rsidP="00D3797E">
      <w:pPr>
        <w:rPr>
          <w:b/>
        </w:rPr>
      </w:pPr>
    </w:p>
    <w:p w:rsidR="00EA1623" w:rsidRDefault="00EA1623" w:rsidP="00D3797E">
      <w:pPr>
        <w:rPr>
          <w:b/>
        </w:rPr>
      </w:pPr>
      <w:r>
        <w:rPr>
          <w:b/>
        </w:rPr>
        <w:t>Series of Functions (#8, 12 pts)</w:t>
      </w:r>
    </w:p>
    <w:p w:rsidR="00D3797E" w:rsidRDefault="00D3797E" w:rsidP="00D3797E">
      <w:r>
        <w:rPr>
          <w:b/>
        </w:rPr>
        <w:t>#</w:t>
      </w:r>
      <w:r w:rsidR="00F51C19">
        <w:rPr>
          <w:b/>
        </w:rPr>
        <w:t>8</w:t>
      </w:r>
      <w:r>
        <w:t xml:space="preserve">. Determine whether or not the given series of functions converges </w:t>
      </w:r>
      <w:r w:rsidRPr="00277AF4">
        <w:rPr>
          <w:i/>
        </w:rPr>
        <w:t>uniformly</w:t>
      </w:r>
      <w:r>
        <w:t xml:space="preserve"> on the indicated set. Justify your answers with work/explanations</w:t>
      </w:r>
      <w:r w:rsidRPr="008B1A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</w:t>
      </w:r>
      <w:r w:rsidRPr="008B1AC6">
        <w:rPr>
          <w:sz w:val="20"/>
          <w:szCs w:val="20"/>
        </w:rPr>
        <w:t>(</w:t>
      </w:r>
      <w:r w:rsidR="00277AF4">
        <w:rPr>
          <w:sz w:val="20"/>
          <w:szCs w:val="20"/>
        </w:rPr>
        <w:t>HINT: Consider the Weierstrass M-Test</w:t>
      </w:r>
      <w:r w:rsidR="00F51C19">
        <w:rPr>
          <w:sz w:val="20"/>
          <w:szCs w:val="20"/>
        </w:rPr>
        <w:t xml:space="preserve"> and find an appropriate </w:t>
      </w:r>
      <w:r w:rsidR="00606F8C">
        <w:rPr>
          <w:sz w:val="20"/>
          <w:szCs w:val="20"/>
        </w:rPr>
        <w:t xml:space="preserve">sequence </w:t>
      </w:r>
      <w:r w:rsidR="00606F8C">
        <w:rPr>
          <w:i/>
        </w:rPr>
        <w:t>M</w:t>
      </w:r>
      <w:r w:rsidR="00606F8C" w:rsidRPr="00882C68">
        <w:rPr>
          <w:i/>
          <w:vertAlign w:val="subscript"/>
        </w:rPr>
        <w:t>n</w:t>
      </w:r>
      <w:r w:rsidR="00F51C19">
        <w:rPr>
          <w:sz w:val="20"/>
          <w:szCs w:val="20"/>
        </w:rPr>
        <w:t xml:space="preserve"> </w:t>
      </w:r>
      <w:r w:rsidRPr="008B1AC6">
        <w:rPr>
          <w:sz w:val="20"/>
          <w:szCs w:val="20"/>
        </w:rPr>
        <w:t>)</w:t>
      </w: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 xml:space="preserve"> (a)</w:t>
      </w:r>
      <w:r>
        <w:t xml:space="preserve">  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sup>
                        </m:sSup>
                      </m:e>
                    </m:d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4/3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35549C">
        <w:rPr>
          <w:rFonts w:eastAsiaTheme="minorEastAsia"/>
          <w:i/>
        </w:rPr>
        <w:t>x</w:t>
      </w:r>
      <w:r w:rsidRPr="00B503D1">
        <w:rPr>
          <w:rFonts w:eastAsiaTheme="minorEastAsia"/>
        </w:rPr>
        <w:t xml:space="preserve"> in </w:t>
      </w:r>
      <w:r w:rsidRPr="0035549C">
        <w:rPr>
          <w:rFonts w:eastAsiaTheme="minorEastAsia"/>
          <w:b/>
        </w:rPr>
        <w:t>R</w:t>
      </w:r>
      <w:r w:rsidRPr="00B503D1">
        <w:rPr>
          <w:rFonts w:eastAsiaTheme="minorEastAsia"/>
        </w:rPr>
        <w:t>.</w:t>
      </w:r>
      <w:r>
        <w:rPr>
          <w:rFonts w:eastAsiaTheme="minorEastAsia"/>
          <w:sz w:val="28"/>
          <w:szCs w:val="28"/>
        </w:rPr>
        <w:t xml:space="preserve">    </w:t>
      </w:r>
    </w:p>
    <w:p w:rsidR="00D3797E" w:rsidRPr="00324039" w:rsidRDefault="00D3797E" w:rsidP="00D3797E">
      <w:pPr>
        <w:pStyle w:val="NoSpacing"/>
        <w:rPr>
          <w:sz w:val="16"/>
          <w:szCs w:val="16"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>(</w:t>
      </w:r>
      <w:r>
        <w:rPr>
          <w:b/>
        </w:rPr>
        <w:t>b</w:t>
      </w:r>
      <w:r w:rsidRPr="0035549C">
        <w:rPr>
          <w:b/>
        </w:rPr>
        <w:t>)</w:t>
      </w:r>
      <w:r>
        <w:rPr>
          <w:b/>
        </w:rPr>
        <w:t xml:space="preserve">    </w:t>
      </w:r>
      <w:r>
        <w:t xml:space="preserve">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>.</w:t>
      </w:r>
    </w:p>
    <w:p w:rsidR="00D3797E" w:rsidRDefault="00D3797E" w:rsidP="00D3797E">
      <w:pPr>
        <w:pStyle w:val="NoSpacing"/>
        <w:rPr>
          <w:sz w:val="18"/>
          <w:szCs w:val="18"/>
        </w:rPr>
      </w:pPr>
    </w:p>
    <w:p w:rsidR="00D3797E" w:rsidRDefault="00D3797E" w:rsidP="00D3797E">
      <w:pPr>
        <w:pStyle w:val="NoSpacing"/>
        <w:tabs>
          <w:tab w:val="left" w:pos="3750"/>
        </w:tabs>
        <w:rPr>
          <w:b/>
        </w:rPr>
      </w:pPr>
    </w:p>
    <w:p w:rsidR="00D3797E" w:rsidRDefault="00D3797E" w:rsidP="00D3797E">
      <w:pPr>
        <w:pStyle w:val="NoSpacing"/>
      </w:pPr>
    </w:p>
    <w:p w:rsidR="00F51C19" w:rsidRDefault="00F51C19"/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 xml:space="preserve">#9.  </w:t>
      </w:r>
      <w:r w:rsidRPr="00972F4F">
        <w:t xml:space="preserve">Show that it is possible to have a sequence of functions that are discontinuous at every point yet </w:t>
      </w:r>
      <w:r>
        <w:t>converge</w:t>
      </w:r>
      <w:r w:rsidRPr="00972F4F">
        <w:t xml:space="preserve"> uniformly to a function that is continuous everywhere.</w:t>
      </w:r>
    </w:p>
    <w:p w:rsidR="00F51C19" w:rsidRDefault="00F51C19" w:rsidP="00F51C19">
      <w:pPr>
        <w:pStyle w:val="NoSpacing"/>
      </w:pPr>
      <w:r>
        <w:t xml:space="preserve">That is, </w:t>
      </w:r>
      <w:r w:rsidRPr="00F51C19">
        <w:rPr>
          <w:b/>
        </w:rPr>
        <w:t>state an example of a sequence  of functions (</w:t>
      </w:r>
      <w:r w:rsidRPr="00F51C19">
        <w:rPr>
          <w:b/>
          <w:i/>
        </w:rPr>
        <w:t>f</w:t>
      </w:r>
      <w:r w:rsidRPr="00F51C19">
        <w:rPr>
          <w:b/>
          <w:i/>
          <w:vertAlign w:val="subscript"/>
        </w:rPr>
        <w:t>n</w:t>
      </w:r>
      <w:r w:rsidRPr="00F51C19">
        <w:rPr>
          <w:b/>
        </w:rPr>
        <w:t xml:space="preserve">)  and a function </w:t>
      </w:r>
      <w:r w:rsidRPr="00F51C19">
        <w:rPr>
          <w:b/>
          <w:i/>
        </w:rPr>
        <w:t>f</w:t>
      </w:r>
      <w:r w:rsidRPr="00F51C19">
        <w:rPr>
          <w:b/>
        </w:rPr>
        <w:t xml:space="preserve"> satisfying all of the following</w:t>
      </w:r>
      <w:r>
        <w:t xml:space="preserve">: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Each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is discontinuous at every real number.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 converges uniformly to </w:t>
      </w:r>
      <w:r w:rsidRPr="00972F4F">
        <w:rPr>
          <w:i/>
        </w:rPr>
        <w:t>f</w:t>
      </w:r>
      <w:r>
        <w:t xml:space="preserve"> . 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 w:rsidRPr="00972F4F">
        <w:rPr>
          <w:i/>
        </w:rPr>
        <w:t>f</w:t>
      </w:r>
      <w:r>
        <w:t xml:space="preserve"> is continuous at every real number. </w:t>
      </w:r>
    </w:p>
    <w:p w:rsidR="00F51C19" w:rsidRDefault="00F51C19" w:rsidP="00F51C19">
      <w:pPr>
        <w:pStyle w:val="NoSpacing"/>
        <w:rPr>
          <w:b/>
        </w:rPr>
      </w:pPr>
    </w:p>
    <w:p w:rsidR="00D50262" w:rsidRPr="00D50262" w:rsidRDefault="00D50262" w:rsidP="00F51C19">
      <w:pPr>
        <w:pStyle w:val="NoSpacing"/>
      </w:pPr>
      <w:r w:rsidRPr="00D50262">
        <w:t>(explanation not required)</w:t>
      </w:r>
    </w:p>
    <w:p w:rsidR="00FA37A6" w:rsidRPr="00F51C19" w:rsidRDefault="00FA37A6"/>
    <w:sectPr w:rsidR="00FA37A6" w:rsidRPr="00F51C19" w:rsidSect="009031D2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F5" w:rsidRDefault="00AA04F5" w:rsidP="00F51C19">
      <w:pPr>
        <w:spacing w:after="0" w:line="240" w:lineRule="auto"/>
      </w:pPr>
      <w:r>
        <w:separator/>
      </w:r>
    </w:p>
  </w:endnote>
  <w:endnote w:type="continuationSeparator" w:id="0">
    <w:p w:rsidR="00AA04F5" w:rsidRDefault="00AA04F5" w:rsidP="00F5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694716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F51C19" w:rsidRPr="00F51C19" w:rsidRDefault="00F51C19">
            <w:pPr>
              <w:pStyle w:val="Footer"/>
              <w:jc w:val="right"/>
              <w:rPr>
                <w:sz w:val="16"/>
                <w:szCs w:val="16"/>
              </w:rPr>
            </w:pPr>
            <w:r w:rsidRPr="00F51C19">
              <w:rPr>
                <w:sz w:val="16"/>
                <w:szCs w:val="16"/>
              </w:rPr>
              <w:t xml:space="preserve">Page </w:t>
            </w:r>
            <w:r w:rsidR="00951ACC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PAGE </w:instrText>
            </w:r>
            <w:r w:rsidR="00951ACC" w:rsidRPr="00F51C19">
              <w:rPr>
                <w:b/>
                <w:sz w:val="16"/>
                <w:szCs w:val="16"/>
              </w:rPr>
              <w:fldChar w:fldCharType="separate"/>
            </w:r>
            <w:r w:rsidR="00D60CE4">
              <w:rPr>
                <w:b/>
                <w:noProof/>
                <w:sz w:val="16"/>
                <w:szCs w:val="16"/>
              </w:rPr>
              <w:t>1</w:t>
            </w:r>
            <w:r w:rsidR="00951ACC" w:rsidRPr="00F51C19">
              <w:rPr>
                <w:b/>
                <w:sz w:val="16"/>
                <w:szCs w:val="16"/>
              </w:rPr>
              <w:fldChar w:fldCharType="end"/>
            </w:r>
            <w:r w:rsidRPr="00F51C19">
              <w:rPr>
                <w:sz w:val="16"/>
                <w:szCs w:val="16"/>
              </w:rPr>
              <w:t xml:space="preserve"> of </w:t>
            </w:r>
            <w:r w:rsidR="00951ACC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NUMPAGES  </w:instrText>
            </w:r>
            <w:r w:rsidR="00951ACC" w:rsidRPr="00F51C19">
              <w:rPr>
                <w:b/>
                <w:sz w:val="16"/>
                <w:szCs w:val="16"/>
              </w:rPr>
              <w:fldChar w:fldCharType="separate"/>
            </w:r>
            <w:r w:rsidR="00D60CE4">
              <w:rPr>
                <w:b/>
                <w:noProof/>
                <w:sz w:val="16"/>
                <w:szCs w:val="16"/>
              </w:rPr>
              <w:t>3</w:t>
            </w:r>
            <w:r w:rsidR="00951ACC" w:rsidRPr="00F51C1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51C19" w:rsidRDefault="00F51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F5" w:rsidRDefault="00AA04F5" w:rsidP="00F51C19">
      <w:pPr>
        <w:spacing w:after="0" w:line="240" w:lineRule="auto"/>
      </w:pPr>
      <w:r>
        <w:separator/>
      </w:r>
    </w:p>
  </w:footnote>
  <w:footnote w:type="continuationSeparator" w:id="0">
    <w:p w:rsidR="00AA04F5" w:rsidRDefault="00AA04F5" w:rsidP="00F5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BC4"/>
    <w:multiLevelType w:val="hybridMultilevel"/>
    <w:tmpl w:val="C1F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87FF7"/>
    <w:multiLevelType w:val="hybridMultilevel"/>
    <w:tmpl w:val="1AA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AF4"/>
    <w:rsid w:val="00004F89"/>
    <w:rsid w:val="00010013"/>
    <w:rsid w:val="00025413"/>
    <w:rsid w:val="00042428"/>
    <w:rsid w:val="000B47F4"/>
    <w:rsid w:val="000E43FC"/>
    <w:rsid w:val="000E6C27"/>
    <w:rsid w:val="000F28EE"/>
    <w:rsid w:val="000F33D1"/>
    <w:rsid w:val="001066C4"/>
    <w:rsid w:val="00184C51"/>
    <w:rsid w:val="001C1101"/>
    <w:rsid w:val="001D7DDD"/>
    <w:rsid w:val="001E759C"/>
    <w:rsid w:val="001F4640"/>
    <w:rsid w:val="00260848"/>
    <w:rsid w:val="00270AAC"/>
    <w:rsid w:val="00277AF4"/>
    <w:rsid w:val="00283FE0"/>
    <w:rsid w:val="0029394E"/>
    <w:rsid w:val="00310DFA"/>
    <w:rsid w:val="0036435B"/>
    <w:rsid w:val="003661FC"/>
    <w:rsid w:val="003A1706"/>
    <w:rsid w:val="0046619E"/>
    <w:rsid w:val="004B4B76"/>
    <w:rsid w:val="004F2DCC"/>
    <w:rsid w:val="00507A88"/>
    <w:rsid w:val="00516DAC"/>
    <w:rsid w:val="006056D8"/>
    <w:rsid w:val="00606F8C"/>
    <w:rsid w:val="00643038"/>
    <w:rsid w:val="006A78C9"/>
    <w:rsid w:val="006B79FA"/>
    <w:rsid w:val="006C4AF4"/>
    <w:rsid w:val="006E190C"/>
    <w:rsid w:val="006F6CCF"/>
    <w:rsid w:val="007723AF"/>
    <w:rsid w:val="00787956"/>
    <w:rsid w:val="00792CCD"/>
    <w:rsid w:val="007B5392"/>
    <w:rsid w:val="008A1FF4"/>
    <w:rsid w:val="008A37BE"/>
    <w:rsid w:val="008A7A9D"/>
    <w:rsid w:val="008B0DEC"/>
    <w:rsid w:val="008C43C7"/>
    <w:rsid w:val="008D6D30"/>
    <w:rsid w:val="008E64F2"/>
    <w:rsid w:val="009031D2"/>
    <w:rsid w:val="0090769E"/>
    <w:rsid w:val="00922F9C"/>
    <w:rsid w:val="00951ACC"/>
    <w:rsid w:val="009924C5"/>
    <w:rsid w:val="009A4BE2"/>
    <w:rsid w:val="009B5465"/>
    <w:rsid w:val="009C53D7"/>
    <w:rsid w:val="00A77419"/>
    <w:rsid w:val="00A84C69"/>
    <w:rsid w:val="00A871E7"/>
    <w:rsid w:val="00A939FF"/>
    <w:rsid w:val="00AA04F5"/>
    <w:rsid w:val="00AA4922"/>
    <w:rsid w:val="00B138D7"/>
    <w:rsid w:val="00B17C8B"/>
    <w:rsid w:val="00B32E7B"/>
    <w:rsid w:val="00B37B99"/>
    <w:rsid w:val="00B71983"/>
    <w:rsid w:val="00BB08B0"/>
    <w:rsid w:val="00BE32D0"/>
    <w:rsid w:val="00BE6FE4"/>
    <w:rsid w:val="00C34214"/>
    <w:rsid w:val="00C60AF4"/>
    <w:rsid w:val="00CD1D81"/>
    <w:rsid w:val="00CE6212"/>
    <w:rsid w:val="00D10131"/>
    <w:rsid w:val="00D272EF"/>
    <w:rsid w:val="00D3797E"/>
    <w:rsid w:val="00D50262"/>
    <w:rsid w:val="00D5729E"/>
    <w:rsid w:val="00D60CE4"/>
    <w:rsid w:val="00DC1880"/>
    <w:rsid w:val="00DC58FA"/>
    <w:rsid w:val="00E373BF"/>
    <w:rsid w:val="00E5123C"/>
    <w:rsid w:val="00E55011"/>
    <w:rsid w:val="00EA1623"/>
    <w:rsid w:val="00F10393"/>
    <w:rsid w:val="00F27929"/>
    <w:rsid w:val="00F458E8"/>
    <w:rsid w:val="00F51C19"/>
    <w:rsid w:val="00FA37A6"/>
    <w:rsid w:val="00FB6617"/>
    <w:rsid w:val="00FC5D92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C19"/>
  </w:style>
  <w:style w:type="paragraph" w:styleId="Footer">
    <w:name w:val="footer"/>
    <w:basedOn w:val="Normal"/>
    <w:link w:val="FooterChar"/>
    <w:uiPriority w:val="99"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Robert Rhodes</cp:lastModifiedBy>
  <cp:revision>2</cp:revision>
  <cp:lastPrinted>2017-07-11T02:57:00Z</cp:lastPrinted>
  <dcterms:created xsi:type="dcterms:W3CDTF">2017-07-11T19:12:00Z</dcterms:created>
  <dcterms:modified xsi:type="dcterms:W3CDTF">2017-07-11T19:12:00Z</dcterms:modified>
</cp:coreProperties>
</file>