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570" w:rsidRPr="008430CC" w:rsidRDefault="006D3570" w:rsidP="00AF4397">
      <w:pPr>
        <w:jc w:val="center"/>
        <w:rPr>
          <w:rFonts w:ascii="Verdana" w:hAnsi="Verdana" w:cs="Arial"/>
          <w:b/>
          <w:i/>
          <w:sz w:val="24"/>
        </w:rPr>
      </w:pPr>
      <w:bookmarkStart w:id="0" w:name="_GoBack"/>
      <w:bookmarkEnd w:id="0"/>
      <w:r w:rsidRPr="008430CC">
        <w:rPr>
          <w:rFonts w:ascii="Verdana" w:hAnsi="Verdana" w:cs="Arial"/>
          <w:b/>
          <w:i/>
          <w:sz w:val="24"/>
        </w:rPr>
        <w:t xml:space="preserve">Rubric for </w:t>
      </w:r>
      <w:r w:rsidR="00AF4397" w:rsidRPr="008430CC">
        <w:rPr>
          <w:rFonts w:ascii="Verdana" w:hAnsi="Verdana" w:cs="Arial"/>
          <w:b/>
          <w:i/>
          <w:sz w:val="24"/>
        </w:rPr>
        <w:t>Proposal</w:t>
      </w:r>
      <w:r w:rsidRPr="008430CC">
        <w:rPr>
          <w:rFonts w:ascii="Verdana" w:hAnsi="Verdana" w:cs="Arial"/>
          <w:b/>
          <w:i/>
          <w:sz w:val="24"/>
        </w:rPr>
        <w:t xml:space="preserve"> Paper</w:t>
      </w:r>
    </w:p>
    <w:p w:rsidR="006D3570" w:rsidRPr="008430CC" w:rsidRDefault="006D3570" w:rsidP="006D3570">
      <w:pPr>
        <w:jc w:val="left"/>
        <w:rPr>
          <w:rFonts w:ascii="Verdana" w:hAnsi="Verdana" w:cs="Arial"/>
          <w:szCs w:val="20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5040"/>
      </w:tblGrid>
      <w:tr w:rsidR="006D3570" w:rsidRPr="008430CC" w:rsidTr="00AF4397">
        <w:tc>
          <w:tcPr>
            <w:tcW w:w="4860" w:type="dxa"/>
            <w:shd w:val="clear" w:color="auto" w:fill="D9D9D9" w:themeFill="background1" w:themeFillShade="D9"/>
          </w:tcPr>
          <w:p w:rsidR="006D3570" w:rsidRPr="008430CC" w:rsidRDefault="006D3570" w:rsidP="008E2237">
            <w:pPr>
              <w:tabs>
                <w:tab w:val="clear" w:pos="547"/>
              </w:tabs>
              <w:ind w:left="72"/>
              <w:rPr>
                <w:rFonts w:ascii="Verdana" w:hAnsi="Verdana" w:cs="Arial"/>
                <w:b/>
                <w:i/>
                <w:szCs w:val="20"/>
              </w:rPr>
            </w:pPr>
            <w:r w:rsidRPr="008430CC">
              <w:rPr>
                <w:rFonts w:ascii="Verdana" w:hAnsi="Verdana" w:cs="Arial"/>
                <w:b/>
                <w:i/>
                <w:szCs w:val="20"/>
              </w:rPr>
              <w:t xml:space="preserve">Readability and Style  </w:t>
            </w:r>
          </w:p>
          <w:p w:rsidR="006D3570" w:rsidRPr="008430CC" w:rsidRDefault="00AF4397" w:rsidP="00AF4397">
            <w:pPr>
              <w:tabs>
                <w:tab w:val="clear" w:pos="547"/>
              </w:tabs>
              <w:ind w:left="72"/>
              <w:rPr>
                <w:rFonts w:ascii="Verdana" w:hAnsi="Verdana" w:cs="Arial"/>
                <w:b/>
                <w:i/>
                <w:szCs w:val="20"/>
              </w:rPr>
            </w:pPr>
            <w:r w:rsidRPr="008430CC">
              <w:rPr>
                <w:rFonts w:ascii="Verdana" w:hAnsi="Verdana" w:cs="Arial"/>
                <w:b/>
                <w:i/>
                <w:szCs w:val="20"/>
              </w:rPr>
              <w:t>3</w:t>
            </w:r>
            <w:r w:rsidR="006D3570" w:rsidRPr="008430CC">
              <w:rPr>
                <w:rFonts w:ascii="Verdana" w:hAnsi="Verdana" w:cs="Arial"/>
                <w:b/>
                <w:i/>
                <w:szCs w:val="20"/>
              </w:rPr>
              <w:t xml:space="preserve"> Points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6D3570" w:rsidRPr="008430CC" w:rsidRDefault="006D3570" w:rsidP="008E2237">
            <w:pPr>
              <w:tabs>
                <w:tab w:val="left" w:pos="1227"/>
              </w:tabs>
              <w:ind w:left="72"/>
              <w:rPr>
                <w:rFonts w:ascii="Verdana" w:hAnsi="Verdana" w:cs="Arial"/>
                <w:i/>
                <w:szCs w:val="20"/>
              </w:rPr>
            </w:pPr>
            <w:r w:rsidRPr="008430CC">
              <w:rPr>
                <w:rFonts w:ascii="Verdana" w:hAnsi="Verdana" w:cs="Arial"/>
                <w:i/>
                <w:szCs w:val="20"/>
              </w:rPr>
              <w:t>Points Earned</w:t>
            </w:r>
          </w:p>
          <w:p w:rsidR="006D3570" w:rsidRPr="008430CC" w:rsidRDefault="006D3570" w:rsidP="00AF439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8430CC">
              <w:rPr>
                <w:rFonts w:ascii="Verdana" w:hAnsi="Verdana" w:cs="Arial"/>
                <w:i/>
                <w:sz w:val="20"/>
                <w:szCs w:val="20"/>
              </w:rPr>
              <w:t>XX/</w:t>
            </w:r>
            <w:r w:rsidR="00AF4397" w:rsidRPr="008430CC">
              <w:rPr>
                <w:rFonts w:ascii="Verdana" w:hAnsi="Verdana" w:cs="Arial"/>
                <w:i/>
                <w:sz w:val="20"/>
                <w:szCs w:val="20"/>
              </w:rPr>
              <w:t>3</w:t>
            </w: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Additional Comments:</w:t>
            </w: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Paragraph transitions are present, logical, and maintain the flow throughout the paper.</w:t>
            </w:r>
          </w:p>
        </w:tc>
        <w:tc>
          <w:tcPr>
            <w:tcW w:w="5040" w:type="dxa"/>
            <w:vMerge w:val="restart"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 xml:space="preserve">The tone is appropriate to the content and assignment. </w:t>
            </w:r>
          </w:p>
        </w:tc>
        <w:tc>
          <w:tcPr>
            <w:tcW w:w="5040" w:type="dxa"/>
            <w:vMerge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Sentences are complete, clear, and concise.</w:t>
            </w:r>
          </w:p>
        </w:tc>
        <w:tc>
          <w:tcPr>
            <w:tcW w:w="5040" w:type="dxa"/>
            <w:vMerge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Sentences are well constructed, with consistently strong, varied sentences.</w:t>
            </w:r>
          </w:p>
        </w:tc>
        <w:tc>
          <w:tcPr>
            <w:tcW w:w="5040" w:type="dxa"/>
            <w:vMerge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Sentence transitions are present and maintain the flow of thought.</w:t>
            </w:r>
          </w:p>
        </w:tc>
        <w:tc>
          <w:tcPr>
            <w:tcW w:w="5040" w:type="dxa"/>
            <w:vMerge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AF4397">
        <w:tc>
          <w:tcPr>
            <w:tcW w:w="4860" w:type="dxa"/>
            <w:shd w:val="clear" w:color="auto" w:fill="D9D9D9" w:themeFill="background1" w:themeFillShade="D9"/>
          </w:tcPr>
          <w:p w:rsidR="006D3570" w:rsidRPr="008430CC" w:rsidRDefault="006D3570" w:rsidP="008E2237">
            <w:pPr>
              <w:tabs>
                <w:tab w:val="clear" w:pos="547"/>
              </w:tabs>
              <w:ind w:left="72"/>
              <w:rPr>
                <w:rFonts w:ascii="Verdana" w:hAnsi="Verdana" w:cs="Arial"/>
                <w:b/>
                <w:i/>
                <w:szCs w:val="20"/>
              </w:rPr>
            </w:pPr>
            <w:r w:rsidRPr="008430CC">
              <w:rPr>
                <w:rFonts w:ascii="Verdana" w:hAnsi="Verdana" w:cs="Arial"/>
                <w:b/>
                <w:i/>
                <w:szCs w:val="20"/>
              </w:rPr>
              <w:t xml:space="preserve">Mechanics </w:t>
            </w:r>
          </w:p>
          <w:p w:rsidR="006D3570" w:rsidRPr="008430CC" w:rsidRDefault="00AF4397" w:rsidP="008E2237">
            <w:pPr>
              <w:tabs>
                <w:tab w:val="clear" w:pos="547"/>
              </w:tabs>
              <w:ind w:left="72"/>
              <w:rPr>
                <w:rFonts w:ascii="Verdana" w:hAnsi="Verdana" w:cs="Arial"/>
                <w:b/>
                <w:i/>
                <w:szCs w:val="20"/>
              </w:rPr>
            </w:pPr>
            <w:r w:rsidRPr="008430CC">
              <w:rPr>
                <w:rFonts w:ascii="Verdana" w:hAnsi="Verdana" w:cs="Arial"/>
                <w:b/>
                <w:i/>
                <w:szCs w:val="20"/>
              </w:rPr>
              <w:t>2</w:t>
            </w:r>
            <w:r w:rsidR="006D3570" w:rsidRPr="008430CC">
              <w:rPr>
                <w:rFonts w:ascii="Verdana" w:hAnsi="Verdana" w:cs="Arial"/>
                <w:b/>
                <w:i/>
                <w:szCs w:val="20"/>
              </w:rPr>
              <w:t xml:space="preserve"> Points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6D3570" w:rsidRPr="008430CC" w:rsidRDefault="006D3570" w:rsidP="008E2237">
            <w:pPr>
              <w:tabs>
                <w:tab w:val="left" w:pos="1227"/>
              </w:tabs>
              <w:ind w:left="72"/>
              <w:rPr>
                <w:rFonts w:ascii="Verdana" w:hAnsi="Verdana" w:cs="Arial"/>
                <w:i/>
                <w:szCs w:val="20"/>
              </w:rPr>
            </w:pPr>
            <w:r w:rsidRPr="008430CC">
              <w:rPr>
                <w:rFonts w:ascii="Verdana" w:hAnsi="Verdana" w:cs="Arial"/>
                <w:i/>
                <w:szCs w:val="20"/>
              </w:rPr>
              <w:t>Points Earned</w:t>
            </w:r>
          </w:p>
          <w:p w:rsidR="006D3570" w:rsidRPr="008430CC" w:rsidRDefault="00AF4397" w:rsidP="008E2237">
            <w:pPr>
              <w:tabs>
                <w:tab w:val="left" w:pos="1227"/>
              </w:tabs>
              <w:ind w:left="72"/>
              <w:rPr>
                <w:rFonts w:ascii="Verdana" w:hAnsi="Verdana" w:cs="Arial"/>
                <w:b/>
                <w:i/>
                <w:szCs w:val="20"/>
              </w:rPr>
            </w:pPr>
            <w:r w:rsidRPr="008430CC">
              <w:rPr>
                <w:rFonts w:ascii="Verdana" w:hAnsi="Verdana" w:cs="Arial"/>
                <w:i/>
                <w:szCs w:val="20"/>
              </w:rPr>
              <w:t>XX/2</w:t>
            </w: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040" w:type="dxa"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Additional Comments:</w:t>
            </w: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Citations of original works within the body of the paper and the reference page follow APA guidelines.</w:t>
            </w:r>
          </w:p>
        </w:tc>
        <w:tc>
          <w:tcPr>
            <w:tcW w:w="5040" w:type="dxa"/>
            <w:vMerge w:val="restart"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The paper is laid out with effective use of headings, font styles, and white space.</w:t>
            </w:r>
          </w:p>
        </w:tc>
        <w:tc>
          <w:tcPr>
            <w:tcW w:w="5040" w:type="dxa"/>
            <w:vMerge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Rules of grammar, usage, and punctuation are followed.</w:t>
            </w:r>
          </w:p>
        </w:tc>
        <w:tc>
          <w:tcPr>
            <w:tcW w:w="5040" w:type="dxa"/>
            <w:vMerge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Spelling is correct.</w:t>
            </w:r>
          </w:p>
        </w:tc>
        <w:tc>
          <w:tcPr>
            <w:tcW w:w="5040" w:type="dxa"/>
            <w:vMerge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AF4397">
        <w:tc>
          <w:tcPr>
            <w:tcW w:w="4860" w:type="dxa"/>
            <w:shd w:val="clear" w:color="auto" w:fill="D9D9D9" w:themeFill="background1" w:themeFillShade="D9"/>
          </w:tcPr>
          <w:p w:rsidR="006D3570" w:rsidRPr="008430CC" w:rsidRDefault="006D3570" w:rsidP="008E2237">
            <w:pPr>
              <w:rPr>
                <w:rFonts w:ascii="Verdana" w:hAnsi="Verdana" w:cs="Arial"/>
                <w:b/>
                <w:i/>
                <w:szCs w:val="20"/>
              </w:rPr>
            </w:pPr>
            <w:r w:rsidRPr="008430CC">
              <w:rPr>
                <w:rFonts w:ascii="Verdana" w:hAnsi="Verdana" w:cs="Arial"/>
                <w:b/>
                <w:i/>
                <w:szCs w:val="20"/>
              </w:rPr>
              <w:t xml:space="preserve">Content and Development  </w:t>
            </w:r>
          </w:p>
          <w:p w:rsidR="006D3570" w:rsidRPr="008430CC" w:rsidRDefault="00AF4397" w:rsidP="008E2237">
            <w:pPr>
              <w:rPr>
                <w:rFonts w:ascii="Verdana" w:hAnsi="Verdana" w:cs="Arial"/>
                <w:b/>
                <w:i/>
                <w:szCs w:val="20"/>
              </w:rPr>
            </w:pPr>
            <w:r w:rsidRPr="008430CC">
              <w:rPr>
                <w:rFonts w:ascii="Verdana" w:hAnsi="Verdana" w:cs="Arial"/>
                <w:b/>
                <w:i/>
                <w:szCs w:val="20"/>
              </w:rPr>
              <w:t>1</w:t>
            </w:r>
            <w:r w:rsidR="006D3570" w:rsidRPr="008430CC">
              <w:rPr>
                <w:rFonts w:ascii="Verdana" w:hAnsi="Verdana" w:cs="Arial"/>
                <w:b/>
                <w:i/>
                <w:szCs w:val="20"/>
              </w:rPr>
              <w:t>0 Points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6D3570" w:rsidRPr="008430CC" w:rsidRDefault="006D3570" w:rsidP="008E2237">
            <w:pPr>
              <w:tabs>
                <w:tab w:val="left" w:pos="1227"/>
              </w:tabs>
              <w:rPr>
                <w:rFonts w:ascii="Verdana" w:hAnsi="Verdana" w:cs="Arial"/>
                <w:i/>
                <w:szCs w:val="20"/>
              </w:rPr>
            </w:pPr>
            <w:r w:rsidRPr="008430CC">
              <w:rPr>
                <w:rFonts w:ascii="Verdana" w:hAnsi="Verdana" w:cs="Arial"/>
                <w:i/>
                <w:szCs w:val="20"/>
              </w:rPr>
              <w:t>Points Earned</w:t>
            </w:r>
          </w:p>
          <w:p w:rsidR="006D3570" w:rsidRPr="008430CC" w:rsidRDefault="00AF4397" w:rsidP="008E2237">
            <w:pPr>
              <w:tabs>
                <w:tab w:val="left" w:pos="1227"/>
              </w:tabs>
              <w:rPr>
                <w:rFonts w:ascii="Verdana" w:hAnsi="Verdana" w:cs="Arial"/>
                <w:b/>
                <w:i/>
                <w:szCs w:val="20"/>
              </w:rPr>
            </w:pPr>
            <w:r w:rsidRPr="008430CC">
              <w:rPr>
                <w:rFonts w:ascii="Verdana" w:hAnsi="Verdana" w:cs="Arial"/>
                <w:i/>
                <w:szCs w:val="20"/>
              </w:rPr>
              <w:t>XX/1</w:t>
            </w:r>
            <w:r w:rsidR="006D3570" w:rsidRPr="008430CC">
              <w:rPr>
                <w:rFonts w:ascii="Verdana" w:hAnsi="Verdana" w:cs="Arial"/>
                <w:i/>
                <w:szCs w:val="20"/>
              </w:rPr>
              <w:t>0</w:t>
            </w: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All key elements of the assignment are covered in a substantive way.</w:t>
            </w:r>
          </w:p>
          <w:p w:rsidR="006D3570" w:rsidRPr="008430CC" w:rsidRDefault="006D3570" w:rsidP="006D3570">
            <w:pPr>
              <w:pStyle w:val="BodyText"/>
              <w:numPr>
                <w:ilvl w:val="0"/>
                <w:numId w:val="1"/>
              </w:numPr>
              <w:tabs>
                <w:tab w:val="clear" w:pos="792"/>
                <w:tab w:val="num" w:pos="432"/>
              </w:tabs>
              <w:spacing w:before="0" w:beforeAutospacing="0" w:after="0" w:afterAutospacing="0"/>
              <w:ind w:left="43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 xml:space="preserve">The paper is </w:t>
            </w:r>
            <w:r w:rsidR="00AF4397" w:rsidRPr="008430CC">
              <w:rPr>
                <w:rFonts w:ascii="Verdana" w:hAnsi="Verdana" w:cs="Arial"/>
                <w:sz w:val="20"/>
                <w:szCs w:val="20"/>
              </w:rPr>
              <w:t>of sufficient length</w:t>
            </w:r>
            <w:r w:rsidRPr="008430CC">
              <w:rPr>
                <w:rFonts w:ascii="Verdana" w:hAnsi="Verdana" w:cs="Arial"/>
                <w:sz w:val="20"/>
                <w:szCs w:val="20"/>
              </w:rPr>
              <w:t>.</w:t>
            </w:r>
          </w:p>
          <w:p w:rsidR="006D3570" w:rsidRPr="008430CC" w:rsidRDefault="006D3570" w:rsidP="004F20D1">
            <w:pPr>
              <w:pStyle w:val="BodyText"/>
              <w:numPr>
                <w:ilvl w:val="0"/>
                <w:numId w:val="1"/>
              </w:numPr>
              <w:tabs>
                <w:tab w:val="clear" w:pos="792"/>
                <w:tab w:val="num" w:pos="432"/>
              </w:tabs>
              <w:spacing w:before="0" w:beforeAutospacing="0" w:after="0" w:afterAutospacing="0"/>
              <w:ind w:left="43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The paper includes effective visuals</w:t>
            </w:r>
          </w:p>
        </w:tc>
        <w:tc>
          <w:tcPr>
            <w:tcW w:w="5040" w:type="dxa"/>
            <w:vMerge w:val="restart"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The content is comprehensive, accurate, and persuasive.</w:t>
            </w:r>
          </w:p>
        </w:tc>
        <w:tc>
          <w:tcPr>
            <w:tcW w:w="5040" w:type="dxa"/>
            <w:vMerge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tabs>
                <w:tab w:val="num" w:pos="1152"/>
              </w:tabs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Major points are stated clearly.</w:t>
            </w:r>
          </w:p>
          <w:p w:rsidR="006D3570" w:rsidRPr="008430CC" w:rsidRDefault="006D3570" w:rsidP="006D3570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Arguments are supported by specific details, examples, or analysis; and are organized logically.</w:t>
            </w:r>
          </w:p>
          <w:p w:rsidR="006D3570" w:rsidRPr="008430CC" w:rsidRDefault="006D3570" w:rsidP="00AF4397">
            <w:pPr>
              <w:pStyle w:val="BodyText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Counterarguments are effectively addressed.</w:t>
            </w:r>
          </w:p>
        </w:tc>
        <w:tc>
          <w:tcPr>
            <w:tcW w:w="5040" w:type="dxa"/>
            <w:vMerge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AF4397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The introduction provides sufficient background on the topic.</w:t>
            </w:r>
          </w:p>
        </w:tc>
        <w:tc>
          <w:tcPr>
            <w:tcW w:w="5040" w:type="dxa"/>
            <w:vMerge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8E2237">
        <w:tc>
          <w:tcPr>
            <w:tcW w:w="4860" w:type="dxa"/>
          </w:tcPr>
          <w:p w:rsidR="006D3570" w:rsidRPr="008430CC" w:rsidRDefault="006D3570" w:rsidP="008E2237">
            <w:pPr>
              <w:pStyle w:val="BodyText"/>
              <w:tabs>
                <w:tab w:val="num" w:pos="432"/>
              </w:tabs>
              <w:spacing w:before="0" w:beforeAutospacing="0" w:after="0" w:afterAutospacing="0"/>
              <w:ind w:left="72"/>
              <w:rPr>
                <w:rFonts w:ascii="Verdana" w:hAnsi="Verdana" w:cs="Arial"/>
                <w:sz w:val="20"/>
                <w:szCs w:val="20"/>
              </w:rPr>
            </w:pPr>
            <w:r w:rsidRPr="008430CC">
              <w:rPr>
                <w:rFonts w:ascii="Verdana" w:hAnsi="Verdana" w:cs="Arial"/>
                <w:sz w:val="20"/>
                <w:szCs w:val="20"/>
              </w:rPr>
              <w:t>The conclusion is logical, flows from the body of the paper and neatly wraps up the paper.</w:t>
            </w:r>
          </w:p>
        </w:tc>
        <w:tc>
          <w:tcPr>
            <w:tcW w:w="5040" w:type="dxa"/>
            <w:vMerge/>
          </w:tcPr>
          <w:p w:rsidR="006D3570" w:rsidRPr="008430CC" w:rsidRDefault="006D3570" w:rsidP="008E2237">
            <w:pPr>
              <w:pStyle w:val="BodyText"/>
              <w:spacing w:before="0" w:beforeAutospacing="0" w:after="0" w:afterAutospacing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D3570" w:rsidRPr="008430CC" w:rsidTr="00AF4397">
        <w:tc>
          <w:tcPr>
            <w:tcW w:w="4860" w:type="dxa"/>
            <w:shd w:val="clear" w:color="auto" w:fill="D9D9D9" w:themeFill="background1" w:themeFillShade="D9"/>
          </w:tcPr>
          <w:p w:rsidR="006D3570" w:rsidRPr="008430CC" w:rsidRDefault="006D3570" w:rsidP="008E2237">
            <w:pPr>
              <w:tabs>
                <w:tab w:val="clear" w:pos="547"/>
              </w:tabs>
              <w:ind w:left="72"/>
              <w:rPr>
                <w:rFonts w:ascii="Verdana" w:hAnsi="Verdana" w:cs="Arial"/>
                <w:b/>
                <w:i/>
                <w:szCs w:val="20"/>
              </w:rPr>
            </w:pPr>
            <w:r w:rsidRPr="008430CC">
              <w:rPr>
                <w:rFonts w:ascii="Verdana" w:hAnsi="Verdana" w:cs="Arial"/>
                <w:b/>
                <w:i/>
                <w:szCs w:val="20"/>
              </w:rPr>
              <w:t xml:space="preserve">Total </w:t>
            </w:r>
          </w:p>
          <w:p w:rsidR="006D3570" w:rsidRPr="008430CC" w:rsidRDefault="00AF4397" w:rsidP="008E2237">
            <w:pPr>
              <w:tabs>
                <w:tab w:val="clear" w:pos="547"/>
              </w:tabs>
              <w:ind w:left="72"/>
              <w:rPr>
                <w:rFonts w:ascii="Verdana" w:hAnsi="Verdana"/>
                <w:szCs w:val="20"/>
              </w:rPr>
            </w:pPr>
            <w:r w:rsidRPr="008430CC">
              <w:rPr>
                <w:rFonts w:ascii="Verdana" w:hAnsi="Verdana" w:cs="Arial"/>
                <w:b/>
                <w:i/>
                <w:szCs w:val="20"/>
              </w:rPr>
              <w:t>15</w:t>
            </w:r>
            <w:r w:rsidR="006D3570" w:rsidRPr="008430CC">
              <w:rPr>
                <w:rFonts w:ascii="Verdana" w:hAnsi="Verdana" w:cs="Arial"/>
                <w:b/>
                <w:i/>
                <w:szCs w:val="20"/>
              </w:rPr>
              <w:t xml:space="preserve"> Points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:rsidR="006D3570" w:rsidRPr="008430CC" w:rsidRDefault="006D3570" w:rsidP="008E2237">
            <w:pPr>
              <w:tabs>
                <w:tab w:val="left" w:pos="1227"/>
              </w:tabs>
              <w:ind w:left="72"/>
              <w:rPr>
                <w:rFonts w:ascii="Verdana" w:hAnsi="Verdana" w:cs="Arial"/>
                <w:i/>
                <w:szCs w:val="20"/>
              </w:rPr>
            </w:pPr>
            <w:r w:rsidRPr="008430CC">
              <w:rPr>
                <w:rFonts w:ascii="Verdana" w:hAnsi="Verdana" w:cs="Arial"/>
                <w:i/>
                <w:szCs w:val="20"/>
              </w:rPr>
              <w:t>Points Earned</w:t>
            </w:r>
          </w:p>
          <w:p w:rsidR="006D3570" w:rsidRPr="008430CC" w:rsidRDefault="00AF4397" w:rsidP="006D3570">
            <w:pPr>
              <w:tabs>
                <w:tab w:val="left" w:pos="1227"/>
              </w:tabs>
              <w:ind w:left="72"/>
              <w:rPr>
                <w:rFonts w:ascii="Verdana" w:hAnsi="Verdana" w:cs="Arial"/>
                <w:b/>
                <w:i/>
                <w:szCs w:val="20"/>
              </w:rPr>
            </w:pPr>
            <w:r w:rsidRPr="008430CC">
              <w:rPr>
                <w:rFonts w:ascii="Verdana" w:hAnsi="Verdana"/>
                <w:i/>
                <w:szCs w:val="20"/>
              </w:rPr>
              <w:t>XX/15</w:t>
            </w:r>
          </w:p>
        </w:tc>
      </w:tr>
      <w:tr w:rsidR="006D3570" w:rsidRPr="00F554CF" w:rsidTr="008E2237">
        <w:tc>
          <w:tcPr>
            <w:tcW w:w="9900" w:type="dxa"/>
            <w:gridSpan w:val="2"/>
          </w:tcPr>
          <w:p w:rsidR="006D3570" w:rsidRPr="00F554CF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b/>
                <w:i/>
                <w:sz w:val="20"/>
                <w:szCs w:val="20"/>
              </w:rPr>
            </w:pPr>
            <w:r w:rsidRPr="008430CC">
              <w:rPr>
                <w:rFonts w:ascii="Verdana" w:hAnsi="Verdana" w:cs="Arial"/>
                <w:b/>
                <w:i/>
                <w:sz w:val="20"/>
                <w:szCs w:val="20"/>
              </w:rPr>
              <w:t>Overall Comments:</w:t>
            </w:r>
          </w:p>
          <w:p w:rsidR="006D3570" w:rsidRPr="00F554CF" w:rsidRDefault="006D3570" w:rsidP="008E2237">
            <w:pPr>
              <w:pStyle w:val="BodyText"/>
              <w:spacing w:before="0" w:beforeAutospacing="0" w:after="0" w:afterAutospacing="0"/>
              <w:ind w:left="72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</w:tbl>
    <w:p w:rsidR="002528BE" w:rsidRDefault="002528BE"/>
    <w:p w:rsidR="002528BE" w:rsidRDefault="002528BE">
      <w:pPr>
        <w:tabs>
          <w:tab w:val="clear" w:pos="547"/>
        </w:tabs>
        <w:spacing w:after="200" w:line="276" w:lineRule="auto"/>
        <w:jc w:val="left"/>
      </w:pPr>
      <w:r>
        <w:br w:type="page"/>
      </w:r>
    </w:p>
    <w:p w:rsidR="00B96871" w:rsidRPr="002528BE" w:rsidRDefault="002528BE">
      <w:pPr>
        <w:rPr>
          <w:sz w:val="24"/>
        </w:rPr>
      </w:pPr>
      <w:r w:rsidRPr="002528BE">
        <w:rPr>
          <w:sz w:val="24"/>
        </w:rPr>
        <w:lastRenderedPageBreak/>
        <w:t>Elements that must be present in your final paper:</w:t>
      </w:r>
    </w:p>
    <w:p w:rsidR="002528BE" w:rsidRPr="002528BE" w:rsidRDefault="002528BE">
      <w:pPr>
        <w:rPr>
          <w:sz w:val="24"/>
        </w:rPr>
      </w:pPr>
    </w:p>
    <w:p w:rsidR="002528BE" w:rsidRPr="002528BE" w:rsidRDefault="002528BE" w:rsidP="002528BE">
      <w:pPr>
        <w:pStyle w:val="ListParagraph"/>
        <w:numPr>
          <w:ilvl w:val="0"/>
          <w:numId w:val="3"/>
        </w:numPr>
        <w:rPr>
          <w:sz w:val="24"/>
        </w:rPr>
      </w:pPr>
      <w:r w:rsidRPr="002528BE">
        <w:rPr>
          <w:sz w:val="24"/>
        </w:rPr>
        <w:t>Problem or question for analysis</w:t>
      </w:r>
    </w:p>
    <w:p w:rsidR="002528BE" w:rsidRDefault="002528BE" w:rsidP="002528BE">
      <w:pPr>
        <w:pStyle w:val="ListParagraph"/>
        <w:numPr>
          <w:ilvl w:val="0"/>
          <w:numId w:val="3"/>
        </w:numPr>
        <w:rPr>
          <w:sz w:val="24"/>
        </w:rPr>
      </w:pPr>
      <w:r w:rsidRPr="002528BE">
        <w:rPr>
          <w:sz w:val="24"/>
        </w:rPr>
        <w:t>Purpose statement/paragraph for the reading audience</w:t>
      </w:r>
    </w:p>
    <w:p w:rsidR="002528BE" w:rsidRPr="002528BE" w:rsidRDefault="002528BE" w:rsidP="002528B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</w:t>
      </w:r>
      <w:r w:rsidRPr="002528BE">
        <w:rPr>
          <w:sz w:val="24"/>
        </w:rPr>
        <w:t>Outline</w:t>
      </w:r>
      <w:r>
        <w:rPr>
          <w:sz w:val="24"/>
        </w:rPr>
        <w:t>/Table of contents</w:t>
      </w:r>
      <w:r w:rsidRPr="002528BE">
        <w:rPr>
          <w:sz w:val="24"/>
        </w:rPr>
        <w:t xml:space="preserve"> </w:t>
      </w:r>
      <w:r w:rsidR="00220AF5">
        <w:rPr>
          <w:sz w:val="24"/>
        </w:rPr>
        <w:t>for</w:t>
      </w:r>
      <w:r w:rsidRPr="002528BE">
        <w:rPr>
          <w:sz w:val="24"/>
        </w:rPr>
        <w:t xml:space="preserve"> the key </w:t>
      </w:r>
      <w:r w:rsidR="00220AF5">
        <w:rPr>
          <w:sz w:val="24"/>
        </w:rPr>
        <w:t xml:space="preserve">organizational </w:t>
      </w:r>
      <w:r w:rsidRPr="002528BE">
        <w:rPr>
          <w:sz w:val="24"/>
        </w:rPr>
        <w:t>elements</w:t>
      </w:r>
    </w:p>
    <w:p w:rsidR="002528BE" w:rsidRDefault="002528BE" w:rsidP="002528BE">
      <w:pPr>
        <w:pStyle w:val="ListParagraph"/>
        <w:numPr>
          <w:ilvl w:val="0"/>
          <w:numId w:val="3"/>
        </w:numPr>
        <w:rPr>
          <w:sz w:val="24"/>
        </w:rPr>
      </w:pPr>
      <w:r w:rsidRPr="002528BE">
        <w:rPr>
          <w:sz w:val="24"/>
        </w:rPr>
        <w:t>Key audiences you are addressing (primary, secondary and tertiary audiences that have an interest in this topic</w:t>
      </w:r>
    </w:p>
    <w:p w:rsidR="002528BE" w:rsidRPr="002528BE" w:rsidRDefault="002528BE" w:rsidP="002528BE">
      <w:pPr>
        <w:pStyle w:val="ListParagraph"/>
        <w:numPr>
          <w:ilvl w:val="0"/>
          <w:numId w:val="3"/>
        </w:numPr>
        <w:rPr>
          <w:sz w:val="24"/>
        </w:rPr>
      </w:pPr>
      <w:r w:rsidRPr="002528BE">
        <w:rPr>
          <w:sz w:val="24"/>
        </w:rPr>
        <w:t xml:space="preserve">Introduction, body and conclusion </w:t>
      </w:r>
    </w:p>
    <w:p w:rsidR="002528BE" w:rsidRDefault="002528BE" w:rsidP="002528BE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  </w:t>
      </w:r>
      <w:r w:rsidRPr="002528BE">
        <w:rPr>
          <w:sz w:val="24"/>
        </w:rPr>
        <w:t>Visuals and graphics that support your report</w:t>
      </w:r>
    </w:p>
    <w:p w:rsidR="002528BE" w:rsidRPr="002528BE" w:rsidRDefault="002528BE" w:rsidP="002528BE">
      <w:pPr>
        <w:pStyle w:val="ListParagraph"/>
        <w:numPr>
          <w:ilvl w:val="0"/>
          <w:numId w:val="3"/>
        </w:numPr>
        <w:rPr>
          <w:sz w:val="24"/>
        </w:rPr>
      </w:pPr>
      <w:r w:rsidRPr="002528BE">
        <w:rPr>
          <w:sz w:val="24"/>
        </w:rPr>
        <w:t>Reference page</w:t>
      </w:r>
    </w:p>
    <w:p w:rsidR="002528BE" w:rsidRPr="002528BE" w:rsidRDefault="002528BE" w:rsidP="002528BE">
      <w:pPr>
        <w:pStyle w:val="ListParagraph"/>
        <w:numPr>
          <w:ilvl w:val="0"/>
          <w:numId w:val="3"/>
        </w:numPr>
        <w:rPr>
          <w:sz w:val="24"/>
        </w:rPr>
      </w:pPr>
      <w:r w:rsidRPr="002528BE">
        <w:rPr>
          <w:sz w:val="24"/>
        </w:rPr>
        <w:t>Appendix (if needed)</w:t>
      </w:r>
    </w:p>
    <w:sectPr w:rsidR="002528BE" w:rsidRPr="002528BE" w:rsidSect="00B96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6F1F22"/>
    <w:multiLevelType w:val="hybridMultilevel"/>
    <w:tmpl w:val="C3AE8810"/>
    <w:lvl w:ilvl="0" w:tplc="D8C0E204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682801DB"/>
    <w:multiLevelType w:val="hybridMultilevel"/>
    <w:tmpl w:val="12943A5A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69082A6D"/>
    <w:multiLevelType w:val="hybridMultilevel"/>
    <w:tmpl w:val="A20074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570"/>
    <w:rsid w:val="00220AF5"/>
    <w:rsid w:val="002528BE"/>
    <w:rsid w:val="003D6EF0"/>
    <w:rsid w:val="004F20D1"/>
    <w:rsid w:val="006526CE"/>
    <w:rsid w:val="006D3570"/>
    <w:rsid w:val="007E34E5"/>
    <w:rsid w:val="008430CC"/>
    <w:rsid w:val="008F2CE2"/>
    <w:rsid w:val="009F6FB6"/>
    <w:rsid w:val="00AF4397"/>
    <w:rsid w:val="00B96871"/>
    <w:rsid w:val="00F41350"/>
    <w:rsid w:val="00F5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51CCE-587E-49FB-904F-E08DFBF0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"/>
    <w:qFormat/>
    <w:rsid w:val="006D3570"/>
    <w:pPr>
      <w:tabs>
        <w:tab w:val="left" w:pos="547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D3570"/>
    <w:pPr>
      <w:tabs>
        <w:tab w:val="clear" w:pos="547"/>
      </w:tabs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6D35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2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Maddog</cp:lastModifiedBy>
  <cp:revision>2</cp:revision>
  <dcterms:created xsi:type="dcterms:W3CDTF">2016-04-25T19:57:00Z</dcterms:created>
  <dcterms:modified xsi:type="dcterms:W3CDTF">2016-04-25T19:57:00Z</dcterms:modified>
</cp:coreProperties>
</file>