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02" w:rsidRPr="00502D86" w:rsidRDefault="00E05201">
      <w:pPr>
        <w:rPr>
          <w:rFonts w:ascii="Times New Roman" w:hAnsi="Times New Roman" w:cs="Times New Roman"/>
          <w:sz w:val="24"/>
          <w:szCs w:val="24"/>
        </w:rPr>
      </w:pPr>
      <w:r w:rsidRPr="00502D86">
        <w:rPr>
          <w:rFonts w:ascii="Times New Roman" w:hAnsi="Times New Roman" w:cs="Times New Roman"/>
          <w:sz w:val="24"/>
          <w:szCs w:val="24"/>
        </w:rPr>
        <w:t xml:space="preserve">After reading chapter 6 of Brown’s book, </w:t>
      </w:r>
      <w:r w:rsidRPr="00502D86">
        <w:rPr>
          <w:rFonts w:ascii="Times New Roman" w:hAnsi="Times New Roman" w:cs="Times New Roman"/>
          <w:i/>
          <w:sz w:val="24"/>
          <w:szCs w:val="24"/>
        </w:rPr>
        <w:t xml:space="preserve">World on the Edge, </w:t>
      </w:r>
      <w:r w:rsidRPr="00502D86">
        <w:rPr>
          <w:rFonts w:ascii="Times New Roman" w:hAnsi="Times New Roman" w:cs="Times New Roman"/>
          <w:sz w:val="24"/>
          <w:szCs w:val="24"/>
        </w:rPr>
        <w:t xml:space="preserve">and watching the film, </w:t>
      </w:r>
      <w:r w:rsidRPr="00502D86">
        <w:rPr>
          <w:rFonts w:ascii="Times New Roman" w:hAnsi="Times New Roman" w:cs="Times New Roman"/>
          <w:i/>
          <w:sz w:val="24"/>
          <w:szCs w:val="24"/>
        </w:rPr>
        <w:t xml:space="preserve">Environmental Refugees, </w:t>
      </w:r>
      <w:r w:rsidRPr="00502D86">
        <w:rPr>
          <w:rFonts w:ascii="Times New Roman" w:hAnsi="Times New Roman" w:cs="Times New Roman"/>
          <w:sz w:val="24"/>
          <w:szCs w:val="24"/>
        </w:rPr>
        <w:t xml:space="preserve">the message was clear by informing the readers, and viewers about the environment changing. Not only is the environment changing, it is changing the way we live, and it’s going to affect where some of us may live in the future. As always Brown goes into detail and throws factual numbers from his research. However in this chapter he has a more personal approach and is appealing to his audience because of the urgency that goes along with this message. </w:t>
      </w:r>
      <w:r w:rsidR="00502D86" w:rsidRPr="00502D86">
        <w:rPr>
          <w:rFonts w:ascii="Times New Roman" w:hAnsi="Times New Roman" w:cs="Times New Roman"/>
          <w:sz w:val="24"/>
          <w:szCs w:val="24"/>
        </w:rPr>
        <w:t>One of the topic of discussions Brown talks about is how there is little pollution control, due to chemical factories being placed near the</w:t>
      </w:r>
      <w:r w:rsidR="003F4148">
        <w:rPr>
          <w:rFonts w:ascii="Times New Roman" w:hAnsi="Times New Roman" w:cs="Times New Roman"/>
          <w:sz w:val="24"/>
          <w:szCs w:val="24"/>
        </w:rPr>
        <w:t xml:space="preserve"> communities, because of environmental situations like this people from different countries are migrating to other countries with a better environment. When I was watching the film about the environmental refugee’s one part of the film that stood out was in the beginning about the country of, Tuvalu and how it’s on track to be the first country wiped out, due to rising sea levels. The prime minister of Tuvalu is expecting it to be gone and under water in the next 10 years. </w:t>
      </w:r>
      <w:r w:rsidR="00511B59">
        <w:rPr>
          <w:rFonts w:ascii="Times New Roman" w:hAnsi="Times New Roman" w:cs="Times New Roman"/>
          <w:sz w:val="24"/>
          <w:szCs w:val="24"/>
        </w:rPr>
        <w:t>I felt like the film was more affective, because of the images and video footage there were able to show viewers. Being able to show live action gets people to take action, because they see what’s going on rather than</w:t>
      </w:r>
      <w:bookmarkStart w:id="0" w:name="_GoBack"/>
      <w:bookmarkEnd w:id="0"/>
      <w:r w:rsidR="00511B59">
        <w:rPr>
          <w:rFonts w:ascii="Times New Roman" w:hAnsi="Times New Roman" w:cs="Times New Roman"/>
          <w:sz w:val="24"/>
          <w:szCs w:val="24"/>
        </w:rPr>
        <w:t xml:space="preserve"> just reading about it or listening to someone tell you. </w:t>
      </w:r>
    </w:p>
    <w:sectPr w:rsidR="00CA3502" w:rsidRPr="00502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01"/>
    <w:rsid w:val="003F4148"/>
    <w:rsid w:val="00502D86"/>
    <w:rsid w:val="00511B59"/>
    <w:rsid w:val="00CA3502"/>
    <w:rsid w:val="00E0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C8E39-05F1-4114-8BCA-F52151C0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 Vera Sans" w:eastAsiaTheme="minorHAnsi" w:hAnsi="Ecofont Ver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LC02</dc:creator>
  <cp:keywords/>
  <dc:description/>
  <cp:lastModifiedBy>LC02</cp:lastModifiedBy>
  <cp:revision>1</cp:revision>
  <dcterms:created xsi:type="dcterms:W3CDTF">2016-03-20T20:29:00Z</dcterms:created>
  <dcterms:modified xsi:type="dcterms:W3CDTF">2016-03-20T21:14:00Z</dcterms:modified>
</cp:coreProperties>
</file>