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9EDAA" w14:textId="77777777" w:rsidR="003D4EE5" w:rsidRDefault="003D4EE5" w:rsidP="003D4EE5">
      <w:pPr>
        <w:jc w:val="center"/>
      </w:pPr>
    </w:p>
    <w:p w14:paraId="737F7596" w14:textId="77777777" w:rsidR="003D4EE5" w:rsidRDefault="003D4EE5" w:rsidP="003D4EE5">
      <w:pPr>
        <w:jc w:val="center"/>
      </w:pPr>
    </w:p>
    <w:p w14:paraId="7BCEEBCE" w14:textId="77777777" w:rsidR="003D4EE5" w:rsidRDefault="003D4EE5" w:rsidP="003D4EE5">
      <w:pPr>
        <w:jc w:val="center"/>
      </w:pPr>
    </w:p>
    <w:p w14:paraId="4C3948D4" w14:textId="77777777" w:rsidR="003D4EE5" w:rsidRDefault="003D4EE5" w:rsidP="003D4EE5">
      <w:pPr>
        <w:jc w:val="center"/>
      </w:pPr>
    </w:p>
    <w:p w14:paraId="4CABC4C2" w14:textId="77777777" w:rsidR="003D4EE5" w:rsidRDefault="003D4EE5" w:rsidP="003D4EE5">
      <w:pPr>
        <w:jc w:val="center"/>
      </w:pPr>
    </w:p>
    <w:p w14:paraId="74A814D9" w14:textId="77777777" w:rsidR="003D4EE5" w:rsidRDefault="003D4EE5" w:rsidP="003D4EE5">
      <w:pPr>
        <w:jc w:val="center"/>
      </w:pPr>
    </w:p>
    <w:p w14:paraId="6F34C8E2" w14:textId="77777777" w:rsidR="00913861" w:rsidRDefault="00780833" w:rsidP="00042E03">
      <w:pPr>
        <w:pStyle w:val="TitleHeading"/>
      </w:pPr>
      <w:r>
        <w:t xml:space="preserve">Critical </w:t>
      </w:r>
      <w:r w:rsidR="00E10596">
        <w:t>Annotated Bibliography</w:t>
      </w:r>
      <w:r w:rsidR="00CB6915">
        <w:t xml:space="preserve">: </w:t>
      </w:r>
      <w:r w:rsidR="00E10596">
        <w:t>No Child Left Behind</w:t>
      </w:r>
    </w:p>
    <w:p w14:paraId="205843EC" w14:textId="77777777" w:rsidR="004627C0" w:rsidRDefault="004627C0" w:rsidP="00042E03">
      <w:pPr>
        <w:pStyle w:val="StudentDetails"/>
      </w:pPr>
      <w:bookmarkStart w:id="0" w:name="_GoBack"/>
      <w:bookmarkEnd w:id="0"/>
    </w:p>
    <w:p w14:paraId="09401968" w14:textId="77777777" w:rsidR="003D4EE5" w:rsidRDefault="003D4EE5">
      <w:r>
        <w:br w:type="page"/>
      </w:r>
    </w:p>
    <w:p w14:paraId="7B1B5018" w14:textId="77777777" w:rsidR="002508FC" w:rsidRDefault="00E10596" w:rsidP="00676CF3">
      <w:pPr>
        <w:pStyle w:val="TitleHeading"/>
      </w:pPr>
      <w:r>
        <w:lastRenderedPageBreak/>
        <w:t>Annotated Bibliography</w:t>
      </w:r>
      <w:r w:rsidR="00676CF3" w:rsidRPr="00676CF3">
        <w:t xml:space="preserve">: </w:t>
      </w:r>
      <w:r>
        <w:t>No Child Left Behind</w:t>
      </w:r>
    </w:p>
    <w:p w14:paraId="61DC9417" w14:textId="77777777" w:rsidR="009C3E48" w:rsidRDefault="009C3E48" w:rsidP="005F191E">
      <w:pPr>
        <w:pStyle w:val="Bibliography"/>
      </w:pPr>
      <w:r>
        <w:t xml:space="preserve">American Youth Policy Forum. (2004). </w:t>
      </w:r>
      <w:r w:rsidRPr="009C3E48">
        <w:rPr>
          <w:rStyle w:val="QuoteChar"/>
        </w:rPr>
        <w:t>No Child Left Behind: Improving educational outcomes for students with disabilities.</w:t>
      </w:r>
      <w:r>
        <w:t xml:space="preserve"> Washington: National Council on Disability. Retrieved from </w:t>
      </w:r>
      <w:r w:rsidRPr="009C3E48">
        <w:t>www.aypf.org/publications/NCLB-Disabilities.pdf</w:t>
      </w:r>
    </w:p>
    <w:p w14:paraId="662A1B6F" w14:textId="77777777" w:rsidR="00EF05B7" w:rsidRDefault="009C3E48" w:rsidP="009C3E48">
      <w:pPr>
        <w:pStyle w:val="AnnotBibliography"/>
      </w:pPr>
      <w:r>
        <w:t>In their report for the National Council on Disability (NCD), the American Youth Policy Forum (AYPF) argues that a</w:t>
      </w:r>
      <w:r w:rsidRPr="009C3E48">
        <w:t xml:space="preserve">lthough </w:t>
      </w:r>
      <w:r>
        <w:t xml:space="preserve">the No Child Left Behind Act (NCLB) </w:t>
      </w:r>
      <w:r w:rsidRPr="009C3E48">
        <w:t xml:space="preserve">covers varied federal teaching programs, the </w:t>
      </w:r>
      <w:r>
        <w:t xml:space="preserve">Act’s provisions </w:t>
      </w:r>
      <w:r w:rsidRPr="009C3E48">
        <w:t xml:space="preserve">for testing, answerableness, and college improvement receive the foremost attention. </w:t>
      </w:r>
      <w:r w:rsidR="00BF4E07">
        <w:t xml:space="preserve">The report indicates that </w:t>
      </w:r>
      <w:r w:rsidRPr="009C3E48">
        <w:t xml:space="preserve">NCLB </w:t>
      </w:r>
      <w:r w:rsidR="00BF4E07">
        <w:t xml:space="preserve">demands that educators </w:t>
      </w:r>
      <w:r w:rsidRPr="009C3E48">
        <w:t xml:space="preserve">check students in reading and arithmetic annually in grades 3-8 and once in grades 10-12. States should </w:t>
      </w:r>
      <w:r w:rsidR="00BF4E07">
        <w:t xml:space="preserve">monitor </w:t>
      </w:r>
      <w:r w:rsidRPr="009C3E48">
        <w:t xml:space="preserve">students in science once in grades 3-5, 6-8, and 10-12. Individual schools, college located in different States should publically report take a look at leads to the mixture and for specific student subgroups, as well  low income and disabled students, different language learners, and minority teams. NCLB </w:t>
      </w:r>
      <w:r w:rsidR="00BF4E07">
        <w:t>requires</w:t>
      </w:r>
      <w:r w:rsidRPr="009C3E48">
        <w:t xml:space="preserve"> states, college districts, and faculties to confirm all students area unit practiced in grade-level math and reading by 2018. States outline grade-level performance. </w:t>
      </w:r>
    </w:p>
    <w:p w14:paraId="786B4C6F" w14:textId="77777777" w:rsidR="009C3E48" w:rsidRDefault="00BF4E07" w:rsidP="009C3E48">
      <w:pPr>
        <w:pStyle w:val="AnnotBibliography"/>
      </w:pPr>
      <w:r>
        <w:t>Effectively the report provides a valid review of the NCLB contribution to the learning outcomes of students with disabilities by arguing that f</w:t>
      </w:r>
      <w:r w:rsidR="009C3E48" w:rsidRPr="009C3E48">
        <w:t>aculties should build “adequate yearly progress”</w:t>
      </w:r>
      <w:sdt>
        <w:sdtPr>
          <w:id w:val="1656320734"/>
          <w:citation/>
        </w:sdtPr>
        <w:sdtEndPr/>
        <w:sdtContent>
          <w:r w:rsidR="004627C0">
            <w:fldChar w:fldCharType="begin"/>
          </w:r>
          <w:r w:rsidR="004627C0">
            <w:instrText xml:space="preserve"> CITATION Ame04 \p 7-8 \n  \y  \t  \l 1033  </w:instrText>
          </w:r>
          <w:r w:rsidR="004627C0">
            <w:fldChar w:fldCharType="separate"/>
          </w:r>
          <w:r>
            <w:rPr>
              <w:noProof/>
            </w:rPr>
            <w:t xml:space="preserve"> (pp. 7-8)</w:t>
          </w:r>
          <w:r w:rsidR="004627C0">
            <w:rPr>
              <w:noProof/>
            </w:rPr>
            <w:fldChar w:fldCharType="end"/>
          </w:r>
        </w:sdtContent>
      </w:sdt>
      <w:r w:rsidR="009C3E48" w:rsidRPr="009C3E48">
        <w:t xml:space="preserve"> toward this goal, whereby proficiency rates increase</w:t>
      </w:r>
      <w:r>
        <w:t xml:space="preserve"> within the years leading up to </w:t>
      </w:r>
      <w:r w:rsidR="009C3E48" w:rsidRPr="009C3E48">
        <w:t>2018.</w:t>
      </w:r>
    </w:p>
    <w:p w14:paraId="476039BB" w14:textId="77777777" w:rsidR="00EF05B7" w:rsidRDefault="00EF05B7" w:rsidP="00EF05B7">
      <w:pPr>
        <w:pStyle w:val="Bibliography"/>
      </w:pPr>
      <w:r>
        <w:t xml:space="preserve">Beghetto, R. (2003, Apr). </w:t>
      </w:r>
      <w:r w:rsidRPr="00EF05B7">
        <w:rPr>
          <w:rStyle w:val="QuoteChar"/>
        </w:rPr>
        <w:t>Scientifically based research.</w:t>
      </w:r>
      <w:r>
        <w:t xml:space="preserve"> Retrieved from ERIC Digest: http://www.ericdigests.org/2003-5/based.htm</w:t>
      </w:r>
    </w:p>
    <w:p w14:paraId="51939B11" w14:textId="77777777" w:rsidR="002418A2" w:rsidRDefault="005513DE" w:rsidP="009C3E48">
      <w:pPr>
        <w:pStyle w:val="AnnotBibliography"/>
      </w:pPr>
      <w:r>
        <w:t xml:space="preserve">The article indicates that revolution of learning systems </w:t>
      </w:r>
      <w:r w:rsidR="00EF05B7" w:rsidRPr="00EF05B7">
        <w:t xml:space="preserve">has </w:t>
      </w:r>
      <w:r>
        <w:t xml:space="preserve">caused </w:t>
      </w:r>
      <w:r w:rsidR="00EF05B7" w:rsidRPr="00EF05B7">
        <w:t>durable effect</w:t>
      </w:r>
      <w:r>
        <w:t xml:space="preserve">s on students across the globe, and through </w:t>
      </w:r>
      <w:r w:rsidR="00EF05B7" w:rsidRPr="00EF05B7">
        <w:t xml:space="preserve">such </w:t>
      </w:r>
      <w:r w:rsidR="00C73A9F" w:rsidRPr="00EF05B7">
        <w:t>benefits,</w:t>
      </w:r>
      <w:r w:rsidR="00EF05B7" w:rsidRPr="00EF05B7">
        <w:t xml:space="preserve"> universities are offering the education for every community, including the special needs students. </w:t>
      </w:r>
      <w:r>
        <w:t>The author argues that e</w:t>
      </w:r>
      <w:r w:rsidR="00EF05B7" w:rsidRPr="00EF05B7">
        <w:t xml:space="preserve">ducational psychologists had devised some </w:t>
      </w:r>
      <w:r w:rsidRPr="00EF05B7">
        <w:t xml:space="preserve">instruments, which run on </w:t>
      </w:r>
      <w:r>
        <w:t xml:space="preserve">the </w:t>
      </w:r>
      <w:r w:rsidRPr="00EF05B7">
        <w:t>Internet,</w:t>
      </w:r>
      <w:r w:rsidR="00EF05B7" w:rsidRPr="00EF05B7">
        <w:t xml:space="preserve"> and </w:t>
      </w:r>
      <w:r>
        <w:t xml:space="preserve">in turn, competitively assisted the disabled students. </w:t>
      </w:r>
    </w:p>
    <w:p w14:paraId="26B0B6BD" w14:textId="77777777" w:rsidR="006A4634" w:rsidRDefault="005513DE" w:rsidP="009C3E48">
      <w:pPr>
        <w:pStyle w:val="AnnotBibliography"/>
      </w:pPr>
      <w:r>
        <w:t xml:space="preserve">He further indicates that </w:t>
      </w:r>
      <w:r w:rsidRPr="00EF05B7">
        <w:t>schools and organizations, which are supporting disabled students, must adopt such strategies</w:t>
      </w:r>
      <w:r w:rsidR="00EF05B7" w:rsidRPr="00EF05B7">
        <w:t xml:space="preserve">. </w:t>
      </w:r>
      <w:r>
        <w:t>The f</w:t>
      </w:r>
      <w:r w:rsidR="00EF05B7" w:rsidRPr="00EF05B7">
        <w:t xml:space="preserve">ollowing are the two methodologies </w:t>
      </w:r>
      <w:r>
        <w:t xml:space="preserve">that the article cites as constituents of </w:t>
      </w:r>
      <w:r w:rsidR="00EF05B7" w:rsidRPr="00EF05B7">
        <w:t>a</w:t>
      </w:r>
      <w:r>
        <w:t xml:space="preserve">ssistive technology: (1) </w:t>
      </w:r>
      <w:r w:rsidR="00EF05B7" w:rsidRPr="00EF05B7">
        <w:t xml:space="preserve">devices and </w:t>
      </w:r>
      <w:r>
        <w:t>(2) services</w:t>
      </w:r>
      <w:r w:rsidR="00EF05B7" w:rsidRPr="00EF05B7">
        <w:t xml:space="preserve">. </w:t>
      </w:r>
      <w:r>
        <w:t>A</w:t>
      </w:r>
      <w:r w:rsidR="00EF05B7" w:rsidRPr="00EF05B7">
        <w:t>ccording to the Disabili</w:t>
      </w:r>
      <w:r>
        <w:t xml:space="preserve">ties Education Improvement </w:t>
      </w:r>
      <w:r w:rsidR="00566D19">
        <w:t>Act,</w:t>
      </w:r>
      <w:r>
        <w:t xml:space="preserve"> </w:t>
      </w:r>
      <w:r w:rsidR="00566D19">
        <w:t xml:space="preserve">a </w:t>
      </w:r>
      <w:r w:rsidR="00EF05B7" w:rsidRPr="00EF05B7">
        <w:t xml:space="preserve">device is </w:t>
      </w:r>
      <w:r w:rsidR="00566D19">
        <w:t xml:space="preserve">an </w:t>
      </w:r>
      <w:r w:rsidR="00EF05B7" w:rsidRPr="00EF05B7">
        <w:t xml:space="preserve">item, </w:t>
      </w:r>
      <w:r w:rsidRPr="00EF05B7">
        <w:t>product,</w:t>
      </w:r>
      <w:r w:rsidR="00EF05B7" w:rsidRPr="00EF05B7">
        <w:t xml:space="preserve"> or any assisting system other than medical devices like, visual aids, environmental positioning, and augmentative communication and computer instructions. </w:t>
      </w:r>
      <w:r>
        <w:t>He further explains that s</w:t>
      </w:r>
      <w:r w:rsidR="00EF05B7" w:rsidRPr="00EF05B7">
        <w:t xml:space="preserve">ervices include selection and acquisition like coordinated therapies, rehabilitation plans, and professionals’ technical assistance. </w:t>
      </w:r>
    </w:p>
    <w:p w14:paraId="645F4926" w14:textId="77777777" w:rsidR="00EF05B7" w:rsidRDefault="005513DE" w:rsidP="009C3E48">
      <w:pPr>
        <w:pStyle w:val="AnnotBibliography"/>
      </w:pPr>
      <w:r>
        <w:t xml:space="preserve">Ultimately, the article is a valuable resource because it explains why </w:t>
      </w:r>
      <w:r w:rsidR="006F3DFA">
        <w:t>al</w:t>
      </w:r>
      <w:r>
        <w:t xml:space="preserve">though a multitude </w:t>
      </w:r>
      <w:r w:rsidR="00EF05B7" w:rsidRPr="00EF05B7">
        <w:t xml:space="preserve">of theories have been emerged since the existence of educational </w:t>
      </w:r>
      <w:r w:rsidR="006B1A7B" w:rsidRPr="00EF05B7">
        <w:t>psychology;</w:t>
      </w:r>
      <w:r w:rsidR="00EF05B7" w:rsidRPr="00EF05B7">
        <w:t xml:space="preserve"> </w:t>
      </w:r>
      <w:r>
        <w:t xml:space="preserve">the </w:t>
      </w:r>
      <w:r w:rsidRPr="005513DE">
        <w:t xml:space="preserve">cognitive theory </w:t>
      </w:r>
      <w:r w:rsidR="00676E17">
        <w:t xml:space="preserve">is still the one that covers the pertinent issues </w:t>
      </w:r>
      <w:r w:rsidR="00EF05B7" w:rsidRPr="00EF05B7">
        <w:t xml:space="preserve">for disabled students </w:t>
      </w:r>
      <w:r w:rsidR="00676E17">
        <w:t>comprehensively</w:t>
      </w:r>
      <w:r w:rsidR="006F3DFA">
        <w:t>.</w:t>
      </w:r>
    </w:p>
    <w:p w14:paraId="36862480" w14:textId="77777777" w:rsidR="006A4634" w:rsidRDefault="006A4634" w:rsidP="006A4634">
      <w:pPr>
        <w:pStyle w:val="Bibliography"/>
      </w:pPr>
      <w:r>
        <w:t xml:space="preserve">Beveridge, T. (2009). No Child Left Behind and Fine Arts classes. </w:t>
      </w:r>
      <w:r w:rsidRPr="00656E45">
        <w:rPr>
          <w:rStyle w:val="QuoteChar"/>
        </w:rPr>
        <w:t>Arts Education Policy Review, 111</w:t>
      </w:r>
      <w:r>
        <w:t>(1), 4-7. doi:10.1080/10632910903228090</w:t>
      </w:r>
    </w:p>
    <w:p w14:paraId="53331957" w14:textId="77777777" w:rsidR="00FC139D" w:rsidRDefault="002418A2" w:rsidP="008213D8">
      <w:pPr>
        <w:pStyle w:val="AnnotBibliography"/>
      </w:pPr>
      <w:r>
        <w:t xml:space="preserve">The author argues that the </w:t>
      </w:r>
      <w:r w:rsidRPr="002418A2">
        <w:t xml:space="preserve">academics </w:t>
      </w:r>
      <w:r>
        <w:t>w</w:t>
      </w:r>
      <w:r w:rsidRPr="002418A2">
        <w:t xml:space="preserve">ho follow </w:t>
      </w:r>
      <w:r>
        <w:t>“</w:t>
      </w:r>
      <w:r w:rsidRPr="002418A2">
        <w:t>teaching to the test</w:t>
      </w:r>
      <w:r>
        <w:t xml:space="preserve">” </w:t>
      </w:r>
      <w:sdt>
        <w:sdtPr>
          <w:id w:val="1656320735"/>
          <w:citation/>
        </w:sdtPr>
        <w:sdtEndPr/>
        <w:sdtContent>
          <w:r w:rsidR="004627C0">
            <w:fldChar w:fldCharType="begin"/>
          </w:r>
          <w:r w:rsidR="004627C0">
            <w:instrText xml:space="preserve"> CITATION Bev09 \p 5 \n  \y  \t  \l 1033  </w:instrText>
          </w:r>
          <w:r w:rsidR="004627C0">
            <w:fldChar w:fldCharType="separate"/>
          </w:r>
          <w:r>
            <w:rPr>
              <w:noProof/>
            </w:rPr>
            <w:t>(p. 5)</w:t>
          </w:r>
          <w:r w:rsidR="004627C0">
            <w:rPr>
              <w:noProof/>
            </w:rPr>
            <w:fldChar w:fldCharType="end"/>
          </w:r>
        </w:sdtContent>
      </w:sdt>
      <w:r>
        <w:t xml:space="preserve"> </w:t>
      </w:r>
      <w:r w:rsidRPr="002418A2">
        <w:t xml:space="preserve">misinterpret the academic </w:t>
      </w:r>
      <w:r w:rsidR="00090B87">
        <w:t xml:space="preserve">requirements </w:t>
      </w:r>
      <w:r w:rsidRPr="002418A2">
        <w:t>of</w:t>
      </w:r>
      <w:r>
        <w:t xml:space="preserve"> learning through tests results. The author, for example, indicates that </w:t>
      </w:r>
      <w:r w:rsidRPr="002418A2">
        <w:t>the National Assessment of instructional Progress (NAEP</w:t>
      </w:r>
      <w:r w:rsidR="006B1A7B" w:rsidRPr="002418A2">
        <w:t xml:space="preserve">) </w:t>
      </w:r>
      <w:r w:rsidR="006B1A7B">
        <w:t>found</w:t>
      </w:r>
      <w:r>
        <w:t xml:space="preserve"> that </w:t>
      </w:r>
      <w:r w:rsidR="00090B87">
        <w:t xml:space="preserve">for </w:t>
      </w:r>
      <w:r>
        <w:t xml:space="preserve">a </w:t>
      </w:r>
      <w:r w:rsidR="006B1A7B">
        <w:t xml:space="preserve">fraction of </w:t>
      </w:r>
      <w:r w:rsidR="00090B87">
        <w:t>eighth</w:t>
      </w:r>
      <w:r w:rsidR="006B1A7B">
        <w:t xml:space="preserve"> grade</w:t>
      </w:r>
      <w:r w:rsidR="00090B87">
        <w:t>rs</w:t>
      </w:r>
      <w:r w:rsidR="006B1A7B">
        <w:t>, incomprehensible</w:t>
      </w:r>
      <w:r w:rsidR="00090B87">
        <w:t xml:space="preserve"> </w:t>
      </w:r>
      <w:r w:rsidRPr="002418A2">
        <w:t xml:space="preserve">science word issues </w:t>
      </w:r>
      <w:r w:rsidR="00090B87">
        <w:t xml:space="preserve">were an issue. The author created an analogy whereby comprehension issues were to an extent </w:t>
      </w:r>
      <w:r w:rsidRPr="002418A2">
        <w:t xml:space="preserve">that needed </w:t>
      </w:r>
      <w:r w:rsidR="00090B87">
        <w:t xml:space="preserve">an </w:t>
      </w:r>
      <w:r w:rsidRPr="002418A2">
        <w:t xml:space="preserve">associate degree </w:t>
      </w:r>
      <w:r w:rsidR="00090B87">
        <w:t xml:space="preserve">like in the case of </w:t>
      </w:r>
      <w:r w:rsidRPr="002418A2">
        <w:t xml:space="preserve">introducing theoretical methods as the Pythagorean Theorem to calculate the gap between 2 points. </w:t>
      </w:r>
      <w:r w:rsidR="00090B87">
        <w:t>The article also observe</w:t>
      </w:r>
      <w:r w:rsidR="002C4458">
        <w:t>s</w:t>
      </w:r>
      <w:r w:rsidR="00090B87">
        <w:t xml:space="preserve"> that </w:t>
      </w:r>
      <w:r w:rsidR="002C4458">
        <w:t xml:space="preserve">educators </w:t>
      </w:r>
      <w:r w:rsidR="002C4458" w:rsidRPr="002418A2">
        <w:t>need</w:t>
      </w:r>
      <w:r w:rsidR="00090B87">
        <w:t xml:space="preserve"> to </w:t>
      </w:r>
      <w:r w:rsidRPr="002418A2">
        <w:t xml:space="preserve">determine </w:t>
      </w:r>
      <w:r w:rsidR="002C4458" w:rsidRPr="002C4458">
        <w:t xml:space="preserve">properly </w:t>
      </w:r>
      <w:r w:rsidRPr="002418A2">
        <w:t>the con</w:t>
      </w:r>
      <w:r w:rsidR="002C4458">
        <w:t xml:space="preserve">tent of their </w:t>
      </w:r>
      <w:r w:rsidRPr="002418A2">
        <w:t xml:space="preserve">tests. </w:t>
      </w:r>
    </w:p>
    <w:p w14:paraId="6A600C73" w14:textId="77777777" w:rsidR="006A4634" w:rsidRDefault="002C4458" w:rsidP="008213D8">
      <w:pPr>
        <w:pStyle w:val="AnnotBibliography"/>
      </w:pPr>
      <w:r>
        <w:t>The author’s findings suggest that t</w:t>
      </w:r>
      <w:r w:rsidR="002418A2" w:rsidRPr="002418A2">
        <w:t xml:space="preserve">hose critical </w:t>
      </w:r>
      <w:r>
        <w:t xml:space="preserve">of </w:t>
      </w:r>
      <w:r w:rsidR="002418A2" w:rsidRPr="002418A2">
        <w:t xml:space="preserve">the utilization of testing to work out instructional accomplishment </w:t>
      </w:r>
      <w:r>
        <w:t xml:space="preserve">need to consider </w:t>
      </w:r>
      <w:r w:rsidR="002418A2" w:rsidRPr="002418A2">
        <w:t xml:space="preserve">alternatives like class participation, assessments, interaction and team working performance levels. </w:t>
      </w:r>
      <w:r>
        <w:t>Ultimately, the value of the article lies in the fact that it explores the causal relationship between the institution of the NCLB and the performance of the students in Fine Arts classes.</w:t>
      </w:r>
    </w:p>
    <w:p w14:paraId="01CA7C8F" w14:textId="77777777" w:rsidR="00FF3C2B" w:rsidRDefault="00FF3C2B" w:rsidP="00FF3C2B">
      <w:pPr>
        <w:pStyle w:val="Bibliography"/>
      </w:pPr>
      <w:r>
        <w:t xml:space="preserve">Cole, C. (2006, Fall). Closing the achievement gap series: Part III: What is the impact of NCLB on the inclusion of students with disabilities? </w:t>
      </w:r>
      <w:r w:rsidRPr="00FF3C2B">
        <w:rPr>
          <w:rStyle w:val="QuoteChar"/>
        </w:rPr>
        <w:t>Education Policy Brief, 4</w:t>
      </w:r>
      <w:r>
        <w:t xml:space="preserve">(11), pp. 1-11. Retrieved from </w:t>
      </w:r>
      <w:r w:rsidRPr="00FF3C2B">
        <w:t>http://www.ceep.indiana.edu/projects/PDF/PB_V4N11_Fall_2006_NCLB_dis.pdf</w:t>
      </w:r>
    </w:p>
    <w:p w14:paraId="50193930" w14:textId="77777777" w:rsidR="00191666" w:rsidRDefault="00191666" w:rsidP="00191666">
      <w:pPr>
        <w:pStyle w:val="AnnotBibliography"/>
        <w:rPr>
          <w:noProof/>
        </w:rPr>
      </w:pPr>
      <w:r>
        <w:rPr>
          <w:noProof/>
        </w:rPr>
        <w:t>According to the article, the NCLB hands down most of the responsibilities to the local governments, however, these local county governments do not have a broad authority to act on their own for the main public concerns. The functions performed by the local governments are assigned to them by the state governments.</w:t>
      </w:r>
    </w:p>
    <w:p w14:paraId="72B3CBF7" w14:textId="77777777" w:rsidR="00FF3C2B" w:rsidRDefault="00191666" w:rsidP="00191666">
      <w:pPr>
        <w:pStyle w:val="AnnotBibliography"/>
        <w:rPr>
          <w:noProof/>
        </w:rPr>
      </w:pPr>
      <w:r>
        <w:rPr>
          <w:noProof/>
        </w:rPr>
        <w:t>The author further observes that most of the social service programs are performed by the local government structure, like juvenile justice, senior citizen services, child services, public health, mental health etc. along with the maintenance of the state and local roads. All other major functions in the state are performed by the state government. Provision of the higher education, job creation, enhancing and preservation of business and state’s manufacturing industries, tax collection, elections, taxation and law making are the main responsibil</w:t>
      </w:r>
      <w:r w:rsidR="0075528C">
        <w:rPr>
          <w:noProof/>
        </w:rPr>
        <w:t>ities of the state government.</w:t>
      </w:r>
    </w:p>
    <w:p w14:paraId="76A4B84A" w14:textId="77777777" w:rsidR="00FF3C2B" w:rsidRDefault="0075528C" w:rsidP="0089604F">
      <w:pPr>
        <w:pStyle w:val="AnnotBibliography"/>
      </w:pPr>
      <w:r>
        <w:rPr>
          <w:noProof/>
        </w:rPr>
        <w:t>Ultimately, the article provides for an information assessment of how the NCLB can create well-rounded outcomes as pertains the inclusion of learners with disabilities.</w:t>
      </w:r>
    </w:p>
    <w:p w14:paraId="283EEEF0" w14:textId="77777777" w:rsidR="00C51E8A" w:rsidRDefault="00C51E8A" w:rsidP="00C51E8A">
      <w:pPr>
        <w:pStyle w:val="Bibliography"/>
      </w:pPr>
      <w:r>
        <w:t xml:space="preserve">Crawford, J. (2004). </w:t>
      </w:r>
      <w:r w:rsidRPr="00C51E8A">
        <w:rPr>
          <w:rStyle w:val="QuoteChar"/>
        </w:rPr>
        <w:t>No Child Left Behind: Misguided approach to school accountability for English language learners.</w:t>
      </w:r>
      <w:r>
        <w:t xml:space="preserve"> National Association for Bilingual Education, Forum on Ideas to Improve the NCLB Accountability Provisions for Students with Disabilities and English Language Learners. Washington: Center on Education Policy. Retrieved from http://www.nabe.org/Resources/Documents/NCLB%20page/NABE_on_NCLB.pdf</w:t>
      </w:r>
    </w:p>
    <w:p w14:paraId="11613100" w14:textId="77777777" w:rsidR="00793D4A" w:rsidRDefault="00793D4A" w:rsidP="00793D4A">
      <w:pPr>
        <w:pStyle w:val="AnnotBibliography"/>
      </w:pPr>
      <w:r>
        <w:t>The author introduces his article by arguing that pulling the low-income U.S. citizens into the economic mainstream is the only viable solution for poverty. Without doing it, it is not possible to remove househol</w:t>
      </w:r>
      <w:r w:rsidR="006E1F55">
        <w:t xml:space="preserve">d poverty from country. Through </w:t>
      </w:r>
      <w:r>
        <w:t>launching the programs like vocational educat</w:t>
      </w:r>
      <w:r w:rsidR="006E1F55">
        <w:t xml:space="preserve">ion and formal apprenticeships, </w:t>
      </w:r>
      <w:r w:rsidR="006E1F55" w:rsidRPr="006E1F55">
        <w:t xml:space="preserve">he argues, </w:t>
      </w:r>
      <w:r>
        <w:t xml:space="preserve">the poverty can be reduced to </w:t>
      </w:r>
      <w:r w:rsidR="006E1F55">
        <w:t xml:space="preserve">manageable levels </w:t>
      </w:r>
      <w:r>
        <w:t xml:space="preserve">through this option. </w:t>
      </w:r>
      <w:r w:rsidR="006E1F55">
        <w:t xml:space="preserve">Then again, just </w:t>
      </w:r>
      <w:r w:rsidR="00DC0D4A">
        <w:t>as</w:t>
      </w:r>
      <w:r w:rsidR="006E1F55">
        <w:t xml:space="preserve"> he </w:t>
      </w:r>
      <w:r w:rsidR="00DC0D4A">
        <w:t>assesses</w:t>
      </w:r>
      <w:r w:rsidR="006E1F55">
        <w:t xml:space="preserve"> economic issues through the opportunity-cost approach</w:t>
      </w:r>
      <w:r w:rsidR="008473B1">
        <w:t>,</w:t>
      </w:r>
      <w:r w:rsidR="006E1F55">
        <w:t xml:space="preserve"> he gauges the economic viability of the outcomes of NCLB.</w:t>
      </w:r>
    </w:p>
    <w:p w14:paraId="58A18F3C" w14:textId="77777777" w:rsidR="00C51E8A" w:rsidRDefault="00A13444" w:rsidP="00793D4A">
      <w:pPr>
        <w:pStyle w:val="AnnotBibliography"/>
      </w:pPr>
      <w:r>
        <w:t>The author’s use of an accountability perspective is worthy of study. The author finds, for instance, that f</w:t>
      </w:r>
      <w:r w:rsidR="00793D4A">
        <w:t xml:space="preserve">ormal apprenticeships have been contributing much to attract </w:t>
      </w:r>
      <w:r w:rsidR="00F872A9">
        <w:t>low-income</w:t>
      </w:r>
      <w:r w:rsidR="00793D4A">
        <w:t xml:space="preserve"> people towards economic stream of country. According to Census Bureau, US government is spending more than $20 million annually on formal apprenticeships programs. According to Robert Lehman of the Urban Institute, there are nearly 450,000 apprenticeships in the U.S. at any given time; </w:t>
      </w:r>
      <w:r w:rsidR="00F872A9">
        <w:t>however,</w:t>
      </w:r>
      <w:r w:rsidR="00793D4A">
        <w:t xml:space="preserve"> a partnership between public as well as private sectors is needed to promote this policy.</w:t>
      </w:r>
    </w:p>
    <w:p w14:paraId="4900E084" w14:textId="77777777" w:rsidR="00BA3CE0" w:rsidRDefault="00BA3CE0" w:rsidP="00BA3CE0">
      <w:pPr>
        <w:pStyle w:val="Bibliography"/>
      </w:pPr>
      <w:r>
        <w:t xml:space="preserve">Harper, L. (2011). </w:t>
      </w:r>
      <w:r w:rsidRPr="00BA3CE0">
        <w:rPr>
          <w:rStyle w:val="QuoteChar"/>
        </w:rPr>
        <w:t>No Child Left Behind's impact on specialized education.</w:t>
      </w:r>
      <w:r>
        <w:t xml:space="preserve"> Retrieved from PBS NewsHour: http://www.pbs.org/newshour/indepth_coverage/education/no_child/impact.html</w:t>
      </w:r>
    </w:p>
    <w:p w14:paraId="41B1FB20" w14:textId="77777777" w:rsidR="00F664FF" w:rsidRDefault="00C836F9" w:rsidP="00BA3CE0">
      <w:pPr>
        <w:pStyle w:val="AnnotBibliography"/>
      </w:pPr>
      <w:r>
        <w:t>The author indicates that s</w:t>
      </w:r>
      <w:r w:rsidRPr="00C836F9">
        <w:t xml:space="preserve">chools that miss </w:t>
      </w:r>
      <w:r>
        <w:t xml:space="preserve">the </w:t>
      </w:r>
      <w:r w:rsidRPr="00C836F9">
        <w:t xml:space="preserve">AYP for two years in a row are publically tagged </w:t>
      </w:r>
      <w:r>
        <w:t xml:space="preserve">for a process of improvement. The author also observes that such schools </w:t>
      </w:r>
      <w:r w:rsidRPr="00C836F9">
        <w:t>should dev</w:t>
      </w:r>
      <w:r>
        <w:t>elop a biennial improvement setup, which however, is not a subject area that institutions of higher learning cover comprehensively in their curricula</w:t>
      </w:r>
      <w:r w:rsidRPr="00C836F9">
        <w:t xml:space="preserve">. </w:t>
      </w:r>
      <w:r w:rsidR="007D426C">
        <w:t>For that reason, the author explains that s</w:t>
      </w:r>
      <w:r w:rsidRPr="00C836F9">
        <w:t>tudents c</w:t>
      </w:r>
      <w:r w:rsidR="007D426C">
        <w:t xml:space="preserve">an be provided with </w:t>
      </w:r>
      <w:r w:rsidRPr="00C836F9">
        <w:t xml:space="preserve">the option to be transferred </w:t>
      </w:r>
      <w:r w:rsidR="007D426C">
        <w:t xml:space="preserve">to </w:t>
      </w:r>
      <w:r w:rsidRPr="00C836F9">
        <w:t xml:space="preserve">a more robust school at intervals </w:t>
      </w:r>
      <w:r w:rsidR="007D426C">
        <w:t xml:space="preserve">between </w:t>
      </w:r>
      <w:r w:rsidRPr="00C836F9">
        <w:t xml:space="preserve">the </w:t>
      </w:r>
      <w:r w:rsidR="007D426C">
        <w:t>various chosen institutions</w:t>
      </w:r>
      <w:r w:rsidRPr="00C836F9">
        <w:t xml:space="preserve">. </w:t>
      </w:r>
      <w:r w:rsidR="00F664FF">
        <w:t>However,</w:t>
      </w:r>
      <w:r w:rsidR="007D426C">
        <w:t xml:space="preserve"> the author shows that by m</w:t>
      </w:r>
      <w:r w:rsidRPr="00C836F9">
        <w:t xml:space="preserve">issing AYP for </w:t>
      </w:r>
      <w:r w:rsidR="007D426C">
        <w:t xml:space="preserve">a </w:t>
      </w:r>
      <w:r w:rsidRPr="00C836F9">
        <w:t xml:space="preserve">third time, there will be no option except to provide free tutoring to improve the standard of both morale and education for students who </w:t>
      </w:r>
      <w:r w:rsidR="007D426C">
        <w:t>may be faced with learning difficulties</w:t>
      </w:r>
      <w:r w:rsidRPr="00C836F9">
        <w:t xml:space="preserve">. </w:t>
      </w:r>
    </w:p>
    <w:p w14:paraId="63FBC5ED" w14:textId="77777777" w:rsidR="00BA3CE0" w:rsidRDefault="00F664FF" w:rsidP="00BA3CE0">
      <w:pPr>
        <w:pStyle w:val="AnnotBibliography"/>
      </w:pPr>
      <w:r>
        <w:t xml:space="preserve">Ultimately, the strength of the author’s approach lies in that she concludes that corrective action, when </w:t>
      </w:r>
      <w:r w:rsidR="00C836F9" w:rsidRPr="00C836F9">
        <w:t xml:space="preserve">put in place </w:t>
      </w:r>
      <w:r>
        <w:t xml:space="preserve">would </w:t>
      </w:r>
      <w:r w:rsidR="00C836F9" w:rsidRPr="00C836F9">
        <w:t xml:space="preserve">lead to </w:t>
      </w:r>
      <w:r w:rsidR="00901736">
        <w:t xml:space="preserve">learning outcomes for </w:t>
      </w:r>
      <w:r w:rsidR="00C836F9" w:rsidRPr="00C836F9">
        <w:t xml:space="preserve">the </w:t>
      </w:r>
      <w:r w:rsidR="00901736">
        <w:t xml:space="preserve">entire school. The article also indicates that </w:t>
      </w:r>
      <w:r w:rsidR="00C836F9" w:rsidRPr="00C836F9">
        <w:t xml:space="preserve">the setup </w:t>
      </w:r>
      <w:r w:rsidR="00901736">
        <w:t xml:space="preserve">could be </w:t>
      </w:r>
      <w:r w:rsidR="00C836F9" w:rsidRPr="00C836F9">
        <w:t xml:space="preserve">enforced to change </w:t>
      </w:r>
      <w:r w:rsidR="00901736">
        <w:t xml:space="preserve">the mode of education in </w:t>
      </w:r>
      <w:r w:rsidR="00C836F9" w:rsidRPr="00C836F9">
        <w:t xml:space="preserve">all </w:t>
      </w:r>
      <w:r w:rsidR="00901736" w:rsidRPr="00C836F9">
        <w:t>private,</w:t>
      </w:r>
      <w:r w:rsidR="00901736">
        <w:t xml:space="preserve"> independent school, and </w:t>
      </w:r>
      <w:r w:rsidR="00C836F9" w:rsidRPr="00C836F9">
        <w:t>public</w:t>
      </w:r>
      <w:r w:rsidR="00901736">
        <w:t xml:space="preserve"> schools.</w:t>
      </w:r>
    </w:p>
    <w:p w14:paraId="4CE503FE" w14:textId="77777777" w:rsidR="005F191E" w:rsidRPr="005F191E" w:rsidRDefault="005F191E" w:rsidP="005F191E">
      <w:pPr>
        <w:pStyle w:val="Bibliography"/>
      </w:pPr>
      <w:r w:rsidRPr="005F191E">
        <w:t xml:space="preserve">Layton, L. (2015, Dec 10). </w:t>
      </w:r>
      <w:r w:rsidRPr="005F191E">
        <w:rPr>
          <w:rStyle w:val="QuoteChar"/>
        </w:rPr>
        <w:t>Obama signs new K-12 education law that ends No Child Left Behind</w:t>
      </w:r>
      <w:r w:rsidRPr="005F191E">
        <w:t>. Retrieved from The Washington Post: https://www.washingtonpost.com/local/education/obama-signs-new-k-12-education-law-that-ends-no-child-left-behind/2015/12/10/c9e58d7c-9f51-11e5-a3c5-c77f2cc5a43c_story.html</w:t>
      </w:r>
    </w:p>
    <w:p w14:paraId="08D6FA86" w14:textId="77777777" w:rsidR="00C04DF8" w:rsidRDefault="000722D0" w:rsidP="00190D3E">
      <w:pPr>
        <w:pStyle w:val="AnnotBibliography"/>
      </w:pPr>
      <w:r>
        <w:t xml:space="preserve">According to the article, </w:t>
      </w:r>
      <w:r w:rsidR="00C96BC3" w:rsidRPr="00C96BC3">
        <w:t xml:space="preserve">NCLB has motivated the widespread adoption of school responsibility </w:t>
      </w:r>
      <w:r>
        <w:t>for students with learning disabilities throughout the nation</w:t>
      </w:r>
      <w:r w:rsidR="00C96BC3" w:rsidRPr="00C96BC3">
        <w:t xml:space="preserve">. </w:t>
      </w:r>
      <w:r>
        <w:t xml:space="preserve">However, the article also shows that the education sector, largely, </w:t>
      </w:r>
      <w:r w:rsidR="00C96BC3" w:rsidRPr="00C96BC3">
        <w:t>is “fragmented and incoherent</w:t>
      </w:r>
      <w:r w:rsidRPr="00C96BC3">
        <w:t xml:space="preserve">”. </w:t>
      </w:r>
      <w:r w:rsidR="00C96BC3" w:rsidRPr="00C96BC3">
        <w:t xml:space="preserve">This structure slack mirrored the scarcity of responsibility among lecturers and </w:t>
      </w:r>
      <w:r w:rsidR="00C04DF8" w:rsidRPr="00C96BC3">
        <w:t>school,</w:t>
      </w:r>
      <w:r w:rsidR="00C96BC3" w:rsidRPr="00C96BC3">
        <w:t xml:space="preserve"> the interests of lecturers and school directors. What is more, </w:t>
      </w:r>
      <w:r w:rsidR="00C04DF8">
        <w:t xml:space="preserve">despite theoretically desirable reforms like the NCLB, the article indicates that </w:t>
      </w:r>
      <w:r w:rsidR="00C96BC3" w:rsidRPr="00C96BC3">
        <w:t xml:space="preserve">individuals and voters cannot simply monitor or measure the input choices created by these agents. Some states have placed more priorities on the education, which is not a negative step but the need to focus on other issues also very important, for instance making the state economy more dynamic and creating more employment opportunities. </w:t>
      </w:r>
    </w:p>
    <w:p w14:paraId="3A559297" w14:textId="77777777" w:rsidR="00EB6F3C" w:rsidRPr="00EB6F3C" w:rsidRDefault="00C04DF8" w:rsidP="00190D3E">
      <w:pPr>
        <w:pStyle w:val="AnnotBibliography"/>
      </w:pPr>
      <w:r>
        <w:t>Ultimately, the article provides for a thorough review of the progress of the LCLB in the states. For instance, it describes that a</w:t>
      </w:r>
      <w:r w:rsidR="00C96BC3" w:rsidRPr="00C96BC3">
        <w:t xml:space="preserve">lthough the </w:t>
      </w:r>
      <w:r>
        <w:t>data</w:t>
      </w:r>
      <w:r w:rsidR="00C96BC3" w:rsidRPr="00C96BC3">
        <w:t xml:space="preserve"> for Minnesota </w:t>
      </w:r>
      <w:r>
        <w:t xml:space="preserve">is </w:t>
      </w:r>
      <w:r w:rsidR="00C96BC3" w:rsidRPr="00C96BC3">
        <w:t xml:space="preserve">much more </w:t>
      </w:r>
      <w:r w:rsidRPr="00C96BC3">
        <w:t>promising;</w:t>
      </w:r>
      <w:r w:rsidR="00C96BC3" w:rsidRPr="00C96BC3">
        <w:t xml:space="preserve"> Wisconsin has the better </w:t>
      </w:r>
      <w:r>
        <w:t>potential</w:t>
      </w:r>
      <w:r w:rsidR="00C96BC3" w:rsidRPr="00C96BC3">
        <w:t xml:space="preserve"> growth, wh</w:t>
      </w:r>
      <w:r>
        <w:t xml:space="preserve">ich, for example, </w:t>
      </w:r>
      <w:r w:rsidR="000722D0">
        <w:t>Minnesota needs to adopt.</w:t>
      </w:r>
    </w:p>
    <w:p w14:paraId="7FE56F43" w14:textId="77777777" w:rsidR="000629E4" w:rsidRDefault="000629E4" w:rsidP="000629E4">
      <w:pPr>
        <w:pStyle w:val="Bibliography"/>
      </w:pPr>
      <w:r>
        <w:t xml:space="preserve">Linn, R. L., Baker, E. L., &amp; Betebenner, D. W. (2002, Aug/Sep). Accountability systems: Implications of requirements of the No Child Left Behind Act of 2001. </w:t>
      </w:r>
      <w:r w:rsidRPr="000629E4">
        <w:rPr>
          <w:rStyle w:val="QuoteChar"/>
        </w:rPr>
        <w:t>Educational Researcher, 31</w:t>
      </w:r>
      <w:r>
        <w:t>(6), 3-16. doi:10.3102/0013189x031006003</w:t>
      </w:r>
    </w:p>
    <w:p w14:paraId="1FEA5753" w14:textId="77777777" w:rsidR="00994776" w:rsidRDefault="00994776" w:rsidP="00994776">
      <w:pPr>
        <w:pStyle w:val="AnnotBibliography"/>
      </w:pPr>
      <w:r>
        <w:t>Most of the evaluations we have a tendency to reviewed targeted on one kind of incapacity (e.g. severe psychological feature incapacity or learning disability), creating general pertinence of the findings troublesome. As well, the bulk of the analysis was conducted at the grammar school level, instead of toward our interest at the secondary level. Though there may be a tendency to reviewed several printed studies in an endeavor to spot evidence-based practices, we have a tendency to were systematically foiled at the dearth of empirical studies on the market on these problems,</w:t>
      </w:r>
    </w:p>
    <w:p w14:paraId="7C24D9E6" w14:textId="77777777" w:rsidR="005F191E" w:rsidRDefault="00994776" w:rsidP="00994776">
      <w:pPr>
        <w:pStyle w:val="AnnotBibliography"/>
      </w:pPr>
      <w:r>
        <w:t xml:space="preserve">The article reported analysis results; however, the methodology was usually very restricted. Examples embody self-reported interviews because the primary indicator of program success. The incorporation of management teams into analysis style was virtually negligible. It </w:t>
      </w:r>
      <w:r w:rsidR="00ED3F25">
        <w:t>is</w:t>
      </w:r>
      <w:r>
        <w:t xml:space="preserve"> without a doubt that </w:t>
      </w:r>
      <w:r w:rsidR="00ED3F25">
        <w:t xml:space="preserve">there </w:t>
      </w:r>
      <w:r>
        <w:t>exist</w:t>
      </w:r>
      <w:r w:rsidR="00ED3F25">
        <w:t>ing</w:t>
      </w:r>
      <w:r>
        <w:t xml:space="preserve"> </w:t>
      </w:r>
      <w:r w:rsidR="00ED3F25" w:rsidRPr="00ED3F25">
        <w:t xml:space="preserve">studies </w:t>
      </w:r>
      <w:r>
        <w:t>that have a better level of empirical soundness</w:t>
      </w:r>
      <w:r w:rsidR="000424E8">
        <w:t>;</w:t>
      </w:r>
      <w:r>
        <w:t xml:space="preserve"> </w:t>
      </w:r>
      <w:r w:rsidR="000424E8">
        <w:t>however,</w:t>
      </w:r>
      <w:r>
        <w:t xml:space="preserve"> they are not simply searchable, classifiable, collectable, or applicable.</w:t>
      </w:r>
    </w:p>
    <w:p w14:paraId="2CC84916" w14:textId="77777777" w:rsidR="00A07A4B" w:rsidRDefault="00A07A4B" w:rsidP="00A07A4B">
      <w:pPr>
        <w:pStyle w:val="Bibliography"/>
      </w:pPr>
      <w:r>
        <w:t xml:space="preserve">Meier, D., &amp; Wood, G. H. (2004). </w:t>
      </w:r>
      <w:r w:rsidRPr="00A07A4B">
        <w:rPr>
          <w:rStyle w:val="QuoteChar"/>
        </w:rPr>
        <w:t>Many children left behind.</w:t>
      </w:r>
      <w:r>
        <w:t xml:space="preserve"> Boston, MA: Beacon Press.</w:t>
      </w:r>
    </w:p>
    <w:p w14:paraId="1AA8A6A3" w14:textId="77777777" w:rsidR="0077098C" w:rsidRDefault="005D41B2" w:rsidP="00A07A4B">
      <w:pPr>
        <w:pStyle w:val="AnnotBibliography"/>
      </w:pPr>
      <w:r>
        <w:t xml:space="preserve">The </w:t>
      </w:r>
      <w:r w:rsidR="002C6E6E">
        <w:t>book</w:t>
      </w:r>
      <w:r>
        <w:t xml:space="preserve"> argues that t</w:t>
      </w:r>
      <w:r w:rsidR="000E17CC" w:rsidRPr="000E17CC">
        <w:t xml:space="preserve">he </w:t>
      </w:r>
      <w:r>
        <w:t xml:space="preserve">NCLB </w:t>
      </w:r>
      <w:r w:rsidR="000E17CC" w:rsidRPr="000E17CC">
        <w:t xml:space="preserve">act needs states to produce </w:t>
      </w:r>
      <w:r w:rsidR="000E17CC">
        <w:t>“</w:t>
      </w:r>
      <w:r w:rsidR="000E17CC" w:rsidRPr="000E17CC">
        <w:t>highly qualified</w:t>
      </w:r>
      <w:r w:rsidR="000E17CC">
        <w:t>”</w:t>
      </w:r>
      <w:r w:rsidR="000E17CC" w:rsidRPr="000E17CC">
        <w:t xml:space="preserve"> academics </w:t>
      </w:r>
      <w:r>
        <w:t>from</w:t>
      </w:r>
      <w:r w:rsidR="000E17CC" w:rsidRPr="000E17CC">
        <w:t xml:space="preserve"> all or any students. A standard is issued for every State </w:t>
      </w:r>
      <w:r w:rsidR="000E17CC">
        <w:t>“</w:t>
      </w:r>
      <w:r w:rsidR="000E17CC" w:rsidRPr="000E17CC">
        <w:t>highly qualified". Similarly, the act needs states to lin</w:t>
      </w:r>
      <w:r w:rsidR="000E17CC">
        <w:t>e “one high, difficult standard”</w:t>
      </w:r>
      <w:r w:rsidR="000E17CC" w:rsidRPr="000E17CC">
        <w:t xml:space="preserve"> </w:t>
      </w:r>
      <w:r w:rsidR="000E17CC">
        <w:t xml:space="preserve">(p. 36) </w:t>
      </w:r>
      <w:r w:rsidR="000E17CC" w:rsidRPr="000E17CC">
        <w:t xml:space="preserve">for its students. however the info standards should be adopted and applied for all  students, instead of having totally ones for schools at different States The act conjointly needs faculties to provide with all students contact info and alternative access to the scholar, if the varsity provides then that info to when is needed for military recruits . This has created a lot of criticism considered to some point hindering privacy. </w:t>
      </w:r>
    </w:p>
    <w:p w14:paraId="530D864B" w14:textId="77777777" w:rsidR="00A07A4B" w:rsidRDefault="0077098C" w:rsidP="00A07A4B">
      <w:pPr>
        <w:pStyle w:val="AnnotBibliography"/>
      </w:pPr>
      <w:r>
        <w:t xml:space="preserve">The article is valuable as a secondary source because it provides current illustrations of the act’s effectiveness. </w:t>
      </w:r>
      <w:r w:rsidR="000E17CC" w:rsidRPr="000E17CC">
        <w:t xml:space="preserve">For </w:t>
      </w:r>
      <w:r w:rsidRPr="000E17CC">
        <w:t>example,</w:t>
      </w:r>
      <w:r w:rsidR="000E17CC" w:rsidRPr="000E17CC">
        <w:t xml:space="preserve"> </w:t>
      </w:r>
      <w:r>
        <w:t xml:space="preserve">in </w:t>
      </w:r>
      <w:r w:rsidR="000E17CC" w:rsidRPr="000E17CC">
        <w:t xml:space="preserve">2003, </w:t>
      </w:r>
      <w:r>
        <w:t xml:space="preserve">the </w:t>
      </w:r>
      <w:r w:rsidRPr="0077098C">
        <w:t xml:space="preserve">various efforts </w:t>
      </w:r>
      <w:r>
        <w:t xml:space="preserve">of </w:t>
      </w:r>
      <w:r w:rsidR="000E17CC" w:rsidRPr="000E17CC">
        <w:t>California</w:t>
      </w:r>
      <w:r>
        <w:t xml:space="preserve"> students </w:t>
      </w:r>
      <w:r w:rsidR="000E17CC" w:rsidRPr="000E17CC">
        <w:t xml:space="preserve">forced school districts to form on </w:t>
      </w:r>
      <w:r>
        <w:t>“</w:t>
      </w:r>
      <w:r w:rsidR="000E17CC" w:rsidRPr="000E17CC">
        <w:t>opt-in</w:t>
      </w:r>
      <w:r>
        <w:t>”</w:t>
      </w:r>
      <w:r w:rsidR="000E17CC" w:rsidRPr="000E17CC">
        <w:t xml:space="preserve"> policy that needed students affirm they needed the military to possess their info. This flourishing student organizing effort was traced in </w:t>
      </w:r>
      <w:r w:rsidR="006064F9">
        <w:t>various</w:t>
      </w:r>
      <w:r w:rsidR="000E17CC" w:rsidRPr="000E17CC">
        <w:t xml:space="preserve"> </w:t>
      </w:r>
      <w:r w:rsidR="006064F9">
        <w:t xml:space="preserve">other </w:t>
      </w:r>
      <w:r w:rsidR="00892036">
        <w:t>cities throughout the nation.</w:t>
      </w:r>
    </w:p>
    <w:p w14:paraId="48E5C53C" w14:textId="77777777" w:rsidR="00994776" w:rsidRDefault="00994776" w:rsidP="00994776">
      <w:pPr>
        <w:pStyle w:val="Bibliography"/>
      </w:pPr>
      <w:r>
        <w:t xml:space="preserve">Ravitch, D. (2011, Apr). Dictating to the schools: A Look at the effect of the Bush and Obama administration on Schools. </w:t>
      </w:r>
      <w:r w:rsidRPr="00994776">
        <w:rPr>
          <w:rStyle w:val="QuoteChar"/>
        </w:rPr>
        <w:t>Education Digest, 76</w:t>
      </w:r>
      <w:r>
        <w:t>(8), pp. 4-9.</w:t>
      </w:r>
    </w:p>
    <w:p w14:paraId="31CC6E68" w14:textId="77777777" w:rsidR="00523991" w:rsidRDefault="00523991" w:rsidP="00994776">
      <w:pPr>
        <w:pStyle w:val="AnnotBibliography"/>
      </w:pPr>
      <w:r>
        <w:t>The author argues that u</w:t>
      </w:r>
      <w:r w:rsidRPr="00523991">
        <w:t xml:space="preserve">nder No Child Left Behind, colleges were control nearly completely in control of the performance level of student  however this mean that school that aiming in creating a certain environment to the student can be labeled as "failing" simply because the scholars had not nonetheless created it all the thanks to a "proficient" level of feat. A 2007 study by the U.S. Dept. of Education indicates that the determined variations in states’ according scores are essentially thanks to variations within the stringency of their standards. </w:t>
      </w:r>
    </w:p>
    <w:p w14:paraId="0AB45CEF" w14:textId="77777777" w:rsidR="005F191E" w:rsidRDefault="00523991" w:rsidP="00994776">
      <w:pPr>
        <w:pStyle w:val="AnnotBibliography"/>
      </w:pPr>
      <w:r>
        <w:t xml:space="preserve">The article’s strength lies in its showing that a set of standards </w:t>
      </w:r>
      <w:r w:rsidRPr="00523991">
        <w:t xml:space="preserve">to determine level of testing, </w:t>
      </w:r>
      <w:r>
        <w:t>assessment</w:t>
      </w:r>
      <w:r w:rsidRPr="00523991">
        <w:t xml:space="preserve"> and evaluation criteria </w:t>
      </w:r>
      <w:r>
        <w:t xml:space="preserve">would enable educators to achieve for </w:t>
      </w:r>
      <w:r w:rsidRPr="00523991">
        <w:t xml:space="preserve">every student </w:t>
      </w:r>
      <w:r>
        <w:t xml:space="preserve">a </w:t>
      </w:r>
      <w:r w:rsidRPr="00523991">
        <w:t>level of ability to enhance his personal, skills and learning development.</w:t>
      </w:r>
    </w:p>
    <w:p w14:paraId="445DE56F" w14:textId="77777777" w:rsidR="0080590D" w:rsidRDefault="0080590D" w:rsidP="0080590D">
      <w:pPr>
        <w:pStyle w:val="Bibliography"/>
      </w:pPr>
      <w:r>
        <w:t xml:space="preserve">Whitney, S. (2015). </w:t>
      </w:r>
      <w:r w:rsidRPr="0080590D">
        <w:rPr>
          <w:rStyle w:val="QuoteChar"/>
        </w:rPr>
        <w:t>Answering questions about support for NCLB</w:t>
      </w:r>
      <w:r>
        <w:t>. Retrieved from Wrightslaw: http://www.wrightslaw.com/heath/nclb.support.htm</w:t>
      </w:r>
    </w:p>
    <w:p w14:paraId="6137BE65" w14:textId="77777777" w:rsidR="0080590D" w:rsidRDefault="003B5024" w:rsidP="0080590D">
      <w:pPr>
        <w:pStyle w:val="AnnotBibliography"/>
      </w:pPr>
      <w:r>
        <w:t xml:space="preserve">According to the article, the </w:t>
      </w:r>
      <w:r w:rsidR="00C03474" w:rsidRPr="00C03474">
        <w:t xml:space="preserve">NCLB pressures faculties to ensure the achieving </w:t>
      </w:r>
      <w:r>
        <w:t xml:space="preserve">of </w:t>
      </w:r>
      <w:r w:rsidR="00C03474" w:rsidRPr="00C03474">
        <w:t xml:space="preserve">learning </w:t>
      </w:r>
      <w:r>
        <w:t xml:space="preserve">outcomes for </w:t>
      </w:r>
      <w:r w:rsidR="00C03474" w:rsidRPr="00C03474">
        <w:t xml:space="preserve">every student level of ability in all taught subjects whether it is reading, </w:t>
      </w:r>
      <w:r w:rsidR="00E63176" w:rsidRPr="00C03474">
        <w:t>science,</w:t>
      </w:r>
      <w:r w:rsidR="00C03474" w:rsidRPr="00C03474">
        <w:t xml:space="preserve"> </w:t>
      </w:r>
      <w:r w:rsidR="00E63176">
        <w:t>or</w:t>
      </w:r>
      <w:r w:rsidR="00C03474" w:rsidRPr="00C03474">
        <w:t xml:space="preserve"> math. </w:t>
      </w:r>
      <w:r>
        <w:t>Furthermore, it shows that e</w:t>
      </w:r>
      <w:r w:rsidR="00C03474" w:rsidRPr="00C03474">
        <w:t xml:space="preserve">nhancing the learning </w:t>
      </w:r>
      <w:r>
        <w:t xml:space="preserve">outcomes </w:t>
      </w:r>
      <w:r w:rsidR="00C03474" w:rsidRPr="00C03474">
        <w:t xml:space="preserve">and </w:t>
      </w:r>
      <w:r>
        <w:t xml:space="preserve">being </w:t>
      </w:r>
      <w:r w:rsidR="00C03474" w:rsidRPr="00C03474">
        <w:t xml:space="preserve">able to </w:t>
      </w:r>
      <w:r>
        <w:t xml:space="preserve">improve every student’s </w:t>
      </w:r>
      <w:r w:rsidR="00C03474" w:rsidRPr="00C03474">
        <w:t xml:space="preserve">ability </w:t>
      </w:r>
      <w:r>
        <w:t xml:space="preserve">is necessary even </w:t>
      </w:r>
      <w:r w:rsidR="00C03474" w:rsidRPr="00C03474">
        <w:t>if it is at a minimum level. In specific, NCLB does not need any programs for presented, talented, and alter</w:t>
      </w:r>
      <w:r>
        <w:t xml:space="preserve">native high-performing students. </w:t>
      </w:r>
      <w:r w:rsidR="00C03474" w:rsidRPr="00C03474">
        <w:t>Federal funding of precocious education cut by a third over the initial 5 planned years</w:t>
      </w:r>
      <w:r>
        <w:t xml:space="preserve"> (</w:t>
      </w:r>
      <w:r w:rsidR="00C03474" w:rsidRPr="00C03474">
        <w:t>whereas NCLB acts as a silent leader on the academic side at some states as such as Arizona, California, Virginia, associated Pennsylvania) need faculties to spot precocious students and supply students with an applicable education, together with grade advancement. In alternative states, like Michigan, state funding for presented with cut by almost half in the first year of its launching.</w:t>
      </w:r>
    </w:p>
    <w:p w14:paraId="32901830" w14:textId="77777777" w:rsidR="003B5024" w:rsidRDefault="003B5024" w:rsidP="0080590D">
      <w:pPr>
        <w:pStyle w:val="AnnotBibliography"/>
      </w:pPr>
      <w:r>
        <w:t>Ultimately, the article is a valuable resource for illustrating how the NCLB receives support throughout the states and the corresponding outcomes of that support.</w:t>
      </w:r>
    </w:p>
    <w:p w14:paraId="5CFCA7B4" w14:textId="77777777" w:rsidR="005B1971" w:rsidRPr="005B1971" w:rsidRDefault="005B1971" w:rsidP="005B1971">
      <w:pPr>
        <w:pStyle w:val="Bibliography"/>
      </w:pPr>
      <w:r w:rsidRPr="005B1971">
        <w:t xml:space="preserve">Wiggins, G. P., &amp; McTighe, J. (2005). </w:t>
      </w:r>
      <w:r w:rsidRPr="005B1971">
        <w:rPr>
          <w:rStyle w:val="QuoteChar"/>
        </w:rPr>
        <w:t>Understanding by design.</w:t>
      </w:r>
      <w:r w:rsidRPr="005B1971">
        <w:t xml:space="preserve"> Alexandria, VA: Association for Supervision and Curriculum Development.</w:t>
      </w:r>
    </w:p>
    <w:p w14:paraId="63BA7C0E" w14:textId="77777777" w:rsidR="002C6E6E" w:rsidRDefault="00471959" w:rsidP="002C6E6E">
      <w:pPr>
        <w:pStyle w:val="AnnotBibliography"/>
      </w:pPr>
      <w:r>
        <w:t xml:space="preserve">The book shows that through NCLB, </w:t>
      </w:r>
      <w:r w:rsidR="002C6E6E">
        <w:t xml:space="preserve">states should </w:t>
      </w:r>
      <w:r>
        <w:t xml:space="preserve">monitor </w:t>
      </w:r>
      <w:r w:rsidR="002C6E6E">
        <w:t xml:space="preserve">students in reading and </w:t>
      </w:r>
      <w:r>
        <w:t xml:space="preserve">the scientific disciplines </w:t>
      </w:r>
      <w:r w:rsidR="002C6E6E">
        <w:t>in grades three through eig</w:t>
      </w:r>
      <w:r>
        <w:t>ht. O</w:t>
      </w:r>
      <w:r w:rsidR="002C6E6E">
        <w:t xml:space="preserve">nce in high school, </w:t>
      </w:r>
      <w:r>
        <w:t xml:space="preserve">the article observes that states </w:t>
      </w:r>
      <w:r w:rsidR="002C6E6E">
        <w:t xml:space="preserve">should report the results, for each the scholar population </w:t>
      </w:r>
      <w:r>
        <w:t xml:space="preserve">and </w:t>
      </w:r>
      <w:r w:rsidR="002C6E6E">
        <w:t>for specific “subgroups” of scholars, as well as English-learners and students in education, racial minorities, and youngsters from low-income families. States were needed to bring all students to the “proficient level” on state tests in the following academic year, though every state need to decide, one by one, simply what “proficiency” ought to see</w:t>
      </w:r>
      <w:r w:rsidR="009A1403">
        <w:t>m like, and that tests to use. The author indicates that i</w:t>
      </w:r>
      <w:r w:rsidR="002C6E6E">
        <w:t>n early 2015, the point had passed, however no states had gotten all 100% of its stu</w:t>
      </w:r>
      <w:r w:rsidR="009A1403">
        <w:t>dents over the proficiency bar.</w:t>
      </w:r>
    </w:p>
    <w:p w14:paraId="043612DC" w14:textId="77777777" w:rsidR="005B1971" w:rsidRDefault="005D6D20" w:rsidP="00837D04">
      <w:pPr>
        <w:pStyle w:val="AnnotBibliography"/>
      </w:pPr>
      <w:r>
        <w:t xml:space="preserve">The text is an excellent reference material for assessing the impact of the NCLB. The book, for example, </w:t>
      </w:r>
      <w:r w:rsidR="00BF6856">
        <w:t xml:space="preserve">shows that </w:t>
      </w:r>
      <w:r>
        <w:t>u</w:t>
      </w:r>
      <w:r w:rsidR="002C6E6E">
        <w:t xml:space="preserve">nder the law, faculties are unbroken heading in the right direction toward their goals through a mechanism referred to as “adequate yearly progress” or AYP. If a school misses its state’s annual accomplishment targets for 2 years or a lot of, </w:t>
      </w:r>
      <w:r w:rsidR="00D860C0">
        <w:t>for</w:t>
      </w:r>
      <w:r w:rsidR="002C6E6E">
        <w:t xml:space="preserve"> all </w:t>
      </w:r>
      <w:r w:rsidR="00D860C0">
        <w:t>students,</w:t>
      </w:r>
      <w:r w:rsidR="002C6E6E">
        <w:t xml:space="preserve"> or for a specific subgroup, </w:t>
      </w:r>
      <w:r w:rsidR="00D860C0">
        <w:t>it is</w:t>
      </w:r>
      <w:r w:rsidR="002C6E6E">
        <w:t xml:space="preserve"> known as not “making AYP” and is subject to a cascade of </w:t>
      </w:r>
      <w:r w:rsidR="00D860C0">
        <w:t xml:space="preserve">increasingly </w:t>
      </w:r>
      <w:r w:rsidR="002C6E6E">
        <w:t>more serious sanctions.</w:t>
      </w:r>
    </w:p>
    <w:sectPr w:rsidR="005B1971" w:rsidSect="003D4EE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68788" w14:textId="77777777" w:rsidR="00400961" w:rsidRDefault="00400961" w:rsidP="003D4EE5">
      <w:pPr>
        <w:spacing w:line="240" w:lineRule="auto"/>
      </w:pPr>
      <w:r>
        <w:separator/>
      </w:r>
    </w:p>
  </w:endnote>
  <w:endnote w:type="continuationSeparator" w:id="0">
    <w:p w14:paraId="45D2E765" w14:textId="77777777" w:rsidR="00400961" w:rsidRDefault="00400961" w:rsidP="003D4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E395F" w14:textId="77777777" w:rsidR="00400961" w:rsidRDefault="00400961" w:rsidP="003D4EE5">
      <w:pPr>
        <w:spacing w:line="240" w:lineRule="auto"/>
      </w:pPr>
      <w:r>
        <w:separator/>
      </w:r>
    </w:p>
  </w:footnote>
  <w:footnote w:type="continuationSeparator" w:id="0">
    <w:p w14:paraId="4106B42A" w14:textId="77777777" w:rsidR="00400961" w:rsidRDefault="00400961" w:rsidP="003D4EE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9FCDB" w14:textId="77777777" w:rsidR="003D4EE5" w:rsidRDefault="00E10596" w:rsidP="006F2F7E">
    <w:pPr>
      <w:pStyle w:val="Header"/>
      <w:ind w:firstLine="0"/>
    </w:pPr>
    <w:r w:rsidRPr="00E10596">
      <w:t>ANNOTATED BIBLIOGRAPHY</w:t>
    </w:r>
    <w:r w:rsidR="00DD74C0">
      <w:tab/>
    </w:r>
    <w:r w:rsidR="008F70B7">
      <w:tab/>
    </w:r>
    <w:r w:rsidR="004E4579">
      <w:fldChar w:fldCharType="begin"/>
    </w:r>
    <w:r w:rsidR="003D4EE5">
      <w:instrText xml:space="preserve"> PAGE   \* MERGEFORMAT </w:instrText>
    </w:r>
    <w:r w:rsidR="004E4579">
      <w:fldChar w:fldCharType="separate"/>
    </w:r>
    <w:r w:rsidR="00800CF0">
      <w:rPr>
        <w:noProof/>
      </w:rPr>
      <w:t>11</w:t>
    </w:r>
    <w:r w:rsidR="004E4579">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7112" w14:textId="77777777" w:rsidR="003D4EE5" w:rsidRDefault="003D4EE5" w:rsidP="006F2F7E">
    <w:pPr>
      <w:pStyle w:val="Header"/>
      <w:ind w:firstLine="0"/>
    </w:pPr>
    <w:r>
      <w:t xml:space="preserve">Running head: </w:t>
    </w:r>
    <w:r w:rsidR="00780833">
      <w:t xml:space="preserve">CRITICAL </w:t>
    </w:r>
    <w:r w:rsidR="00E10596">
      <w:t>ANNOTATED BIBLIOGRAPHY</w:t>
    </w:r>
    <w:r w:rsidR="00073DA4">
      <w:tab/>
    </w:r>
    <w:r w:rsidR="004E4579">
      <w:fldChar w:fldCharType="begin"/>
    </w:r>
    <w:r>
      <w:instrText xml:space="preserve"> PAGE   \* MERGEFORMAT </w:instrText>
    </w:r>
    <w:r w:rsidR="004E4579">
      <w:fldChar w:fldCharType="separate"/>
    </w:r>
    <w:r w:rsidR="00800CF0">
      <w:rPr>
        <w:noProof/>
      </w:rPr>
      <w:t>1</w:t>
    </w:r>
    <w:r w:rsidR="004E4579">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84FC7C"/>
    <w:lvl w:ilvl="0">
      <w:start w:val="1"/>
      <w:numFmt w:val="decimal"/>
      <w:lvlText w:val="%1."/>
      <w:lvlJc w:val="left"/>
      <w:pPr>
        <w:tabs>
          <w:tab w:val="num" w:pos="1800"/>
        </w:tabs>
        <w:ind w:left="1800" w:hanging="360"/>
      </w:pPr>
    </w:lvl>
  </w:abstractNum>
  <w:abstractNum w:abstractNumId="1">
    <w:nsid w:val="FFFFFF7D"/>
    <w:multiLevelType w:val="singleLevel"/>
    <w:tmpl w:val="30CC61D8"/>
    <w:lvl w:ilvl="0">
      <w:start w:val="1"/>
      <w:numFmt w:val="decimal"/>
      <w:lvlText w:val="%1."/>
      <w:lvlJc w:val="left"/>
      <w:pPr>
        <w:tabs>
          <w:tab w:val="num" w:pos="1440"/>
        </w:tabs>
        <w:ind w:left="1440" w:hanging="360"/>
      </w:pPr>
    </w:lvl>
  </w:abstractNum>
  <w:abstractNum w:abstractNumId="2">
    <w:nsid w:val="FFFFFF7E"/>
    <w:multiLevelType w:val="singleLevel"/>
    <w:tmpl w:val="9FA4FFD4"/>
    <w:lvl w:ilvl="0">
      <w:start w:val="1"/>
      <w:numFmt w:val="decimal"/>
      <w:lvlText w:val="%1."/>
      <w:lvlJc w:val="left"/>
      <w:pPr>
        <w:tabs>
          <w:tab w:val="num" w:pos="1080"/>
        </w:tabs>
        <w:ind w:left="1080" w:hanging="360"/>
      </w:pPr>
    </w:lvl>
  </w:abstractNum>
  <w:abstractNum w:abstractNumId="3">
    <w:nsid w:val="FFFFFF7F"/>
    <w:multiLevelType w:val="singleLevel"/>
    <w:tmpl w:val="D1BEF0E2"/>
    <w:lvl w:ilvl="0">
      <w:start w:val="1"/>
      <w:numFmt w:val="decimal"/>
      <w:lvlText w:val="%1."/>
      <w:lvlJc w:val="left"/>
      <w:pPr>
        <w:tabs>
          <w:tab w:val="num" w:pos="720"/>
        </w:tabs>
        <w:ind w:left="720" w:hanging="360"/>
      </w:pPr>
    </w:lvl>
  </w:abstractNum>
  <w:abstractNum w:abstractNumId="4">
    <w:nsid w:val="FFFFFF80"/>
    <w:multiLevelType w:val="singleLevel"/>
    <w:tmpl w:val="5A587F8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A3C82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14009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BAE7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A4144E"/>
    <w:lvl w:ilvl="0">
      <w:start w:val="1"/>
      <w:numFmt w:val="decimal"/>
      <w:lvlText w:val="%1."/>
      <w:lvlJc w:val="left"/>
      <w:pPr>
        <w:tabs>
          <w:tab w:val="num" w:pos="360"/>
        </w:tabs>
        <w:ind w:left="360" w:hanging="360"/>
      </w:pPr>
    </w:lvl>
  </w:abstractNum>
  <w:abstractNum w:abstractNumId="9">
    <w:nsid w:val="FFFFFF89"/>
    <w:multiLevelType w:val="singleLevel"/>
    <w:tmpl w:val="EECED73E"/>
    <w:lvl w:ilvl="0">
      <w:start w:val="1"/>
      <w:numFmt w:val="bullet"/>
      <w:lvlText w:val=""/>
      <w:lvlJc w:val="left"/>
      <w:pPr>
        <w:tabs>
          <w:tab w:val="num" w:pos="360"/>
        </w:tabs>
        <w:ind w:left="360" w:hanging="360"/>
      </w:pPr>
      <w:rPr>
        <w:rFonts w:ascii="Symbol" w:hAnsi="Symbol" w:hint="default"/>
      </w:rPr>
    </w:lvl>
  </w:abstractNum>
  <w:abstractNum w:abstractNumId="10">
    <w:nsid w:val="03E46AAD"/>
    <w:multiLevelType w:val="hybridMultilevel"/>
    <w:tmpl w:val="9D925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6D50FF"/>
    <w:multiLevelType w:val="hybridMultilevel"/>
    <w:tmpl w:val="041E6C66"/>
    <w:lvl w:ilvl="0" w:tplc="D5E8DD9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842EBF"/>
    <w:multiLevelType w:val="hybridMultilevel"/>
    <w:tmpl w:val="1D8A9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632818"/>
    <w:multiLevelType w:val="hybridMultilevel"/>
    <w:tmpl w:val="97C4E376"/>
    <w:lvl w:ilvl="0" w:tplc="D5E8D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787990"/>
    <w:multiLevelType w:val="hybridMultilevel"/>
    <w:tmpl w:val="9E8A9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726A45"/>
    <w:multiLevelType w:val="hybridMultilevel"/>
    <w:tmpl w:val="3E4C7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45419D7"/>
    <w:multiLevelType w:val="hybridMultilevel"/>
    <w:tmpl w:val="EF845B9A"/>
    <w:lvl w:ilvl="0" w:tplc="79E01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2FD5F0D"/>
    <w:multiLevelType w:val="hybridMultilevel"/>
    <w:tmpl w:val="855ED782"/>
    <w:lvl w:ilvl="0" w:tplc="30E88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9"/>
  </w:num>
  <w:num w:numId="4">
    <w:abstractNumId w:val="13"/>
  </w:num>
  <w:num w:numId="5">
    <w:abstractNumId w:val="14"/>
  </w:num>
  <w:num w:numId="6">
    <w:abstractNumId w:val="11"/>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EE5"/>
    <w:rsid w:val="00001ABE"/>
    <w:rsid w:val="000056A8"/>
    <w:rsid w:val="00005822"/>
    <w:rsid w:val="00005BED"/>
    <w:rsid w:val="00006B8C"/>
    <w:rsid w:val="000072C7"/>
    <w:rsid w:val="0000760B"/>
    <w:rsid w:val="00010634"/>
    <w:rsid w:val="00010DF7"/>
    <w:rsid w:val="000120D7"/>
    <w:rsid w:val="0001329C"/>
    <w:rsid w:val="000137BC"/>
    <w:rsid w:val="00013A73"/>
    <w:rsid w:val="00014740"/>
    <w:rsid w:val="0001525F"/>
    <w:rsid w:val="00015B83"/>
    <w:rsid w:val="00016BC1"/>
    <w:rsid w:val="0001719B"/>
    <w:rsid w:val="00017907"/>
    <w:rsid w:val="00020CB8"/>
    <w:rsid w:val="00021454"/>
    <w:rsid w:val="0002310B"/>
    <w:rsid w:val="00023C5E"/>
    <w:rsid w:val="000260F8"/>
    <w:rsid w:val="00026132"/>
    <w:rsid w:val="000265EA"/>
    <w:rsid w:val="00027632"/>
    <w:rsid w:val="000306FF"/>
    <w:rsid w:val="00030796"/>
    <w:rsid w:val="000311C6"/>
    <w:rsid w:val="00032DA0"/>
    <w:rsid w:val="00033F68"/>
    <w:rsid w:val="00034660"/>
    <w:rsid w:val="00034A9D"/>
    <w:rsid w:val="00035716"/>
    <w:rsid w:val="0003583F"/>
    <w:rsid w:val="000406B4"/>
    <w:rsid w:val="000412F1"/>
    <w:rsid w:val="000424E8"/>
    <w:rsid w:val="00042E03"/>
    <w:rsid w:val="00044526"/>
    <w:rsid w:val="00047AD8"/>
    <w:rsid w:val="00047BB6"/>
    <w:rsid w:val="0005011D"/>
    <w:rsid w:val="000507A4"/>
    <w:rsid w:val="0005082C"/>
    <w:rsid w:val="00052C1D"/>
    <w:rsid w:val="000540C6"/>
    <w:rsid w:val="00054774"/>
    <w:rsid w:val="00054B97"/>
    <w:rsid w:val="000554E4"/>
    <w:rsid w:val="00057D36"/>
    <w:rsid w:val="000629E4"/>
    <w:rsid w:val="00062B43"/>
    <w:rsid w:val="00062C2C"/>
    <w:rsid w:val="0006392F"/>
    <w:rsid w:val="000646FA"/>
    <w:rsid w:val="00064784"/>
    <w:rsid w:val="0006487C"/>
    <w:rsid w:val="00064CC5"/>
    <w:rsid w:val="00064DF3"/>
    <w:rsid w:val="00065103"/>
    <w:rsid w:val="00065200"/>
    <w:rsid w:val="0006552D"/>
    <w:rsid w:val="00065A5B"/>
    <w:rsid w:val="000666BA"/>
    <w:rsid w:val="00066FAE"/>
    <w:rsid w:val="00067231"/>
    <w:rsid w:val="0006754C"/>
    <w:rsid w:val="00071516"/>
    <w:rsid w:val="00071605"/>
    <w:rsid w:val="000722D0"/>
    <w:rsid w:val="000725C3"/>
    <w:rsid w:val="000732DD"/>
    <w:rsid w:val="00073DA4"/>
    <w:rsid w:val="00074C76"/>
    <w:rsid w:val="00075C11"/>
    <w:rsid w:val="000767D8"/>
    <w:rsid w:val="00076CDE"/>
    <w:rsid w:val="00077A66"/>
    <w:rsid w:val="000816F4"/>
    <w:rsid w:val="00081F68"/>
    <w:rsid w:val="00082579"/>
    <w:rsid w:val="00083633"/>
    <w:rsid w:val="000843E1"/>
    <w:rsid w:val="0008485A"/>
    <w:rsid w:val="00086CF9"/>
    <w:rsid w:val="0008728A"/>
    <w:rsid w:val="00090556"/>
    <w:rsid w:val="00090B87"/>
    <w:rsid w:val="0009191C"/>
    <w:rsid w:val="00092A8B"/>
    <w:rsid w:val="00092F05"/>
    <w:rsid w:val="0009435C"/>
    <w:rsid w:val="00094AA8"/>
    <w:rsid w:val="00095D81"/>
    <w:rsid w:val="00097326"/>
    <w:rsid w:val="000A2167"/>
    <w:rsid w:val="000A222A"/>
    <w:rsid w:val="000A3307"/>
    <w:rsid w:val="000A3320"/>
    <w:rsid w:val="000A35CC"/>
    <w:rsid w:val="000A47B8"/>
    <w:rsid w:val="000A4C24"/>
    <w:rsid w:val="000A4CB2"/>
    <w:rsid w:val="000A519E"/>
    <w:rsid w:val="000A79D0"/>
    <w:rsid w:val="000B0CB8"/>
    <w:rsid w:val="000B1BC8"/>
    <w:rsid w:val="000B36D1"/>
    <w:rsid w:val="000C0013"/>
    <w:rsid w:val="000C23DC"/>
    <w:rsid w:val="000C3E73"/>
    <w:rsid w:val="000C42AF"/>
    <w:rsid w:val="000C4580"/>
    <w:rsid w:val="000C6A5F"/>
    <w:rsid w:val="000C6B46"/>
    <w:rsid w:val="000D0DEA"/>
    <w:rsid w:val="000D19C5"/>
    <w:rsid w:val="000D1DB0"/>
    <w:rsid w:val="000D39B6"/>
    <w:rsid w:val="000D6128"/>
    <w:rsid w:val="000D7DE8"/>
    <w:rsid w:val="000E0A3D"/>
    <w:rsid w:val="000E17CC"/>
    <w:rsid w:val="000E18F2"/>
    <w:rsid w:val="000E1A24"/>
    <w:rsid w:val="000E2069"/>
    <w:rsid w:val="000E286B"/>
    <w:rsid w:val="000E2D0F"/>
    <w:rsid w:val="000E5D34"/>
    <w:rsid w:val="000E75E9"/>
    <w:rsid w:val="000E7824"/>
    <w:rsid w:val="000F073D"/>
    <w:rsid w:val="000F30E9"/>
    <w:rsid w:val="000F3BB3"/>
    <w:rsid w:val="000F75F2"/>
    <w:rsid w:val="000F7736"/>
    <w:rsid w:val="000F7BF2"/>
    <w:rsid w:val="00101141"/>
    <w:rsid w:val="00102F57"/>
    <w:rsid w:val="00103095"/>
    <w:rsid w:val="001072EC"/>
    <w:rsid w:val="001120C4"/>
    <w:rsid w:val="0011272E"/>
    <w:rsid w:val="001151EC"/>
    <w:rsid w:val="00116A5E"/>
    <w:rsid w:val="00117713"/>
    <w:rsid w:val="0012029B"/>
    <w:rsid w:val="00120CBC"/>
    <w:rsid w:val="00120F4B"/>
    <w:rsid w:val="00120F6D"/>
    <w:rsid w:val="00121428"/>
    <w:rsid w:val="00121A94"/>
    <w:rsid w:val="00122607"/>
    <w:rsid w:val="001231CA"/>
    <w:rsid w:val="00123202"/>
    <w:rsid w:val="00124285"/>
    <w:rsid w:val="0012695D"/>
    <w:rsid w:val="00126B57"/>
    <w:rsid w:val="00126BFC"/>
    <w:rsid w:val="0012736A"/>
    <w:rsid w:val="00127679"/>
    <w:rsid w:val="00133FAC"/>
    <w:rsid w:val="00134BEC"/>
    <w:rsid w:val="00134C97"/>
    <w:rsid w:val="001355EF"/>
    <w:rsid w:val="00135BF1"/>
    <w:rsid w:val="001361C3"/>
    <w:rsid w:val="00136296"/>
    <w:rsid w:val="00136D65"/>
    <w:rsid w:val="00137137"/>
    <w:rsid w:val="00137A5E"/>
    <w:rsid w:val="00137FBC"/>
    <w:rsid w:val="001406C6"/>
    <w:rsid w:val="00140D55"/>
    <w:rsid w:val="00141A9F"/>
    <w:rsid w:val="00141C41"/>
    <w:rsid w:val="00142B3F"/>
    <w:rsid w:val="00143228"/>
    <w:rsid w:val="00143B3F"/>
    <w:rsid w:val="00146142"/>
    <w:rsid w:val="00146C3B"/>
    <w:rsid w:val="00147897"/>
    <w:rsid w:val="00147B04"/>
    <w:rsid w:val="00150BBA"/>
    <w:rsid w:val="0015251F"/>
    <w:rsid w:val="00152792"/>
    <w:rsid w:val="00154A3B"/>
    <w:rsid w:val="00155283"/>
    <w:rsid w:val="0015628D"/>
    <w:rsid w:val="001569F5"/>
    <w:rsid w:val="00157294"/>
    <w:rsid w:val="00157837"/>
    <w:rsid w:val="00164F5E"/>
    <w:rsid w:val="0016598B"/>
    <w:rsid w:val="001667A1"/>
    <w:rsid w:val="00166A4A"/>
    <w:rsid w:val="00170483"/>
    <w:rsid w:val="00170A99"/>
    <w:rsid w:val="001733C7"/>
    <w:rsid w:val="001747B7"/>
    <w:rsid w:val="00175076"/>
    <w:rsid w:val="001756F9"/>
    <w:rsid w:val="0017621A"/>
    <w:rsid w:val="001823DF"/>
    <w:rsid w:val="00182FCB"/>
    <w:rsid w:val="00183791"/>
    <w:rsid w:val="00183EE6"/>
    <w:rsid w:val="0018414B"/>
    <w:rsid w:val="00190887"/>
    <w:rsid w:val="00190D3E"/>
    <w:rsid w:val="001910FD"/>
    <w:rsid w:val="00191351"/>
    <w:rsid w:val="001915D5"/>
    <w:rsid w:val="00191666"/>
    <w:rsid w:val="00192EC9"/>
    <w:rsid w:val="001933BE"/>
    <w:rsid w:val="00193E20"/>
    <w:rsid w:val="00193ED4"/>
    <w:rsid w:val="00194E4A"/>
    <w:rsid w:val="001955A8"/>
    <w:rsid w:val="00195D0C"/>
    <w:rsid w:val="00196A68"/>
    <w:rsid w:val="00196F95"/>
    <w:rsid w:val="001971A5"/>
    <w:rsid w:val="001A0B77"/>
    <w:rsid w:val="001A5C1F"/>
    <w:rsid w:val="001A67D6"/>
    <w:rsid w:val="001A7449"/>
    <w:rsid w:val="001B0AE9"/>
    <w:rsid w:val="001B2CB4"/>
    <w:rsid w:val="001B5A21"/>
    <w:rsid w:val="001B6350"/>
    <w:rsid w:val="001C0769"/>
    <w:rsid w:val="001C0833"/>
    <w:rsid w:val="001C0C29"/>
    <w:rsid w:val="001C2FB2"/>
    <w:rsid w:val="001C3932"/>
    <w:rsid w:val="001C430A"/>
    <w:rsid w:val="001C5BE3"/>
    <w:rsid w:val="001D0CB6"/>
    <w:rsid w:val="001D376B"/>
    <w:rsid w:val="001D38BC"/>
    <w:rsid w:val="001D46EE"/>
    <w:rsid w:val="001E0051"/>
    <w:rsid w:val="001E032B"/>
    <w:rsid w:val="001E03DD"/>
    <w:rsid w:val="001E1332"/>
    <w:rsid w:val="001E1A1D"/>
    <w:rsid w:val="001E1BB4"/>
    <w:rsid w:val="001E24E0"/>
    <w:rsid w:val="001E2EF4"/>
    <w:rsid w:val="001E305D"/>
    <w:rsid w:val="001E3182"/>
    <w:rsid w:val="001E4143"/>
    <w:rsid w:val="001E432C"/>
    <w:rsid w:val="001E5002"/>
    <w:rsid w:val="001E531B"/>
    <w:rsid w:val="001E69CC"/>
    <w:rsid w:val="001E7DA9"/>
    <w:rsid w:val="001E7FD6"/>
    <w:rsid w:val="001F1BC8"/>
    <w:rsid w:val="001F4015"/>
    <w:rsid w:val="001F4F80"/>
    <w:rsid w:val="001F6EA5"/>
    <w:rsid w:val="002014BF"/>
    <w:rsid w:val="00201C06"/>
    <w:rsid w:val="00201DA9"/>
    <w:rsid w:val="00202581"/>
    <w:rsid w:val="00203803"/>
    <w:rsid w:val="0020586E"/>
    <w:rsid w:val="00205930"/>
    <w:rsid w:val="002106BF"/>
    <w:rsid w:val="00213F81"/>
    <w:rsid w:val="002141DB"/>
    <w:rsid w:val="00214A34"/>
    <w:rsid w:val="002176E9"/>
    <w:rsid w:val="002178AC"/>
    <w:rsid w:val="00217EA9"/>
    <w:rsid w:val="00221EC9"/>
    <w:rsid w:val="00222B90"/>
    <w:rsid w:val="00224FA4"/>
    <w:rsid w:val="00225B73"/>
    <w:rsid w:val="00225C8F"/>
    <w:rsid w:val="0022688C"/>
    <w:rsid w:val="002271AC"/>
    <w:rsid w:val="002273C1"/>
    <w:rsid w:val="002276BA"/>
    <w:rsid w:val="00227A1C"/>
    <w:rsid w:val="002306BA"/>
    <w:rsid w:val="00231C43"/>
    <w:rsid w:val="00232686"/>
    <w:rsid w:val="002335B0"/>
    <w:rsid w:val="002339F7"/>
    <w:rsid w:val="00233A3F"/>
    <w:rsid w:val="002367FF"/>
    <w:rsid w:val="002406C9"/>
    <w:rsid w:val="00240D86"/>
    <w:rsid w:val="002418A2"/>
    <w:rsid w:val="002419FC"/>
    <w:rsid w:val="002429D7"/>
    <w:rsid w:val="00242AF0"/>
    <w:rsid w:val="00243069"/>
    <w:rsid w:val="00245942"/>
    <w:rsid w:val="00247825"/>
    <w:rsid w:val="00247A82"/>
    <w:rsid w:val="002508E9"/>
    <w:rsid w:val="002508FC"/>
    <w:rsid w:val="00250955"/>
    <w:rsid w:val="00252EC2"/>
    <w:rsid w:val="00253D83"/>
    <w:rsid w:val="00255504"/>
    <w:rsid w:val="00256601"/>
    <w:rsid w:val="00256EE1"/>
    <w:rsid w:val="00257B50"/>
    <w:rsid w:val="00257DE7"/>
    <w:rsid w:val="002603E9"/>
    <w:rsid w:val="00260602"/>
    <w:rsid w:val="0026092F"/>
    <w:rsid w:val="00261501"/>
    <w:rsid w:val="0026432C"/>
    <w:rsid w:val="0026465A"/>
    <w:rsid w:val="00264C5B"/>
    <w:rsid w:val="00265B8B"/>
    <w:rsid w:val="00266F84"/>
    <w:rsid w:val="00267A0C"/>
    <w:rsid w:val="00267A0D"/>
    <w:rsid w:val="00270483"/>
    <w:rsid w:val="00270C85"/>
    <w:rsid w:val="00270E13"/>
    <w:rsid w:val="00270FFB"/>
    <w:rsid w:val="002710C1"/>
    <w:rsid w:val="00271C99"/>
    <w:rsid w:val="00273EF6"/>
    <w:rsid w:val="00274076"/>
    <w:rsid w:val="00274189"/>
    <w:rsid w:val="00274750"/>
    <w:rsid w:val="00275935"/>
    <w:rsid w:val="00276002"/>
    <w:rsid w:val="0027616A"/>
    <w:rsid w:val="00276AFC"/>
    <w:rsid w:val="00277D92"/>
    <w:rsid w:val="002838AF"/>
    <w:rsid w:val="00287635"/>
    <w:rsid w:val="00287931"/>
    <w:rsid w:val="0029009C"/>
    <w:rsid w:val="00290EB8"/>
    <w:rsid w:val="00290FDE"/>
    <w:rsid w:val="00294298"/>
    <w:rsid w:val="00295117"/>
    <w:rsid w:val="002967F9"/>
    <w:rsid w:val="002975D2"/>
    <w:rsid w:val="00297BB2"/>
    <w:rsid w:val="00297EA1"/>
    <w:rsid w:val="002A0D49"/>
    <w:rsid w:val="002A37B9"/>
    <w:rsid w:val="002A431B"/>
    <w:rsid w:val="002A4A49"/>
    <w:rsid w:val="002A4F23"/>
    <w:rsid w:val="002A51FE"/>
    <w:rsid w:val="002A53E2"/>
    <w:rsid w:val="002A5726"/>
    <w:rsid w:val="002A6B13"/>
    <w:rsid w:val="002A7C39"/>
    <w:rsid w:val="002A7DCC"/>
    <w:rsid w:val="002B0E28"/>
    <w:rsid w:val="002B198D"/>
    <w:rsid w:val="002B30F8"/>
    <w:rsid w:val="002B35B1"/>
    <w:rsid w:val="002B4EE1"/>
    <w:rsid w:val="002B5D93"/>
    <w:rsid w:val="002B5DC7"/>
    <w:rsid w:val="002B7556"/>
    <w:rsid w:val="002B7EB8"/>
    <w:rsid w:val="002B7F20"/>
    <w:rsid w:val="002C3D4E"/>
    <w:rsid w:val="002C4458"/>
    <w:rsid w:val="002C560F"/>
    <w:rsid w:val="002C64A5"/>
    <w:rsid w:val="002C6E6E"/>
    <w:rsid w:val="002C7263"/>
    <w:rsid w:val="002C73FA"/>
    <w:rsid w:val="002D17B4"/>
    <w:rsid w:val="002D1C45"/>
    <w:rsid w:val="002D202E"/>
    <w:rsid w:val="002D2296"/>
    <w:rsid w:val="002D4334"/>
    <w:rsid w:val="002D478E"/>
    <w:rsid w:val="002D6845"/>
    <w:rsid w:val="002D6DB3"/>
    <w:rsid w:val="002D7786"/>
    <w:rsid w:val="002E05C5"/>
    <w:rsid w:val="002E302F"/>
    <w:rsid w:val="002E31CA"/>
    <w:rsid w:val="002E3322"/>
    <w:rsid w:val="002E3F98"/>
    <w:rsid w:val="002E4519"/>
    <w:rsid w:val="002E4E80"/>
    <w:rsid w:val="002E4EBE"/>
    <w:rsid w:val="002E5696"/>
    <w:rsid w:val="002E70CB"/>
    <w:rsid w:val="002E721B"/>
    <w:rsid w:val="002F1C0C"/>
    <w:rsid w:val="002F44FB"/>
    <w:rsid w:val="002F4DB7"/>
    <w:rsid w:val="002F5F23"/>
    <w:rsid w:val="002F5FC8"/>
    <w:rsid w:val="002F6E50"/>
    <w:rsid w:val="002F7CDE"/>
    <w:rsid w:val="00301273"/>
    <w:rsid w:val="0030188E"/>
    <w:rsid w:val="00302D07"/>
    <w:rsid w:val="003076FD"/>
    <w:rsid w:val="00307F90"/>
    <w:rsid w:val="00310B13"/>
    <w:rsid w:val="00310B1C"/>
    <w:rsid w:val="003126C0"/>
    <w:rsid w:val="0031319B"/>
    <w:rsid w:val="00314A63"/>
    <w:rsid w:val="00315326"/>
    <w:rsid w:val="00315733"/>
    <w:rsid w:val="00316035"/>
    <w:rsid w:val="00317201"/>
    <w:rsid w:val="0032380F"/>
    <w:rsid w:val="00323923"/>
    <w:rsid w:val="00324456"/>
    <w:rsid w:val="00331681"/>
    <w:rsid w:val="0033256F"/>
    <w:rsid w:val="003325E4"/>
    <w:rsid w:val="00333217"/>
    <w:rsid w:val="00335702"/>
    <w:rsid w:val="00337662"/>
    <w:rsid w:val="00337720"/>
    <w:rsid w:val="00340119"/>
    <w:rsid w:val="00341E9A"/>
    <w:rsid w:val="00342B14"/>
    <w:rsid w:val="00343965"/>
    <w:rsid w:val="003456B4"/>
    <w:rsid w:val="00345DCF"/>
    <w:rsid w:val="003468AF"/>
    <w:rsid w:val="003473D6"/>
    <w:rsid w:val="00347E4F"/>
    <w:rsid w:val="00351AC0"/>
    <w:rsid w:val="0035263E"/>
    <w:rsid w:val="0035274C"/>
    <w:rsid w:val="003528C0"/>
    <w:rsid w:val="003534CA"/>
    <w:rsid w:val="0035381A"/>
    <w:rsid w:val="00354601"/>
    <w:rsid w:val="0035490D"/>
    <w:rsid w:val="003561D7"/>
    <w:rsid w:val="003562CF"/>
    <w:rsid w:val="003605C1"/>
    <w:rsid w:val="00361CF1"/>
    <w:rsid w:val="00361D9A"/>
    <w:rsid w:val="00361EFF"/>
    <w:rsid w:val="0036556F"/>
    <w:rsid w:val="003659E2"/>
    <w:rsid w:val="00365FD2"/>
    <w:rsid w:val="00366866"/>
    <w:rsid w:val="00367741"/>
    <w:rsid w:val="00370133"/>
    <w:rsid w:val="00370711"/>
    <w:rsid w:val="0037292C"/>
    <w:rsid w:val="00373A45"/>
    <w:rsid w:val="00374055"/>
    <w:rsid w:val="00375FA1"/>
    <w:rsid w:val="003768EC"/>
    <w:rsid w:val="00380229"/>
    <w:rsid w:val="00380978"/>
    <w:rsid w:val="0038192E"/>
    <w:rsid w:val="00382A37"/>
    <w:rsid w:val="0038681E"/>
    <w:rsid w:val="00387544"/>
    <w:rsid w:val="003875F8"/>
    <w:rsid w:val="00390A0A"/>
    <w:rsid w:val="00391363"/>
    <w:rsid w:val="00391945"/>
    <w:rsid w:val="00393117"/>
    <w:rsid w:val="00393F12"/>
    <w:rsid w:val="00395A11"/>
    <w:rsid w:val="003965D5"/>
    <w:rsid w:val="003A1FFA"/>
    <w:rsid w:val="003A3508"/>
    <w:rsid w:val="003A3535"/>
    <w:rsid w:val="003A45AE"/>
    <w:rsid w:val="003A46C9"/>
    <w:rsid w:val="003A4C48"/>
    <w:rsid w:val="003A4FB3"/>
    <w:rsid w:val="003A50E4"/>
    <w:rsid w:val="003B05EA"/>
    <w:rsid w:val="003B11BF"/>
    <w:rsid w:val="003B17A1"/>
    <w:rsid w:val="003B31C5"/>
    <w:rsid w:val="003B3F10"/>
    <w:rsid w:val="003B5024"/>
    <w:rsid w:val="003B6B0C"/>
    <w:rsid w:val="003C0034"/>
    <w:rsid w:val="003C0B66"/>
    <w:rsid w:val="003C18C2"/>
    <w:rsid w:val="003C1AC6"/>
    <w:rsid w:val="003C391A"/>
    <w:rsid w:val="003C48E0"/>
    <w:rsid w:val="003C4A48"/>
    <w:rsid w:val="003C4B5A"/>
    <w:rsid w:val="003C6738"/>
    <w:rsid w:val="003C7144"/>
    <w:rsid w:val="003C7896"/>
    <w:rsid w:val="003D119A"/>
    <w:rsid w:val="003D30B7"/>
    <w:rsid w:val="003D3D64"/>
    <w:rsid w:val="003D497D"/>
    <w:rsid w:val="003D4EE5"/>
    <w:rsid w:val="003D5E5A"/>
    <w:rsid w:val="003D6AD9"/>
    <w:rsid w:val="003E0289"/>
    <w:rsid w:val="003E0709"/>
    <w:rsid w:val="003E095C"/>
    <w:rsid w:val="003E1550"/>
    <w:rsid w:val="003E243D"/>
    <w:rsid w:val="003E2451"/>
    <w:rsid w:val="003E2782"/>
    <w:rsid w:val="003E37EA"/>
    <w:rsid w:val="003E390D"/>
    <w:rsid w:val="003E3C15"/>
    <w:rsid w:val="003E42D7"/>
    <w:rsid w:val="003E4646"/>
    <w:rsid w:val="003E5D5A"/>
    <w:rsid w:val="003E7287"/>
    <w:rsid w:val="003E781F"/>
    <w:rsid w:val="003E79BE"/>
    <w:rsid w:val="003F0A20"/>
    <w:rsid w:val="003F0D25"/>
    <w:rsid w:val="003F2C19"/>
    <w:rsid w:val="003F31DF"/>
    <w:rsid w:val="003F3337"/>
    <w:rsid w:val="003F35F4"/>
    <w:rsid w:val="003F4635"/>
    <w:rsid w:val="003F5D0B"/>
    <w:rsid w:val="003F67C6"/>
    <w:rsid w:val="00400961"/>
    <w:rsid w:val="00401287"/>
    <w:rsid w:val="00401A4F"/>
    <w:rsid w:val="004026F3"/>
    <w:rsid w:val="00405192"/>
    <w:rsid w:val="00407779"/>
    <w:rsid w:val="00410643"/>
    <w:rsid w:val="00415BBA"/>
    <w:rsid w:val="00417CA1"/>
    <w:rsid w:val="00420C6C"/>
    <w:rsid w:val="00425261"/>
    <w:rsid w:val="0042606D"/>
    <w:rsid w:val="004262AD"/>
    <w:rsid w:val="004302F6"/>
    <w:rsid w:val="00430D84"/>
    <w:rsid w:val="00431575"/>
    <w:rsid w:val="004344B0"/>
    <w:rsid w:val="004362B8"/>
    <w:rsid w:val="00436651"/>
    <w:rsid w:val="00436F6D"/>
    <w:rsid w:val="0044105D"/>
    <w:rsid w:val="004421BD"/>
    <w:rsid w:val="00442974"/>
    <w:rsid w:val="00443DAC"/>
    <w:rsid w:val="00443FE4"/>
    <w:rsid w:val="0044482C"/>
    <w:rsid w:val="00450453"/>
    <w:rsid w:val="00451D59"/>
    <w:rsid w:val="00451F33"/>
    <w:rsid w:val="0045275A"/>
    <w:rsid w:val="004559ED"/>
    <w:rsid w:val="00456623"/>
    <w:rsid w:val="00456A10"/>
    <w:rsid w:val="004573D0"/>
    <w:rsid w:val="00460259"/>
    <w:rsid w:val="00460F6E"/>
    <w:rsid w:val="0046127F"/>
    <w:rsid w:val="004627C0"/>
    <w:rsid w:val="00463CD5"/>
    <w:rsid w:val="00463E0F"/>
    <w:rsid w:val="00464F95"/>
    <w:rsid w:val="004652A5"/>
    <w:rsid w:val="00465DA7"/>
    <w:rsid w:val="00467206"/>
    <w:rsid w:val="00470118"/>
    <w:rsid w:val="00471959"/>
    <w:rsid w:val="004723BC"/>
    <w:rsid w:val="004738CA"/>
    <w:rsid w:val="0047703E"/>
    <w:rsid w:val="00480601"/>
    <w:rsid w:val="00480EA6"/>
    <w:rsid w:val="00483DCD"/>
    <w:rsid w:val="00484336"/>
    <w:rsid w:val="004845CB"/>
    <w:rsid w:val="0048549B"/>
    <w:rsid w:val="00487863"/>
    <w:rsid w:val="0049042A"/>
    <w:rsid w:val="00490839"/>
    <w:rsid w:val="00491001"/>
    <w:rsid w:val="00491868"/>
    <w:rsid w:val="004937C5"/>
    <w:rsid w:val="004939CA"/>
    <w:rsid w:val="004941A8"/>
    <w:rsid w:val="00494588"/>
    <w:rsid w:val="00496EC2"/>
    <w:rsid w:val="00496F63"/>
    <w:rsid w:val="004971CA"/>
    <w:rsid w:val="004A18B8"/>
    <w:rsid w:val="004A35B2"/>
    <w:rsid w:val="004A495B"/>
    <w:rsid w:val="004A59AA"/>
    <w:rsid w:val="004A7348"/>
    <w:rsid w:val="004A7592"/>
    <w:rsid w:val="004B0A5E"/>
    <w:rsid w:val="004B1D38"/>
    <w:rsid w:val="004B4238"/>
    <w:rsid w:val="004B597B"/>
    <w:rsid w:val="004B5C82"/>
    <w:rsid w:val="004B632D"/>
    <w:rsid w:val="004C09C2"/>
    <w:rsid w:val="004C1131"/>
    <w:rsid w:val="004C130B"/>
    <w:rsid w:val="004C1EA3"/>
    <w:rsid w:val="004C35EE"/>
    <w:rsid w:val="004C4D22"/>
    <w:rsid w:val="004C5303"/>
    <w:rsid w:val="004C5E85"/>
    <w:rsid w:val="004C690E"/>
    <w:rsid w:val="004D1D54"/>
    <w:rsid w:val="004D2539"/>
    <w:rsid w:val="004D2BCC"/>
    <w:rsid w:val="004D33B8"/>
    <w:rsid w:val="004D44BA"/>
    <w:rsid w:val="004D5390"/>
    <w:rsid w:val="004D5452"/>
    <w:rsid w:val="004D59FD"/>
    <w:rsid w:val="004D6339"/>
    <w:rsid w:val="004D6454"/>
    <w:rsid w:val="004D7320"/>
    <w:rsid w:val="004D7BB7"/>
    <w:rsid w:val="004E2A01"/>
    <w:rsid w:val="004E2DC3"/>
    <w:rsid w:val="004E30EB"/>
    <w:rsid w:val="004E3BFD"/>
    <w:rsid w:val="004E4579"/>
    <w:rsid w:val="004E50FF"/>
    <w:rsid w:val="004E5A00"/>
    <w:rsid w:val="004E66D2"/>
    <w:rsid w:val="004F0E97"/>
    <w:rsid w:val="004F2393"/>
    <w:rsid w:val="004F4DD7"/>
    <w:rsid w:val="004F7F2F"/>
    <w:rsid w:val="00500B15"/>
    <w:rsid w:val="00501349"/>
    <w:rsid w:val="00502FBA"/>
    <w:rsid w:val="00503485"/>
    <w:rsid w:val="005034B8"/>
    <w:rsid w:val="00503997"/>
    <w:rsid w:val="00504E07"/>
    <w:rsid w:val="00505C5E"/>
    <w:rsid w:val="005066BA"/>
    <w:rsid w:val="005109D5"/>
    <w:rsid w:val="00511213"/>
    <w:rsid w:val="00511379"/>
    <w:rsid w:val="005113D0"/>
    <w:rsid w:val="0051209C"/>
    <w:rsid w:val="005124CC"/>
    <w:rsid w:val="00512629"/>
    <w:rsid w:val="005144BE"/>
    <w:rsid w:val="00520309"/>
    <w:rsid w:val="00521647"/>
    <w:rsid w:val="00523865"/>
    <w:rsid w:val="00523991"/>
    <w:rsid w:val="00523D08"/>
    <w:rsid w:val="005243FD"/>
    <w:rsid w:val="00524B72"/>
    <w:rsid w:val="00524ED7"/>
    <w:rsid w:val="005272D5"/>
    <w:rsid w:val="00527312"/>
    <w:rsid w:val="0053056F"/>
    <w:rsid w:val="005306AB"/>
    <w:rsid w:val="00531014"/>
    <w:rsid w:val="00531ECC"/>
    <w:rsid w:val="00533A07"/>
    <w:rsid w:val="00533E90"/>
    <w:rsid w:val="00533EE8"/>
    <w:rsid w:val="00534C2B"/>
    <w:rsid w:val="00535354"/>
    <w:rsid w:val="005359C2"/>
    <w:rsid w:val="005404E4"/>
    <w:rsid w:val="00543493"/>
    <w:rsid w:val="005437FC"/>
    <w:rsid w:val="005446E1"/>
    <w:rsid w:val="00544A09"/>
    <w:rsid w:val="00544F8D"/>
    <w:rsid w:val="00545C2F"/>
    <w:rsid w:val="00550AB1"/>
    <w:rsid w:val="00550C8D"/>
    <w:rsid w:val="00550D44"/>
    <w:rsid w:val="005513DE"/>
    <w:rsid w:val="005528EC"/>
    <w:rsid w:val="00552C00"/>
    <w:rsid w:val="00552C72"/>
    <w:rsid w:val="00553908"/>
    <w:rsid w:val="00553FC0"/>
    <w:rsid w:val="005556AF"/>
    <w:rsid w:val="00555705"/>
    <w:rsid w:val="00555787"/>
    <w:rsid w:val="00557BF4"/>
    <w:rsid w:val="00560D42"/>
    <w:rsid w:val="00562DBE"/>
    <w:rsid w:val="005631AE"/>
    <w:rsid w:val="00565918"/>
    <w:rsid w:val="00565E3C"/>
    <w:rsid w:val="00566D19"/>
    <w:rsid w:val="00567167"/>
    <w:rsid w:val="00570E15"/>
    <w:rsid w:val="00571371"/>
    <w:rsid w:val="00571B76"/>
    <w:rsid w:val="00571D9C"/>
    <w:rsid w:val="00572D29"/>
    <w:rsid w:val="00573989"/>
    <w:rsid w:val="00575054"/>
    <w:rsid w:val="005751EF"/>
    <w:rsid w:val="005752DF"/>
    <w:rsid w:val="00575507"/>
    <w:rsid w:val="00575C31"/>
    <w:rsid w:val="005771D9"/>
    <w:rsid w:val="005775CB"/>
    <w:rsid w:val="00577B22"/>
    <w:rsid w:val="005800E6"/>
    <w:rsid w:val="00580903"/>
    <w:rsid w:val="00581579"/>
    <w:rsid w:val="00581BEA"/>
    <w:rsid w:val="00582DCC"/>
    <w:rsid w:val="00583152"/>
    <w:rsid w:val="00583D96"/>
    <w:rsid w:val="00583F27"/>
    <w:rsid w:val="005905F8"/>
    <w:rsid w:val="0059069E"/>
    <w:rsid w:val="00590D0B"/>
    <w:rsid w:val="00592616"/>
    <w:rsid w:val="00593192"/>
    <w:rsid w:val="0059365E"/>
    <w:rsid w:val="0059613F"/>
    <w:rsid w:val="00596595"/>
    <w:rsid w:val="005972D8"/>
    <w:rsid w:val="005973CC"/>
    <w:rsid w:val="00597F24"/>
    <w:rsid w:val="005A2CC2"/>
    <w:rsid w:val="005A5027"/>
    <w:rsid w:val="005A6655"/>
    <w:rsid w:val="005B0783"/>
    <w:rsid w:val="005B096A"/>
    <w:rsid w:val="005B0F32"/>
    <w:rsid w:val="005B1653"/>
    <w:rsid w:val="005B1971"/>
    <w:rsid w:val="005B3465"/>
    <w:rsid w:val="005B3C49"/>
    <w:rsid w:val="005B3FDA"/>
    <w:rsid w:val="005B46E8"/>
    <w:rsid w:val="005B64BC"/>
    <w:rsid w:val="005B78A4"/>
    <w:rsid w:val="005B7F05"/>
    <w:rsid w:val="005C00AC"/>
    <w:rsid w:val="005C131E"/>
    <w:rsid w:val="005C25B5"/>
    <w:rsid w:val="005C2F5D"/>
    <w:rsid w:val="005C38C9"/>
    <w:rsid w:val="005C3F29"/>
    <w:rsid w:val="005C4288"/>
    <w:rsid w:val="005C4D1D"/>
    <w:rsid w:val="005D106E"/>
    <w:rsid w:val="005D12BA"/>
    <w:rsid w:val="005D140C"/>
    <w:rsid w:val="005D3AFD"/>
    <w:rsid w:val="005D41B2"/>
    <w:rsid w:val="005D5B55"/>
    <w:rsid w:val="005D60FA"/>
    <w:rsid w:val="005D6D20"/>
    <w:rsid w:val="005D717C"/>
    <w:rsid w:val="005D7C53"/>
    <w:rsid w:val="005D7F1B"/>
    <w:rsid w:val="005E1253"/>
    <w:rsid w:val="005E2133"/>
    <w:rsid w:val="005E2833"/>
    <w:rsid w:val="005E4E34"/>
    <w:rsid w:val="005F02FC"/>
    <w:rsid w:val="005F1086"/>
    <w:rsid w:val="005F191E"/>
    <w:rsid w:val="005F2B55"/>
    <w:rsid w:val="005F3C1E"/>
    <w:rsid w:val="005F46D7"/>
    <w:rsid w:val="005F6AFD"/>
    <w:rsid w:val="005F6C81"/>
    <w:rsid w:val="00600C8C"/>
    <w:rsid w:val="00600E2E"/>
    <w:rsid w:val="0060270F"/>
    <w:rsid w:val="00602DA1"/>
    <w:rsid w:val="00602E07"/>
    <w:rsid w:val="00603E1F"/>
    <w:rsid w:val="006064F9"/>
    <w:rsid w:val="00607073"/>
    <w:rsid w:val="00607319"/>
    <w:rsid w:val="0061040E"/>
    <w:rsid w:val="00610DA3"/>
    <w:rsid w:val="0061158B"/>
    <w:rsid w:val="00612845"/>
    <w:rsid w:val="00612D6D"/>
    <w:rsid w:val="0061415D"/>
    <w:rsid w:val="006154D4"/>
    <w:rsid w:val="00615882"/>
    <w:rsid w:val="00617E01"/>
    <w:rsid w:val="00620082"/>
    <w:rsid w:val="00620100"/>
    <w:rsid w:val="00620CAB"/>
    <w:rsid w:val="006226EA"/>
    <w:rsid w:val="00623910"/>
    <w:rsid w:val="006258E2"/>
    <w:rsid w:val="0062650B"/>
    <w:rsid w:val="00627678"/>
    <w:rsid w:val="00627ED6"/>
    <w:rsid w:val="00631183"/>
    <w:rsid w:val="00632642"/>
    <w:rsid w:val="00633190"/>
    <w:rsid w:val="00633FBA"/>
    <w:rsid w:val="0063410B"/>
    <w:rsid w:val="006351C2"/>
    <w:rsid w:val="00637BCE"/>
    <w:rsid w:val="00640268"/>
    <w:rsid w:val="006409C6"/>
    <w:rsid w:val="00640ED5"/>
    <w:rsid w:val="006413ED"/>
    <w:rsid w:val="00641858"/>
    <w:rsid w:val="00644086"/>
    <w:rsid w:val="00644266"/>
    <w:rsid w:val="00644900"/>
    <w:rsid w:val="00646EE3"/>
    <w:rsid w:val="00647319"/>
    <w:rsid w:val="00647F0A"/>
    <w:rsid w:val="00650517"/>
    <w:rsid w:val="0065065B"/>
    <w:rsid w:val="00655619"/>
    <w:rsid w:val="006558C7"/>
    <w:rsid w:val="00655A39"/>
    <w:rsid w:val="00656021"/>
    <w:rsid w:val="00656393"/>
    <w:rsid w:val="00656704"/>
    <w:rsid w:val="00656E45"/>
    <w:rsid w:val="0065752F"/>
    <w:rsid w:val="0066230D"/>
    <w:rsid w:val="0066286E"/>
    <w:rsid w:val="006631F1"/>
    <w:rsid w:val="00663E14"/>
    <w:rsid w:val="00664AFE"/>
    <w:rsid w:val="00664D1E"/>
    <w:rsid w:val="00664F04"/>
    <w:rsid w:val="00664FEC"/>
    <w:rsid w:val="00665236"/>
    <w:rsid w:val="006654FD"/>
    <w:rsid w:val="00666305"/>
    <w:rsid w:val="006663D0"/>
    <w:rsid w:val="0066725E"/>
    <w:rsid w:val="00667761"/>
    <w:rsid w:val="00671284"/>
    <w:rsid w:val="006727DF"/>
    <w:rsid w:val="0067301E"/>
    <w:rsid w:val="00676CF3"/>
    <w:rsid w:val="00676E17"/>
    <w:rsid w:val="00677706"/>
    <w:rsid w:val="00677B8A"/>
    <w:rsid w:val="006823F2"/>
    <w:rsid w:val="006829BB"/>
    <w:rsid w:val="0068302B"/>
    <w:rsid w:val="00683E8D"/>
    <w:rsid w:val="006844B2"/>
    <w:rsid w:val="00685267"/>
    <w:rsid w:val="006879A4"/>
    <w:rsid w:val="00687BE7"/>
    <w:rsid w:val="00687C31"/>
    <w:rsid w:val="00690479"/>
    <w:rsid w:val="00692485"/>
    <w:rsid w:val="00693C19"/>
    <w:rsid w:val="00694532"/>
    <w:rsid w:val="00695F7E"/>
    <w:rsid w:val="00697BF4"/>
    <w:rsid w:val="006A0F00"/>
    <w:rsid w:val="006A1104"/>
    <w:rsid w:val="006A3C81"/>
    <w:rsid w:val="006A4634"/>
    <w:rsid w:val="006A5317"/>
    <w:rsid w:val="006A5851"/>
    <w:rsid w:val="006A62F5"/>
    <w:rsid w:val="006B0B76"/>
    <w:rsid w:val="006B1A7B"/>
    <w:rsid w:val="006B272A"/>
    <w:rsid w:val="006B2E6B"/>
    <w:rsid w:val="006B36EE"/>
    <w:rsid w:val="006B3B27"/>
    <w:rsid w:val="006B45CC"/>
    <w:rsid w:val="006B5C01"/>
    <w:rsid w:val="006B7353"/>
    <w:rsid w:val="006C0843"/>
    <w:rsid w:val="006C0D79"/>
    <w:rsid w:val="006C25AC"/>
    <w:rsid w:val="006C3F84"/>
    <w:rsid w:val="006C54D6"/>
    <w:rsid w:val="006C5F2F"/>
    <w:rsid w:val="006C6B88"/>
    <w:rsid w:val="006C7B37"/>
    <w:rsid w:val="006D0725"/>
    <w:rsid w:val="006D3594"/>
    <w:rsid w:val="006D4018"/>
    <w:rsid w:val="006D5E85"/>
    <w:rsid w:val="006D6B29"/>
    <w:rsid w:val="006D7248"/>
    <w:rsid w:val="006E01A3"/>
    <w:rsid w:val="006E0772"/>
    <w:rsid w:val="006E1443"/>
    <w:rsid w:val="006E160C"/>
    <w:rsid w:val="006E1F55"/>
    <w:rsid w:val="006E21B1"/>
    <w:rsid w:val="006E2C0D"/>
    <w:rsid w:val="006E37E3"/>
    <w:rsid w:val="006E53DC"/>
    <w:rsid w:val="006E6E21"/>
    <w:rsid w:val="006E7AB2"/>
    <w:rsid w:val="006F0CA4"/>
    <w:rsid w:val="006F0E8C"/>
    <w:rsid w:val="006F2061"/>
    <w:rsid w:val="006F2F7E"/>
    <w:rsid w:val="006F3DFA"/>
    <w:rsid w:val="006F41E9"/>
    <w:rsid w:val="006F594E"/>
    <w:rsid w:val="006F6920"/>
    <w:rsid w:val="006F69DC"/>
    <w:rsid w:val="006F76B6"/>
    <w:rsid w:val="00700097"/>
    <w:rsid w:val="00700A4F"/>
    <w:rsid w:val="00700F16"/>
    <w:rsid w:val="00701FBA"/>
    <w:rsid w:val="00702634"/>
    <w:rsid w:val="00703CCF"/>
    <w:rsid w:val="00704B5A"/>
    <w:rsid w:val="007058DA"/>
    <w:rsid w:val="00705967"/>
    <w:rsid w:val="00706B79"/>
    <w:rsid w:val="00707125"/>
    <w:rsid w:val="00707431"/>
    <w:rsid w:val="0071011F"/>
    <w:rsid w:val="00710443"/>
    <w:rsid w:val="007107FF"/>
    <w:rsid w:val="00710937"/>
    <w:rsid w:val="0071136D"/>
    <w:rsid w:val="00711544"/>
    <w:rsid w:val="0071179F"/>
    <w:rsid w:val="00712412"/>
    <w:rsid w:val="00712763"/>
    <w:rsid w:val="00713547"/>
    <w:rsid w:val="00714132"/>
    <w:rsid w:val="00714E39"/>
    <w:rsid w:val="007161F1"/>
    <w:rsid w:val="007205A6"/>
    <w:rsid w:val="007215E8"/>
    <w:rsid w:val="00721EEF"/>
    <w:rsid w:val="0072230D"/>
    <w:rsid w:val="0072294A"/>
    <w:rsid w:val="00722CE0"/>
    <w:rsid w:val="00723E51"/>
    <w:rsid w:val="00724019"/>
    <w:rsid w:val="007266FC"/>
    <w:rsid w:val="007274AC"/>
    <w:rsid w:val="00727EBB"/>
    <w:rsid w:val="00730090"/>
    <w:rsid w:val="00730749"/>
    <w:rsid w:val="00730DD2"/>
    <w:rsid w:val="00730F8D"/>
    <w:rsid w:val="00732A99"/>
    <w:rsid w:val="00732F3D"/>
    <w:rsid w:val="00732F9B"/>
    <w:rsid w:val="00733A89"/>
    <w:rsid w:val="00734448"/>
    <w:rsid w:val="007350B9"/>
    <w:rsid w:val="00735C13"/>
    <w:rsid w:val="007371DF"/>
    <w:rsid w:val="007377A1"/>
    <w:rsid w:val="00740469"/>
    <w:rsid w:val="00741434"/>
    <w:rsid w:val="007435BC"/>
    <w:rsid w:val="00743F59"/>
    <w:rsid w:val="007445E4"/>
    <w:rsid w:val="00744642"/>
    <w:rsid w:val="00745A8F"/>
    <w:rsid w:val="00745D44"/>
    <w:rsid w:val="0074612C"/>
    <w:rsid w:val="00750074"/>
    <w:rsid w:val="007503E6"/>
    <w:rsid w:val="0075268A"/>
    <w:rsid w:val="00752713"/>
    <w:rsid w:val="00753D65"/>
    <w:rsid w:val="00753F33"/>
    <w:rsid w:val="0075453D"/>
    <w:rsid w:val="0075528C"/>
    <w:rsid w:val="00757196"/>
    <w:rsid w:val="0075740F"/>
    <w:rsid w:val="00757C97"/>
    <w:rsid w:val="00757F10"/>
    <w:rsid w:val="00760A88"/>
    <w:rsid w:val="00761426"/>
    <w:rsid w:val="00761DDB"/>
    <w:rsid w:val="0076330D"/>
    <w:rsid w:val="007661F9"/>
    <w:rsid w:val="00767699"/>
    <w:rsid w:val="0077098C"/>
    <w:rsid w:val="00770FE0"/>
    <w:rsid w:val="00772019"/>
    <w:rsid w:val="007728FA"/>
    <w:rsid w:val="0077311A"/>
    <w:rsid w:val="00773272"/>
    <w:rsid w:val="007737E9"/>
    <w:rsid w:val="00774F35"/>
    <w:rsid w:val="0077509A"/>
    <w:rsid w:val="007761AC"/>
    <w:rsid w:val="00777B4B"/>
    <w:rsid w:val="00780833"/>
    <w:rsid w:val="00780C59"/>
    <w:rsid w:val="00784774"/>
    <w:rsid w:val="00784BF0"/>
    <w:rsid w:val="00784F16"/>
    <w:rsid w:val="00786B5B"/>
    <w:rsid w:val="00792945"/>
    <w:rsid w:val="00792BD8"/>
    <w:rsid w:val="00793075"/>
    <w:rsid w:val="00793D4A"/>
    <w:rsid w:val="00793E18"/>
    <w:rsid w:val="00794103"/>
    <w:rsid w:val="00796010"/>
    <w:rsid w:val="00796601"/>
    <w:rsid w:val="00796A6F"/>
    <w:rsid w:val="00796EEE"/>
    <w:rsid w:val="00797503"/>
    <w:rsid w:val="007A114A"/>
    <w:rsid w:val="007A2126"/>
    <w:rsid w:val="007A2A37"/>
    <w:rsid w:val="007A2E95"/>
    <w:rsid w:val="007A4587"/>
    <w:rsid w:val="007A458F"/>
    <w:rsid w:val="007A4850"/>
    <w:rsid w:val="007A50D3"/>
    <w:rsid w:val="007A5665"/>
    <w:rsid w:val="007A6229"/>
    <w:rsid w:val="007A6503"/>
    <w:rsid w:val="007A70E9"/>
    <w:rsid w:val="007B05B1"/>
    <w:rsid w:val="007B0783"/>
    <w:rsid w:val="007B0B6B"/>
    <w:rsid w:val="007B0EC4"/>
    <w:rsid w:val="007B23CA"/>
    <w:rsid w:val="007B6941"/>
    <w:rsid w:val="007B6B32"/>
    <w:rsid w:val="007B7A84"/>
    <w:rsid w:val="007C0C89"/>
    <w:rsid w:val="007C1829"/>
    <w:rsid w:val="007C28DC"/>
    <w:rsid w:val="007C3615"/>
    <w:rsid w:val="007C5D3A"/>
    <w:rsid w:val="007C6A40"/>
    <w:rsid w:val="007D2A45"/>
    <w:rsid w:val="007D426C"/>
    <w:rsid w:val="007D5E74"/>
    <w:rsid w:val="007D67A7"/>
    <w:rsid w:val="007D6856"/>
    <w:rsid w:val="007D6C94"/>
    <w:rsid w:val="007D7878"/>
    <w:rsid w:val="007D7D53"/>
    <w:rsid w:val="007E03AF"/>
    <w:rsid w:val="007E1D81"/>
    <w:rsid w:val="007E21C8"/>
    <w:rsid w:val="007E3013"/>
    <w:rsid w:val="007E3F38"/>
    <w:rsid w:val="007E6803"/>
    <w:rsid w:val="007E7B4A"/>
    <w:rsid w:val="007F0885"/>
    <w:rsid w:val="007F26AA"/>
    <w:rsid w:val="007F2AC8"/>
    <w:rsid w:val="007F429B"/>
    <w:rsid w:val="007F434D"/>
    <w:rsid w:val="007F503D"/>
    <w:rsid w:val="007F57C5"/>
    <w:rsid w:val="007F68FB"/>
    <w:rsid w:val="007F6F5A"/>
    <w:rsid w:val="007F71EB"/>
    <w:rsid w:val="00800CF0"/>
    <w:rsid w:val="00800EA0"/>
    <w:rsid w:val="00801891"/>
    <w:rsid w:val="008031C5"/>
    <w:rsid w:val="00803DE9"/>
    <w:rsid w:val="0080590D"/>
    <w:rsid w:val="00805BCF"/>
    <w:rsid w:val="008061E4"/>
    <w:rsid w:val="008078E7"/>
    <w:rsid w:val="00811EAE"/>
    <w:rsid w:val="008131BC"/>
    <w:rsid w:val="00813C69"/>
    <w:rsid w:val="0081401F"/>
    <w:rsid w:val="00816F2A"/>
    <w:rsid w:val="0081703F"/>
    <w:rsid w:val="0081738B"/>
    <w:rsid w:val="008175AA"/>
    <w:rsid w:val="008213D8"/>
    <w:rsid w:val="00822212"/>
    <w:rsid w:val="00822611"/>
    <w:rsid w:val="008248B4"/>
    <w:rsid w:val="00825570"/>
    <w:rsid w:val="00827A22"/>
    <w:rsid w:val="008315D9"/>
    <w:rsid w:val="00831C7A"/>
    <w:rsid w:val="00832AA1"/>
    <w:rsid w:val="00833720"/>
    <w:rsid w:val="00836350"/>
    <w:rsid w:val="00837C6A"/>
    <w:rsid w:val="00837D04"/>
    <w:rsid w:val="0084138A"/>
    <w:rsid w:val="0084312A"/>
    <w:rsid w:val="00843FCC"/>
    <w:rsid w:val="008456B4"/>
    <w:rsid w:val="00845813"/>
    <w:rsid w:val="008471BC"/>
    <w:rsid w:val="008471C4"/>
    <w:rsid w:val="008473B1"/>
    <w:rsid w:val="008475B7"/>
    <w:rsid w:val="008509A1"/>
    <w:rsid w:val="008516D3"/>
    <w:rsid w:val="008517CB"/>
    <w:rsid w:val="00852F8C"/>
    <w:rsid w:val="0085323C"/>
    <w:rsid w:val="0085437C"/>
    <w:rsid w:val="0085444A"/>
    <w:rsid w:val="00855C3E"/>
    <w:rsid w:val="008560AC"/>
    <w:rsid w:val="00856A95"/>
    <w:rsid w:val="00856D48"/>
    <w:rsid w:val="0086017D"/>
    <w:rsid w:val="008601E3"/>
    <w:rsid w:val="00860BEA"/>
    <w:rsid w:val="00860C16"/>
    <w:rsid w:val="00860E79"/>
    <w:rsid w:val="008611EA"/>
    <w:rsid w:val="00862426"/>
    <w:rsid w:val="00863853"/>
    <w:rsid w:val="00864FB5"/>
    <w:rsid w:val="0086525A"/>
    <w:rsid w:val="00872FAE"/>
    <w:rsid w:val="00873C4A"/>
    <w:rsid w:val="0087488F"/>
    <w:rsid w:val="00876676"/>
    <w:rsid w:val="0088068E"/>
    <w:rsid w:val="0088244E"/>
    <w:rsid w:val="008825FB"/>
    <w:rsid w:val="00883D26"/>
    <w:rsid w:val="008841C5"/>
    <w:rsid w:val="00885FCE"/>
    <w:rsid w:val="00886A15"/>
    <w:rsid w:val="008871DC"/>
    <w:rsid w:val="00890055"/>
    <w:rsid w:val="00890519"/>
    <w:rsid w:val="0089113D"/>
    <w:rsid w:val="00891454"/>
    <w:rsid w:val="00891796"/>
    <w:rsid w:val="00892036"/>
    <w:rsid w:val="00892B6F"/>
    <w:rsid w:val="00895DF2"/>
    <w:rsid w:val="0089604F"/>
    <w:rsid w:val="0089635A"/>
    <w:rsid w:val="00896746"/>
    <w:rsid w:val="008A0C6B"/>
    <w:rsid w:val="008A241B"/>
    <w:rsid w:val="008A24FB"/>
    <w:rsid w:val="008A2525"/>
    <w:rsid w:val="008A2537"/>
    <w:rsid w:val="008A2BA8"/>
    <w:rsid w:val="008A314D"/>
    <w:rsid w:val="008A4FC9"/>
    <w:rsid w:val="008A6A90"/>
    <w:rsid w:val="008A7963"/>
    <w:rsid w:val="008B63B6"/>
    <w:rsid w:val="008B68F7"/>
    <w:rsid w:val="008B6E12"/>
    <w:rsid w:val="008C04B0"/>
    <w:rsid w:val="008C1A97"/>
    <w:rsid w:val="008C2F33"/>
    <w:rsid w:val="008C3DAB"/>
    <w:rsid w:val="008C4A68"/>
    <w:rsid w:val="008C5647"/>
    <w:rsid w:val="008C5C2F"/>
    <w:rsid w:val="008C6052"/>
    <w:rsid w:val="008C60B1"/>
    <w:rsid w:val="008C655D"/>
    <w:rsid w:val="008C7073"/>
    <w:rsid w:val="008D0C13"/>
    <w:rsid w:val="008D1863"/>
    <w:rsid w:val="008D2E34"/>
    <w:rsid w:val="008D2EE7"/>
    <w:rsid w:val="008D62DC"/>
    <w:rsid w:val="008D6B06"/>
    <w:rsid w:val="008D6BBC"/>
    <w:rsid w:val="008D7958"/>
    <w:rsid w:val="008E139E"/>
    <w:rsid w:val="008E2272"/>
    <w:rsid w:val="008E2BDE"/>
    <w:rsid w:val="008E3174"/>
    <w:rsid w:val="008E3810"/>
    <w:rsid w:val="008E44EE"/>
    <w:rsid w:val="008E59F9"/>
    <w:rsid w:val="008E60F0"/>
    <w:rsid w:val="008E696C"/>
    <w:rsid w:val="008E7AE2"/>
    <w:rsid w:val="008F1985"/>
    <w:rsid w:val="008F1FC0"/>
    <w:rsid w:val="008F3410"/>
    <w:rsid w:val="008F45BA"/>
    <w:rsid w:val="008F5A4E"/>
    <w:rsid w:val="008F63AE"/>
    <w:rsid w:val="008F70B7"/>
    <w:rsid w:val="008F7C57"/>
    <w:rsid w:val="00901736"/>
    <w:rsid w:val="0090227A"/>
    <w:rsid w:val="00902F62"/>
    <w:rsid w:val="00904945"/>
    <w:rsid w:val="009057FD"/>
    <w:rsid w:val="0090605C"/>
    <w:rsid w:val="00906298"/>
    <w:rsid w:val="00906E01"/>
    <w:rsid w:val="009072D4"/>
    <w:rsid w:val="009106C1"/>
    <w:rsid w:val="009107EB"/>
    <w:rsid w:val="0091133C"/>
    <w:rsid w:val="00912A62"/>
    <w:rsid w:val="00913861"/>
    <w:rsid w:val="00915E30"/>
    <w:rsid w:val="00917225"/>
    <w:rsid w:val="00917736"/>
    <w:rsid w:val="00920D1C"/>
    <w:rsid w:val="00924017"/>
    <w:rsid w:val="009254DE"/>
    <w:rsid w:val="00925A3F"/>
    <w:rsid w:val="00925C37"/>
    <w:rsid w:val="009277A6"/>
    <w:rsid w:val="00927A3C"/>
    <w:rsid w:val="00930039"/>
    <w:rsid w:val="0093192D"/>
    <w:rsid w:val="009319CD"/>
    <w:rsid w:val="00931F43"/>
    <w:rsid w:val="00933437"/>
    <w:rsid w:val="00934DD9"/>
    <w:rsid w:val="009356AE"/>
    <w:rsid w:val="00935E71"/>
    <w:rsid w:val="0093703B"/>
    <w:rsid w:val="009371D0"/>
    <w:rsid w:val="00937C59"/>
    <w:rsid w:val="00940FB4"/>
    <w:rsid w:val="00941296"/>
    <w:rsid w:val="009459BF"/>
    <w:rsid w:val="009465CF"/>
    <w:rsid w:val="0095074C"/>
    <w:rsid w:val="009511CF"/>
    <w:rsid w:val="00953E70"/>
    <w:rsid w:val="009557C5"/>
    <w:rsid w:val="00956A7A"/>
    <w:rsid w:val="00956FE5"/>
    <w:rsid w:val="009574A0"/>
    <w:rsid w:val="00960C90"/>
    <w:rsid w:val="00961484"/>
    <w:rsid w:val="0096197C"/>
    <w:rsid w:val="00961A4F"/>
    <w:rsid w:val="00961B74"/>
    <w:rsid w:val="00963468"/>
    <w:rsid w:val="00963D8E"/>
    <w:rsid w:val="00965D41"/>
    <w:rsid w:val="00967F3A"/>
    <w:rsid w:val="00971578"/>
    <w:rsid w:val="00972B82"/>
    <w:rsid w:val="00974256"/>
    <w:rsid w:val="0097550F"/>
    <w:rsid w:val="00975C04"/>
    <w:rsid w:val="00975C30"/>
    <w:rsid w:val="00975F52"/>
    <w:rsid w:val="00976369"/>
    <w:rsid w:val="00980498"/>
    <w:rsid w:val="009805FE"/>
    <w:rsid w:val="00980A6D"/>
    <w:rsid w:val="00983F9A"/>
    <w:rsid w:val="00984AB1"/>
    <w:rsid w:val="0098680A"/>
    <w:rsid w:val="00986FE3"/>
    <w:rsid w:val="00987466"/>
    <w:rsid w:val="009906E1"/>
    <w:rsid w:val="00990F0E"/>
    <w:rsid w:val="00991D7A"/>
    <w:rsid w:val="00992C4A"/>
    <w:rsid w:val="00993AEE"/>
    <w:rsid w:val="00994776"/>
    <w:rsid w:val="00995C8D"/>
    <w:rsid w:val="00995E04"/>
    <w:rsid w:val="00996156"/>
    <w:rsid w:val="00996160"/>
    <w:rsid w:val="009968A2"/>
    <w:rsid w:val="009968B0"/>
    <w:rsid w:val="00996F63"/>
    <w:rsid w:val="00997981"/>
    <w:rsid w:val="00997F03"/>
    <w:rsid w:val="009A0A0E"/>
    <w:rsid w:val="009A0F6D"/>
    <w:rsid w:val="009A1403"/>
    <w:rsid w:val="009A14C0"/>
    <w:rsid w:val="009A26E1"/>
    <w:rsid w:val="009A3880"/>
    <w:rsid w:val="009A3FFA"/>
    <w:rsid w:val="009A7A3D"/>
    <w:rsid w:val="009A7D27"/>
    <w:rsid w:val="009B18E0"/>
    <w:rsid w:val="009B395F"/>
    <w:rsid w:val="009B4C42"/>
    <w:rsid w:val="009B54D8"/>
    <w:rsid w:val="009B5F4B"/>
    <w:rsid w:val="009B726B"/>
    <w:rsid w:val="009B7BFE"/>
    <w:rsid w:val="009C0460"/>
    <w:rsid w:val="009C0683"/>
    <w:rsid w:val="009C2C6A"/>
    <w:rsid w:val="009C33EB"/>
    <w:rsid w:val="009C3E10"/>
    <w:rsid w:val="009C3E48"/>
    <w:rsid w:val="009C4A39"/>
    <w:rsid w:val="009C5AB8"/>
    <w:rsid w:val="009C5E2D"/>
    <w:rsid w:val="009D08AF"/>
    <w:rsid w:val="009D0F68"/>
    <w:rsid w:val="009D1BED"/>
    <w:rsid w:val="009D29E5"/>
    <w:rsid w:val="009D2FCD"/>
    <w:rsid w:val="009D3A04"/>
    <w:rsid w:val="009D3C87"/>
    <w:rsid w:val="009D51EC"/>
    <w:rsid w:val="009D5375"/>
    <w:rsid w:val="009D58F7"/>
    <w:rsid w:val="009D5EEF"/>
    <w:rsid w:val="009D656A"/>
    <w:rsid w:val="009E36A2"/>
    <w:rsid w:val="009E5257"/>
    <w:rsid w:val="009E5776"/>
    <w:rsid w:val="009E57CA"/>
    <w:rsid w:val="009E7715"/>
    <w:rsid w:val="009F08DD"/>
    <w:rsid w:val="009F0C54"/>
    <w:rsid w:val="009F1F67"/>
    <w:rsid w:val="009F2092"/>
    <w:rsid w:val="009F2F9E"/>
    <w:rsid w:val="009F3D29"/>
    <w:rsid w:val="009F43F1"/>
    <w:rsid w:val="009F4EC6"/>
    <w:rsid w:val="009F576D"/>
    <w:rsid w:val="00A007FA"/>
    <w:rsid w:val="00A0108B"/>
    <w:rsid w:val="00A02523"/>
    <w:rsid w:val="00A02936"/>
    <w:rsid w:val="00A02E06"/>
    <w:rsid w:val="00A03A2C"/>
    <w:rsid w:val="00A03C46"/>
    <w:rsid w:val="00A04646"/>
    <w:rsid w:val="00A04DDD"/>
    <w:rsid w:val="00A051CD"/>
    <w:rsid w:val="00A055BD"/>
    <w:rsid w:val="00A05829"/>
    <w:rsid w:val="00A07A4B"/>
    <w:rsid w:val="00A07B88"/>
    <w:rsid w:val="00A119F5"/>
    <w:rsid w:val="00A1265C"/>
    <w:rsid w:val="00A12EC8"/>
    <w:rsid w:val="00A13444"/>
    <w:rsid w:val="00A1412B"/>
    <w:rsid w:val="00A15016"/>
    <w:rsid w:val="00A16E20"/>
    <w:rsid w:val="00A20641"/>
    <w:rsid w:val="00A20B6F"/>
    <w:rsid w:val="00A20BB8"/>
    <w:rsid w:val="00A2235D"/>
    <w:rsid w:val="00A234B3"/>
    <w:rsid w:val="00A24E9A"/>
    <w:rsid w:val="00A25120"/>
    <w:rsid w:val="00A26AB9"/>
    <w:rsid w:val="00A26B25"/>
    <w:rsid w:val="00A30485"/>
    <w:rsid w:val="00A31A56"/>
    <w:rsid w:val="00A33170"/>
    <w:rsid w:val="00A379ED"/>
    <w:rsid w:val="00A417B8"/>
    <w:rsid w:val="00A41BC0"/>
    <w:rsid w:val="00A4262B"/>
    <w:rsid w:val="00A437D7"/>
    <w:rsid w:val="00A43B2D"/>
    <w:rsid w:val="00A466A5"/>
    <w:rsid w:val="00A4735D"/>
    <w:rsid w:val="00A475B7"/>
    <w:rsid w:val="00A47E15"/>
    <w:rsid w:val="00A501B0"/>
    <w:rsid w:val="00A53D9E"/>
    <w:rsid w:val="00A54123"/>
    <w:rsid w:val="00A545C8"/>
    <w:rsid w:val="00A54B8A"/>
    <w:rsid w:val="00A55F92"/>
    <w:rsid w:val="00A57276"/>
    <w:rsid w:val="00A57DE9"/>
    <w:rsid w:val="00A60D97"/>
    <w:rsid w:val="00A64A40"/>
    <w:rsid w:val="00A656E8"/>
    <w:rsid w:val="00A664E0"/>
    <w:rsid w:val="00A66FCF"/>
    <w:rsid w:val="00A7098E"/>
    <w:rsid w:val="00A71588"/>
    <w:rsid w:val="00A71FBE"/>
    <w:rsid w:val="00A72350"/>
    <w:rsid w:val="00A73226"/>
    <w:rsid w:val="00A802B4"/>
    <w:rsid w:val="00A80E78"/>
    <w:rsid w:val="00A815D0"/>
    <w:rsid w:val="00A81F51"/>
    <w:rsid w:val="00A835EB"/>
    <w:rsid w:val="00A837F3"/>
    <w:rsid w:val="00A83E4F"/>
    <w:rsid w:val="00A861C8"/>
    <w:rsid w:val="00A911D8"/>
    <w:rsid w:val="00A94304"/>
    <w:rsid w:val="00A948AE"/>
    <w:rsid w:val="00A94A59"/>
    <w:rsid w:val="00A952DF"/>
    <w:rsid w:val="00A95598"/>
    <w:rsid w:val="00A9662E"/>
    <w:rsid w:val="00AA2099"/>
    <w:rsid w:val="00AA2172"/>
    <w:rsid w:val="00AA2B99"/>
    <w:rsid w:val="00AA4D04"/>
    <w:rsid w:val="00AB0298"/>
    <w:rsid w:val="00AB10A6"/>
    <w:rsid w:val="00AB1325"/>
    <w:rsid w:val="00AB2E89"/>
    <w:rsid w:val="00AB37CB"/>
    <w:rsid w:val="00AB76EC"/>
    <w:rsid w:val="00AB7BF0"/>
    <w:rsid w:val="00AB7CD2"/>
    <w:rsid w:val="00AB7DB8"/>
    <w:rsid w:val="00AC06D8"/>
    <w:rsid w:val="00AC0EA3"/>
    <w:rsid w:val="00AC18FE"/>
    <w:rsid w:val="00AC68DF"/>
    <w:rsid w:val="00AC761F"/>
    <w:rsid w:val="00AC7B30"/>
    <w:rsid w:val="00AD00C7"/>
    <w:rsid w:val="00AD2CDF"/>
    <w:rsid w:val="00AD3511"/>
    <w:rsid w:val="00AD469D"/>
    <w:rsid w:val="00AD471E"/>
    <w:rsid w:val="00AD5A53"/>
    <w:rsid w:val="00AD5E9E"/>
    <w:rsid w:val="00AD6921"/>
    <w:rsid w:val="00AD6CE4"/>
    <w:rsid w:val="00AD7986"/>
    <w:rsid w:val="00AE00BC"/>
    <w:rsid w:val="00AE1929"/>
    <w:rsid w:val="00AE1AD4"/>
    <w:rsid w:val="00AE1AED"/>
    <w:rsid w:val="00AE44E6"/>
    <w:rsid w:val="00AE4E3C"/>
    <w:rsid w:val="00AE5857"/>
    <w:rsid w:val="00AE58C3"/>
    <w:rsid w:val="00AE5A40"/>
    <w:rsid w:val="00AE678F"/>
    <w:rsid w:val="00AE74B6"/>
    <w:rsid w:val="00AE7EBF"/>
    <w:rsid w:val="00AF041C"/>
    <w:rsid w:val="00AF0BB7"/>
    <w:rsid w:val="00AF0EEF"/>
    <w:rsid w:val="00AF1B55"/>
    <w:rsid w:val="00AF427A"/>
    <w:rsid w:val="00AF5A53"/>
    <w:rsid w:val="00AF5F2E"/>
    <w:rsid w:val="00AF5F60"/>
    <w:rsid w:val="00AF761E"/>
    <w:rsid w:val="00B04BD0"/>
    <w:rsid w:val="00B0687E"/>
    <w:rsid w:val="00B1122D"/>
    <w:rsid w:val="00B12802"/>
    <w:rsid w:val="00B13993"/>
    <w:rsid w:val="00B152F5"/>
    <w:rsid w:val="00B156D7"/>
    <w:rsid w:val="00B17E4D"/>
    <w:rsid w:val="00B20406"/>
    <w:rsid w:val="00B21029"/>
    <w:rsid w:val="00B21718"/>
    <w:rsid w:val="00B21D82"/>
    <w:rsid w:val="00B21FD0"/>
    <w:rsid w:val="00B23513"/>
    <w:rsid w:val="00B236C7"/>
    <w:rsid w:val="00B23D53"/>
    <w:rsid w:val="00B23DC3"/>
    <w:rsid w:val="00B2453B"/>
    <w:rsid w:val="00B2454B"/>
    <w:rsid w:val="00B25A0A"/>
    <w:rsid w:val="00B2643D"/>
    <w:rsid w:val="00B26443"/>
    <w:rsid w:val="00B26989"/>
    <w:rsid w:val="00B27158"/>
    <w:rsid w:val="00B31425"/>
    <w:rsid w:val="00B32A00"/>
    <w:rsid w:val="00B338AE"/>
    <w:rsid w:val="00B41A9C"/>
    <w:rsid w:val="00B4233F"/>
    <w:rsid w:val="00B42866"/>
    <w:rsid w:val="00B43AE0"/>
    <w:rsid w:val="00B50A6C"/>
    <w:rsid w:val="00B527BA"/>
    <w:rsid w:val="00B52E99"/>
    <w:rsid w:val="00B544FD"/>
    <w:rsid w:val="00B55541"/>
    <w:rsid w:val="00B559B8"/>
    <w:rsid w:val="00B55D08"/>
    <w:rsid w:val="00B55D7A"/>
    <w:rsid w:val="00B57145"/>
    <w:rsid w:val="00B573FC"/>
    <w:rsid w:val="00B5745A"/>
    <w:rsid w:val="00B604A5"/>
    <w:rsid w:val="00B61886"/>
    <w:rsid w:val="00B618CE"/>
    <w:rsid w:val="00B61E4B"/>
    <w:rsid w:val="00B624E2"/>
    <w:rsid w:val="00B628E6"/>
    <w:rsid w:val="00B6379E"/>
    <w:rsid w:val="00B6455F"/>
    <w:rsid w:val="00B64725"/>
    <w:rsid w:val="00B65356"/>
    <w:rsid w:val="00B65391"/>
    <w:rsid w:val="00B65727"/>
    <w:rsid w:val="00B66900"/>
    <w:rsid w:val="00B67255"/>
    <w:rsid w:val="00B67DF9"/>
    <w:rsid w:val="00B7256B"/>
    <w:rsid w:val="00B72A5F"/>
    <w:rsid w:val="00B72AC5"/>
    <w:rsid w:val="00B73CDE"/>
    <w:rsid w:val="00B73F24"/>
    <w:rsid w:val="00B74213"/>
    <w:rsid w:val="00B7468B"/>
    <w:rsid w:val="00B766C5"/>
    <w:rsid w:val="00B77B14"/>
    <w:rsid w:val="00B82C69"/>
    <w:rsid w:val="00B82F5E"/>
    <w:rsid w:val="00B8513F"/>
    <w:rsid w:val="00B9064A"/>
    <w:rsid w:val="00B9220D"/>
    <w:rsid w:val="00B93369"/>
    <w:rsid w:val="00B940A2"/>
    <w:rsid w:val="00B9606B"/>
    <w:rsid w:val="00B96A2B"/>
    <w:rsid w:val="00BA0927"/>
    <w:rsid w:val="00BA21EE"/>
    <w:rsid w:val="00BA3441"/>
    <w:rsid w:val="00BA3CE0"/>
    <w:rsid w:val="00BA52C8"/>
    <w:rsid w:val="00BA6B66"/>
    <w:rsid w:val="00BB006D"/>
    <w:rsid w:val="00BB1B5A"/>
    <w:rsid w:val="00BB3608"/>
    <w:rsid w:val="00BB3E98"/>
    <w:rsid w:val="00BB4177"/>
    <w:rsid w:val="00BB50F4"/>
    <w:rsid w:val="00BB6001"/>
    <w:rsid w:val="00BB606E"/>
    <w:rsid w:val="00BB6AB2"/>
    <w:rsid w:val="00BC11C4"/>
    <w:rsid w:val="00BC15CB"/>
    <w:rsid w:val="00BC3D7B"/>
    <w:rsid w:val="00BC44C9"/>
    <w:rsid w:val="00BC575A"/>
    <w:rsid w:val="00BC57C3"/>
    <w:rsid w:val="00BC5A10"/>
    <w:rsid w:val="00BC5DF0"/>
    <w:rsid w:val="00BD174F"/>
    <w:rsid w:val="00BD33E0"/>
    <w:rsid w:val="00BD4543"/>
    <w:rsid w:val="00BD47DE"/>
    <w:rsid w:val="00BD5115"/>
    <w:rsid w:val="00BD6653"/>
    <w:rsid w:val="00BD79D6"/>
    <w:rsid w:val="00BE0532"/>
    <w:rsid w:val="00BE0989"/>
    <w:rsid w:val="00BE1689"/>
    <w:rsid w:val="00BE1768"/>
    <w:rsid w:val="00BE3466"/>
    <w:rsid w:val="00BE3A66"/>
    <w:rsid w:val="00BE49D8"/>
    <w:rsid w:val="00BE54CD"/>
    <w:rsid w:val="00BE6381"/>
    <w:rsid w:val="00BE6D32"/>
    <w:rsid w:val="00BE6D9B"/>
    <w:rsid w:val="00BE7BAE"/>
    <w:rsid w:val="00BF202F"/>
    <w:rsid w:val="00BF27E4"/>
    <w:rsid w:val="00BF359C"/>
    <w:rsid w:val="00BF4E07"/>
    <w:rsid w:val="00BF6856"/>
    <w:rsid w:val="00BF6C36"/>
    <w:rsid w:val="00BF6E3D"/>
    <w:rsid w:val="00C0253A"/>
    <w:rsid w:val="00C03474"/>
    <w:rsid w:val="00C046B9"/>
    <w:rsid w:val="00C04785"/>
    <w:rsid w:val="00C04DF8"/>
    <w:rsid w:val="00C06D03"/>
    <w:rsid w:val="00C07730"/>
    <w:rsid w:val="00C07CC3"/>
    <w:rsid w:val="00C1268B"/>
    <w:rsid w:val="00C13C75"/>
    <w:rsid w:val="00C2104F"/>
    <w:rsid w:val="00C22052"/>
    <w:rsid w:val="00C27955"/>
    <w:rsid w:val="00C30E49"/>
    <w:rsid w:val="00C32BCB"/>
    <w:rsid w:val="00C34164"/>
    <w:rsid w:val="00C35839"/>
    <w:rsid w:val="00C35B11"/>
    <w:rsid w:val="00C36D0A"/>
    <w:rsid w:val="00C37E4E"/>
    <w:rsid w:val="00C40A65"/>
    <w:rsid w:val="00C40B5A"/>
    <w:rsid w:val="00C41640"/>
    <w:rsid w:val="00C420B2"/>
    <w:rsid w:val="00C4327D"/>
    <w:rsid w:val="00C43BDE"/>
    <w:rsid w:val="00C43D32"/>
    <w:rsid w:val="00C45DD3"/>
    <w:rsid w:val="00C4751E"/>
    <w:rsid w:val="00C47542"/>
    <w:rsid w:val="00C47A63"/>
    <w:rsid w:val="00C50D8E"/>
    <w:rsid w:val="00C51244"/>
    <w:rsid w:val="00C51E8A"/>
    <w:rsid w:val="00C544BE"/>
    <w:rsid w:val="00C54E4D"/>
    <w:rsid w:val="00C55B18"/>
    <w:rsid w:val="00C6049A"/>
    <w:rsid w:val="00C633D4"/>
    <w:rsid w:val="00C645AA"/>
    <w:rsid w:val="00C65CD5"/>
    <w:rsid w:val="00C66DB3"/>
    <w:rsid w:val="00C66DF3"/>
    <w:rsid w:val="00C705EB"/>
    <w:rsid w:val="00C70911"/>
    <w:rsid w:val="00C70CAA"/>
    <w:rsid w:val="00C737B1"/>
    <w:rsid w:val="00C73A9F"/>
    <w:rsid w:val="00C745B1"/>
    <w:rsid w:val="00C752AA"/>
    <w:rsid w:val="00C75B90"/>
    <w:rsid w:val="00C75F80"/>
    <w:rsid w:val="00C76624"/>
    <w:rsid w:val="00C7755F"/>
    <w:rsid w:val="00C779BE"/>
    <w:rsid w:val="00C8187B"/>
    <w:rsid w:val="00C81A3A"/>
    <w:rsid w:val="00C836F9"/>
    <w:rsid w:val="00C83D11"/>
    <w:rsid w:val="00C84AB1"/>
    <w:rsid w:val="00C8555D"/>
    <w:rsid w:val="00C86064"/>
    <w:rsid w:val="00C905FB"/>
    <w:rsid w:val="00C90A6D"/>
    <w:rsid w:val="00C9164B"/>
    <w:rsid w:val="00C918AC"/>
    <w:rsid w:val="00C933F7"/>
    <w:rsid w:val="00C93D3C"/>
    <w:rsid w:val="00C949A3"/>
    <w:rsid w:val="00C94DA5"/>
    <w:rsid w:val="00C96BC3"/>
    <w:rsid w:val="00CA00BB"/>
    <w:rsid w:val="00CA07BA"/>
    <w:rsid w:val="00CA07D4"/>
    <w:rsid w:val="00CA2A16"/>
    <w:rsid w:val="00CA2F35"/>
    <w:rsid w:val="00CA49CC"/>
    <w:rsid w:val="00CA533D"/>
    <w:rsid w:val="00CA568B"/>
    <w:rsid w:val="00CA5809"/>
    <w:rsid w:val="00CA635C"/>
    <w:rsid w:val="00CA69D7"/>
    <w:rsid w:val="00CA745C"/>
    <w:rsid w:val="00CB0354"/>
    <w:rsid w:val="00CB052B"/>
    <w:rsid w:val="00CB0E5A"/>
    <w:rsid w:val="00CB1A4F"/>
    <w:rsid w:val="00CB2F10"/>
    <w:rsid w:val="00CB2F68"/>
    <w:rsid w:val="00CB353A"/>
    <w:rsid w:val="00CB4B68"/>
    <w:rsid w:val="00CB5141"/>
    <w:rsid w:val="00CB537C"/>
    <w:rsid w:val="00CB590B"/>
    <w:rsid w:val="00CB6321"/>
    <w:rsid w:val="00CB6710"/>
    <w:rsid w:val="00CB6915"/>
    <w:rsid w:val="00CC0D1A"/>
    <w:rsid w:val="00CC2109"/>
    <w:rsid w:val="00CC23DF"/>
    <w:rsid w:val="00CC279B"/>
    <w:rsid w:val="00CC2969"/>
    <w:rsid w:val="00CC4150"/>
    <w:rsid w:val="00CC4D37"/>
    <w:rsid w:val="00CD0B91"/>
    <w:rsid w:val="00CD1D24"/>
    <w:rsid w:val="00CD2491"/>
    <w:rsid w:val="00CD25D0"/>
    <w:rsid w:val="00CD2AB3"/>
    <w:rsid w:val="00CD2DCB"/>
    <w:rsid w:val="00CD76DC"/>
    <w:rsid w:val="00CE0A09"/>
    <w:rsid w:val="00CE15F7"/>
    <w:rsid w:val="00CE1DAC"/>
    <w:rsid w:val="00CE3B58"/>
    <w:rsid w:val="00CE3B68"/>
    <w:rsid w:val="00CE3B78"/>
    <w:rsid w:val="00CE4481"/>
    <w:rsid w:val="00CE4623"/>
    <w:rsid w:val="00CE4BA0"/>
    <w:rsid w:val="00CE678F"/>
    <w:rsid w:val="00CE70D0"/>
    <w:rsid w:val="00CF10C9"/>
    <w:rsid w:val="00CF240C"/>
    <w:rsid w:val="00CF2468"/>
    <w:rsid w:val="00CF27E9"/>
    <w:rsid w:val="00CF3135"/>
    <w:rsid w:val="00CF3E05"/>
    <w:rsid w:val="00CF5EA4"/>
    <w:rsid w:val="00CF61B2"/>
    <w:rsid w:val="00CF6CB9"/>
    <w:rsid w:val="00D0003E"/>
    <w:rsid w:val="00D001D3"/>
    <w:rsid w:val="00D00A08"/>
    <w:rsid w:val="00D01AAC"/>
    <w:rsid w:val="00D021DD"/>
    <w:rsid w:val="00D03133"/>
    <w:rsid w:val="00D03B5D"/>
    <w:rsid w:val="00D03F48"/>
    <w:rsid w:val="00D03FA5"/>
    <w:rsid w:val="00D04181"/>
    <w:rsid w:val="00D06E94"/>
    <w:rsid w:val="00D076D0"/>
    <w:rsid w:val="00D0794A"/>
    <w:rsid w:val="00D07973"/>
    <w:rsid w:val="00D104E0"/>
    <w:rsid w:val="00D13194"/>
    <w:rsid w:val="00D14166"/>
    <w:rsid w:val="00D146B4"/>
    <w:rsid w:val="00D20D18"/>
    <w:rsid w:val="00D2138E"/>
    <w:rsid w:val="00D223F1"/>
    <w:rsid w:val="00D22DAC"/>
    <w:rsid w:val="00D22F76"/>
    <w:rsid w:val="00D23051"/>
    <w:rsid w:val="00D2318A"/>
    <w:rsid w:val="00D23A93"/>
    <w:rsid w:val="00D26F3C"/>
    <w:rsid w:val="00D274F4"/>
    <w:rsid w:val="00D3062F"/>
    <w:rsid w:val="00D332CF"/>
    <w:rsid w:val="00D33970"/>
    <w:rsid w:val="00D341E2"/>
    <w:rsid w:val="00D35229"/>
    <w:rsid w:val="00D35E26"/>
    <w:rsid w:val="00D360A9"/>
    <w:rsid w:val="00D36CE2"/>
    <w:rsid w:val="00D406A5"/>
    <w:rsid w:val="00D40881"/>
    <w:rsid w:val="00D4141A"/>
    <w:rsid w:val="00D42175"/>
    <w:rsid w:val="00D42766"/>
    <w:rsid w:val="00D427A6"/>
    <w:rsid w:val="00D42A28"/>
    <w:rsid w:val="00D42CE5"/>
    <w:rsid w:val="00D43C78"/>
    <w:rsid w:val="00D444A5"/>
    <w:rsid w:val="00D44D7B"/>
    <w:rsid w:val="00D452F1"/>
    <w:rsid w:val="00D45462"/>
    <w:rsid w:val="00D45A09"/>
    <w:rsid w:val="00D45A43"/>
    <w:rsid w:val="00D4661C"/>
    <w:rsid w:val="00D5008B"/>
    <w:rsid w:val="00D50817"/>
    <w:rsid w:val="00D51491"/>
    <w:rsid w:val="00D514A7"/>
    <w:rsid w:val="00D519BA"/>
    <w:rsid w:val="00D535B4"/>
    <w:rsid w:val="00D53F14"/>
    <w:rsid w:val="00D54105"/>
    <w:rsid w:val="00D54820"/>
    <w:rsid w:val="00D557FE"/>
    <w:rsid w:val="00D55BA4"/>
    <w:rsid w:val="00D55FC2"/>
    <w:rsid w:val="00D6030E"/>
    <w:rsid w:val="00D60CF6"/>
    <w:rsid w:val="00D6194A"/>
    <w:rsid w:val="00D619B0"/>
    <w:rsid w:val="00D637C6"/>
    <w:rsid w:val="00D64694"/>
    <w:rsid w:val="00D64830"/>
    <w:rsid w:val="00D64A5A"/>
    <w:rsid w:val="00D6578D"/>
    <w:rsid w:val="00D66C79"/>
    <w:rsid w:val="00D66F10"/>
    <w:rsid w:val="00D66F8B"/>
    <w:rsid w:val="00D67CB9"/>
    <w:rsid w:val="00D7100C"/>
    <w:rsid w:val="00D7102F"/>
    <w:rsid w:val="00D72AA4"/>
    <w:rsid w:val="00D73752"/>
    <w:rsid w:val="00D74CCE"/>
    <w:rsid w:val="00D74D10"/>
    <w:rsid w:val="00D75C74"/>
    <w:rsid w:val="00D7677A"/>
    <w:rsid w:val="00D806FF"/>
    <w:rsid w:val="00D807A2"/>
    <w:rsid w:val="00D817AE"/>
    <w:rsid w:val="00D82E8C"/>
    <w:rsid w:val="00D83BC0"/>
    <w:rsid w:val="00D85074"/>
    <w:rsid w:val="00D85DB5"/>
    <w:rsid w:val="00D860C0"/>
    <w:rsid w:val="00D869E8"/>
    <w:rsid w:val="00D90CB4"/>
    <w:rsid w:val="00D9149A"/>
    <w:rsid w:val="00D94B54"/>
    <w:rsid w:val="00D96988"/>
    <w:rsid w:val="00D96B88"/>
    <w:rsid w:val="00D96EB6"/>
    <w:rsid w:val="00D971FA"/>
    <w:rsid w:val="00D97772"/>
    <w:rsid w:val="00D97D1B"/>
    <w:rsid w:val="00D97D54"/>
    <w:rsid w:val="00DA0401"/>
    <w:rsid w:val="00DA15DF"/>
    <w:rsid w:val="00DA1CB8"/>
    <w:rsid w:val="00DA2415"/>
    <w:rsid w:val="00DA29D6"/>
    <w:rsid w:val="00DA6530"/>
    <w:rsid w:val="00DA6786"/>
    <w:rsid w:val="00DB0C62"/>
    <w:rsid w:val="00DB2C2E"/>
    <w:rsid w:val="00DB302D"/>
    <w:rsid w:val="00DB32D3"/>
    <w:rsid w:val="00DB3A9C"/>
    <w:rsid w:val="00DB4E1A"/>
    <w:rsid w:val="00DB7C37"/>
    <w:rsid w:val="00DC064F"/>
    <w:rsid w:val="00DC0990"/>
    <w:rsid w:val="00DC0D4A"/>
    <w:rsid w:val="00DC2807"/>
    <w:rsid w:val="00DC3B04"/>
    <w:rsid w:val="00DC45DA"/>
    <w:rsid w:val="00DC7264"/>
    <w:rsid w:val="00DC7B08"/>
    <w:rsid w:val="00DC7E7D"/>
    <w:rsid w:val="00DC7F0C"/>
    <w:rsid w:val="00DD062E"/>
    <w:rsid w:val="00DD0B5C"/>
    <w:rsid w:val="00DD0C72"/>
    <w:rsid w:val="00DD20C0"/>
    <w:rsid w:val="00DD2502"/>
    <w:rsid w:val="00DD3550"/>
    <w:rsid w:val="00DD3F79"/>
    <w:rsid w:val="00DD451A"/>
    <w:rsid w:val="00DD62A3"/>
    <w:rsid w:val="00DD7366"/>
    <w:rsid w:val="00DD74C0"/>
    <w:rsid w:val="00DD78D2"/>
    <w:rsid w:val="00DE2998"/>
    <w:rsid w:val="00DE34F6"/>
    <w:rsid w:val="00DE36B6"/>
    <w:rsid w:val="00DE3F44"/>
    <w:rsid w:val="00DE4610"/>
    <w:rsid w:val="00DE55CE"/>
    <w:rsid w:val="00DE55D8"/>
    <w:rsid w:val="00DE5D04"/>
    <w:rsid w:val="00DE5E7C"/>
    <w:rsid w:val="00DE61F9"/>
    <w:rsid w:val="00DE6B06"/>
    <w:rsid w:val="00DE75D3"/>
    <w:rsid w:val="00DE78D7"/>
    <w:rsid w:val="00DF016D"/>
    <w:rsid w:val="00DF0E67"/>
    <w:rsid w:val="00DF106C"/>
    <w:rsid w:val="00DF11B8"/>
    <w:rsid w:val="00DF1AB6"/>
    <w:rsid w:val="00DF1B50"/>
    <w:rsid w:val="00DF2F23"/>
    <w:rsid w:val="00DF4CD2"/>
    <w:rsid w:val="00DF57C8"/>
    <w:rsid w:val="00DF6330"/>
    <w:rsid w:val="00DF72CD"/>
    <w:rsid w:val="00DF7CF1"/>
    <w:rsid w:val="00E01250"/>
    <w:rsid w:val="00E03406"/>
    <w:rsid w:val="00E058F9"/>
    <w:rsid w:val="00E062EA"/>
    <w:rsid w:val="00E063B0"/>
    <w:rsid w:val="00E10596"/>
    <w:rsid w:val="00E10CE0"/>
    <w:rsid w:val="00E12AF1"/>
    <w:rsid w:val="00E16A03"/>
    <w:rsid w:val="00E22691"/>
    <w:rsid w:val="00E23154"/>
    <w:rsid w:val="00E2422B"/>
    <w:rsid w:val="00E3012C"/>
    <w:rsid w:val="00E3156D"/>
    <w:rsid w:val="00E32EB0"/>
    <w:rsid w:val="00E32F6F"/>
    <w:rsid w:val="00E3300D"/>
    <w:rsid w:val="00E331FB"/>
    <w:rsid w:val="00E33226"/>
    <w:rsid w:val="00E34929"/>
    <w:rsid w:val="00E3493D"/>
    <w:rsid w:val="00E36615"/>
    <w:rsid w:val="00E36E31"/>
    <w:rsid w:val="00E41E9F"/>
    <w:rsid w:val="00E42DF7"/>
    <w:rsid w:val="00E45C91"/>
    <w:rsid w:val="00E469B5"/>
    <w:rsid w:val="00E47F03"/>
    <w:rsid w:val="00E51CF6"/>
    <w:rsid w:val="00E520CC"/>
    <w:rsid w:val="00E52781"/>
    <w:rsid w:val="00E549E0"/>
    <w:rsid w:val="00E55973"/>
    <w:rsid w:val="00E55D78"/>
    <w:rsid w:val="00E5698E"/>
    <w:rsid w:val="00E56D23"/>
    <w:rsid w:val="00E57A89"/>
    <w:rsid w:val="00E60104"/>
    <w:rsid w:val="00E62364"/>
    <w:rsid w:val="00E62511"/>
    <w:rsid w:val="00E63041"/>
    <w:rsid w:val="00E63176"/>
    <w:rsid w:val="00E64A0A"/>
    <w:rsid w:val="00E65F45"/>
    <w:rsid w:val="00E67D26"/>
    <w:rsid w:val="00E7083D"/>
    <w:rsid w:val="00E70A75"/>
    <w:rsid w:val="00E71D13"/>
    <w:rsid w:val="00E74804"/>
    <w:rsid w:val="00E74940"/>
    <w:rsid w:val="00E74A5D"/>
    <w:rsid w:val="00E75069"/>
    <w:rsid w:val="00E764F1"/>
    <w:rsid w:val="00E77644"/>
    <w:rsid w:val="00E7782E"/>
    <w:rsid w:val="00E80346"/>
    <w:rsid w:val="00E803F0"/>
    <w:rsid w:val="00E822F8"/>
    <w:rsid w:val="00E83BD0"/>
    <w:rsid w:val="00E8485F"/>
    <w:rsid w:val="00E84A77"/>
    <w:rsid w:val="00E84E30"/>
    <w:rsid w:val="00E85073"/>
    <w:rsid w:val="00E86E8C"/>
    <w:rsid w:val="00E901E3"/>
    <w:rsid w:val="00E92EF1"/>
    <w:rsid w:val="00E96D5E"/>
    <w:rsid w:val="00E97AAE"/>
    <w:rsid w:val="00E97DE6"/>
    <w:rsid w:val="00EA0064"/>
    <w:rsid w:val="00EA1B06"/>
    <w:rsid w:val="00EA1F39"/>
    <w:rsid w:val="00EA4939"/>
    <w:rsid w:val="00EA4D88"/>
    <w:rsid w:val="00EA5620"/>
    <w:rsid w:val="00EA6464"/>
    <w:rsid w:val="00EA66CD"/>
    <w:rsid w:val="00EB005E"/>
    <w:rsid w:val="00EB07F8"/>
    <w:rsid w:val="00EB0BD9"/>
    <w:rsid w:val="00EB1337"/>
    <w:rsid w:val="00EB3640"/>
    <w:rsid w:val="00EB384E"/>
    <w:rsid w:val="00EB482C"/>
    <w:rsid w:val="00EB6199"/>
    <w:rsid w:val="00EB66A5"/>
    <w:rsid w:val="00EB6F3C"/>
    <w:rsid w:val="00EB7F24"/>
    <w:rsid w:val="00EC074F"/>
    <w:rsid w:val="00EC3145"/>
    <w:rsid w:val="00EC319C"/>
    <w:rsid w:val="00EC46CD"/>
    <w:rsid w:val="00EC51E1"/>
    <w:rsid w:val="00EC55EF"/>
    <w:rsid w:val="00EC57E0"/>
    <w:rsid w:val="00EC64A5"/>
    <w:rsid w:val="00EC65B9"/>
    <w:rsid w:val="00EC78E8"/>
    <w:rsid w:val="00ED02AF"/>
    <w:rsid w:val="00ED1114"/>
    <w:rsid w:val="00ED271E"/>
    <w:rsid w:val="00ED2919"/>
    <w:rsid w:val="00ED2C45"/>
    <w:rsid w:val="00ED3F25"/>
    <w:rsid w:val="00ED6836"/>
    <w:rsid w:val="00ED7F0E"/>
    <w:rsid w:val="00EE118E"/>
    <w:rsid w:val="00EE17A3"/>
    <w:rsid w:val="00EE425D"/>
    <w:rsid w:val="00EE4A54"/>
    <w:rsid w:val="00EE4F8D"/>
    <w:rsid w:val="00EE5169"/>
    <w:rsid w:val="00EF04DC"/>
    <w:rsid w:val="00EF05B7"/>
    <w:rsid w:val="00EF1367"/>
    <w:rsid w:val="00EF13AE"/>
    <w:rsid w:val="00EF2FD6"/>
    <w:rsid w:val="00EF35F1"/>
    <w:rsid w:val="00EF3DB0"/>
    <w:rsid w:val="00EF5A55"/>
    <w:rsid w:val="00EF6F9F"/>
    <w:rsid w:val="00F01D51"/>
    <w:rsid w:val="00F02466"/>
    <w:rsid w:val="00F02F68"/>
    <w:rsid w:val="00F0467F"/>
    <w:rsid w:val="00F075D6"/>
    <w:rsid w:val="00F079A9"/>
    <w:rsid w:val="00F1096B"/>
    <w:rsid w:val="00F109B6"/>
    <w:rsid w:val="00F111DF"/>
    <w:rsid w:val="00F1255A"/>
    <w:rsid w:val="00F145BE"/>
    <w:rsid w:val="00F206E4"/>
    <w:rsid w:val="00F266C1"/>
    <w:rsid w:val="00F27158"/>
    <w:rsid w:val="00F27A6F"/>
    <w:rsid w:val="00F27F39"/>
    <w:rsid w:val="00F30282"/>
    <w:rsid w:val="00F307B5"/>
    <w:rsid w:val="00F31A71"/>
    <w:rsid w:val="00F33785"/>
    <w:rsid w:val="00F35424"/>
    <w:rsid w:val="00F3747A"/>
    <w:rsid w:val="00F4046C"/>
    <w:rsid w:val="00F4050D"/>
    <w:rsid w:val="00F40996"/>
    <w:rsid w:val="00F41189"/>
    <w:rsid w:val="00F41508"/>
    <w:rsid w:val="00F42521"/>
    <w:rsid w:val="00F44286"/>
    <w:rsid w:val="00F451A1"/>
    <w:rsid w:val="00F4626F"/>
    <w:rsid w:val="00F47D14"/>
    <w:rsid w:val="00F502F5"/>
    <w:rsid w:val="00F514A5"/>
    <w:rsid w:val="00F516EC"/>
    <w:rsid w:val="00F5391A"/>
    <w:rsid w:val="00F53CB8"/>
    <w:rsid w:val="00F53FEA"/>
    <w:rsid w:val="00F54319"/>
    <w:rsid w:val="00F545A1"/>
    <w:rsid w:val="00F558D4"/>
    <w:rsid w:val="00F55F02"/>
    <w:rsid w:val="00F56284"/>
    <w:rsid w:val="00F57BED"/>
    <w:rsid w:val="00F6008D"/>
    <w:rsid w:val="00F62863"/>
    <w:rsid w:val="00F64737"/>
    <w:rsid w:val="00F64F52"/>
    <w:rsid w:val="00F65493"/>
    <w:rsid w:val="00F66226"/>
    <w:rsid w:val="00F664FF"/>
    <w:rsid w:val="00F66980"/>
    <w:rsid w:val="00F703C2"/>
    <w:rsid w:val="00F70802"/>
    <w:rsid w:val="00F71C31"/>
    <w:rsid w:val="00F74744"/>
    <w:rsid w:val="00F7552A"/>
    <w:rsid w:val="00F75DC5"/>
    <w:rsid w:val="00F76802"/>
    <w:rsid w:val="00F80944"/>
    <w:rsid w:val="00F81236"/>
    <w:rsid w:val="00F81BCD"/>
    <w:rsid w:val="00F82CBC"/>
    <w:rsid w:val="00F84E66"/>
    <w:rsid w:val="00F872A9"/>
    <w:rsid w:val="00F9023F"/>
    <w:rsid w:val="00F90B47"/>
    <w:rsid w:val="00F925CE"/>
    <w:rsid w:val="00F927EB"/>
    <w:rsid w:val="00F9288D"/>
    <w:rsid w:val="00F92C90"/>
    <w:rsid w:val="00F93AC4"/>
    <w:rsid w:val="00F94272"/>
    <w:rsid w:val="00F945BA"/>
    <w:rsid w:val="00F96194"/>
    <w:rsid w:val="00F96437"/>
    <w:rsid w:val="00F97EC1"/>
    <w:rsid w:val="00FA07C3"/>
    <w:rsid w:val="00FA07E7"/>
    <w:rsid w:val="00FA0AA5"/>
    <w:rsid w:val="00FA1857"/>
    <w:rsid w:val="00FA1E5F"/>
    <w:rsid w:val="00FA23F6"/>
    <w:rsid w:val="00FA33B8"/>
    <w:rsid w:val="00FA37CC"/>
    <w:rsid w:val="00FA4FBB"/>
    <w:rsid w:val="00FA58CB"/>
    <w:rsid w:val="00FA7574"/>
    <w:rsid w:val="00FA7628"/>
    <w:rsid w:val="00FB14E6"/>
    <w:rsid w:val="00FB23D8"/>
    <w:rsid w:val="00FB7C9E"/>
    <w:rsid w:val="00FC0CD2"/>
    <w:rsid w:val="00FC139D"/>
    <w:rsid w:val="00FC192C"/>
    <w:rsid w:val="00FC3443"/>
    <w:rsid w:val="00FC362B"/>
    <w:rsid w:val="00FC48A7"/>
    <w:rsid w:val="00FC4960"/>
    <w:rsid w:val="00FC637E"/>
    <w:rsid w:val="00FC78D2"/>
    <w:rsid w:val="00FC7A69"/>
    <w:rsid w:val="00FC7A97"/>
    <w:rsid w:val="00FD05BB"/>
    <w:rsid w:val="00FD149F"/>
    <w:rsid w:val="00FD205F"/>
    <w:rsid w:val="00FD2599"/>
    <w:rsid w:val="00FD285C"/>
    <w:rsid w:val="00FD2BF1"/>
    <w:rsid w:val="00FD41F0"/>
    <w:rsid w:val="00FD44A3"/>
    <w:rsid w:val="00FD5A19"/>
    <w:rsid w:val="00FD743A"/>
    <w:rsid w:val="00FD7CD5"/>
    <w:rsid w:val="00FE15FB"/>
    <w:rsid w:val="00FE48CD"/>
    <w:rsid w:val="00FE4A8F"/>
    <w:rsid w:val="00FE58B2"/>
    <w:rsid w:val="00FE63E9"/>
    <w:rsid w:val="00FF00BD"/>
    <w:rsid w:val="00FF18F2"/>
    <w:rsid w:val="00FF2243"/>
    <w:rsid w:val="00FF2EA3"/>
    <w:rsid w:val="00FF3C2B"/>
    <w:rsid w:val="00FF49CA"/>
    <w:rsid w:val="00FF7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C6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4A5"/>
    <w:pPr>
      <w:spacing w:after="0"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3B6B0C"/>
    <w:pPr>
      <w:keepNext/>
      <w:keepLines/>
      <w:ind w:firstLine="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D40881"/>
    <w:pPr>
      <w:keepNext/>
      <w:keepLines/>
      <w:ind w:firstLine="0"/>
      <w:outlineLvl w:val="1"/>
    </w:pPr>
    <w:rPr>
      <w:rFonts w:eastAsiaTheme="majorEastAsia" w:cs="Times New Roman"/>
      <w:b/>
      <w:bCs/>
      <w:szCs w:val="24"/>
    </w:rPr>
  </w:style>
  <w:style w:type="paragraph" w:styleId="Heading3">
    <w:name w:val="heading 3"/>
    <w:basedOn w:val="Normal"/>
    <w:next w:val="Normal"/>
    <w:link w:val="Heading3Char"/>
    <w:uiPriority w:val="9"/>
    <w:unhideWhenUsed/>
    <w:qFormat/>
    <w:rsid w:val="00705967"/>
    <w:pPr>
      <w:keepNext/>
      <w:keepLines/>
      <w:ind w:firstLine="0"/>
      <w:outlineLvl w:val="2"/>
    </w:pPr>
    <w:rPr>
      <w:rFonts w:eastAsiaTheme="majorEastAsia" w:cs="Times New Roman"/>
      <w:bCs/>
      <w:i/>
    </w:rPr>
  </w:style>
  <w:style w:type="paragraph" w:styleId="Heading4">
    <w:name w:val="heading 4"/>
    <w:basedOn w:val="Normal"/>
    <w:next w:val="Normal"/>
    <w:link w:val="Heading4Char"/>
    <w:uiPriority w:val="9"/>
    <w:semiHidden/>
    <w:unhideWhenUsed/>
    <w:qFormat/>
    <w:rsid w:val="0029511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EE5"/>
    <w:pPr>
      <w:tabs>
        <w:tab w:val="center" w:pos="4680"/>
        <w:tab w:val="right" w:pos="9360"/>
      </w:tabs>
      <w:spacing w:line="240" w:lineRule="auto"/>
    </w:pPr>
  </w:style>
  <w:style w:type="character" w:customStyle="1" w:styleId="HeaderChar">
    <w:name w:val="Header Char"/>
    <w:basedOn w:val="DefaultParagraphFont"/>
    <w:link w:val="Header"/>
    <w:uiPriority w:val="99"/>
    <w:rsid w:val="003D4EE5"/>
  </w:style>
  <w:style w:type="paragraph" w:styleId="Footer">
    <w:name w:val="footer"/>
    <w:basedOn w:val="Normal"/>
    <w:link w:val="FooterChar"/>
    <w:uiPriority w:val="99"/>
    <w:unhideWhenUsed/>
    <w:rsid w:val="003D4EE5"/>
    <w:pPr>
      <w:tabs>
        <w:tab w:val="center" w:pos="4680"/>
        <w:tab w:val="right" w:pos="9360"/>
      </w:tabs>
      <w:spacing w:line="240" w:lineRule="auto"/>
    </w:pPr>
  </w:style>
  <w:style w:type="character" w:customStyle="1" w:styleId="FooterChar">
    <w:name w:val="Footer Char"/>
    <w:basedOn w:val="DefaultParagraphFont"/>
    <w:link w:val="Footer"/>
    <w:uiPriority w:val="99"/>
    <w:rsid w:val="003D4EE5"/>
  </w:style>
  <w:style w:type="character" w:customStyle="1" w:styleId="Heading1Char">
    <w:name w:val="Heading 1 Char"/>
    <w:basedOn w:val="DefaultParagraphFont"/>
    <w:link w:val="Heading1"/>
    <w:uiPriority w:val="9"/>
    <w:rsid w:val="003B6B0C"/>
    <w:rPr>
      <w:rFonts w:ascii="Times New Roman" w:eastAsiaTheme="majorEastAsia" w:hAnsi="Times New Roman" w:cstheme="majorBidi"/>
      <w:b/>
      <w:bCs/>
      <w:sz w:val="24"/>
      <w:szCs w:val="28"/>
    </w:rPr>
  </w:style>
  <w:style w:type="paragraph" w:styleId="ListParagraph">
    <w:name w:val="List Paragraph"/>
    <w:basedOn w:val="Normal"/>
    <w:uiPriority w:val="34"/>
    <w:qFormat/>
    <w:rsid w:val="0031319B"/>
    <w:pPr>
      <w:ind w:left="720"/>
      <w:contextualSpacing/>
    </w:pPr>
  </w:style>
  <w:style w:type="paragraph" w:styleId="Bibliography">
    <w:name w:val="Bibliography"/>
    <w:basedOn w:val="Normal"/>
    <w:link w:val="BibliographyChar"/>
    <w:uiPriority w:val="37"/>
    <w:unhideWhenUsed/>
    <w:rsid w:val="003C4B5A"/>
    <w:pPr>
      <w:spacing w:before="200"/>
      <w:ind w:left="720" w:hanging="720"/>
    </w:pPr>
    <w:rPr>
      <w:noProof/>
    </w:rPr>
  </w:style>
  <w:style w:type="character" w:styleId="Hyperlink">
    <w:name w:val="Hyperlink"/>
    <w:basedOn w:val="DefaultParagraphFont"/>
    <w:uiPriority w:val="99"/>
    <w:unhideWhenUsed/>
    <w:rsid w:val="00C94DA5"/>
    <w:rPr>
      <w:color w:val="0000FF" w:themeColor="hyperlink"/>
      <w:u w:val="single"/>
    </w:rPr>
  </w:style>
  <w:style w:type="paragraph" w:styleId="BalloonText">
    <w:name w:val="Balloon Text"/>
    <w:basedOn w:val="Normal"/>
    <w:link w:val="BalloonTextChar"/>
    <w:uiPriority w:val="99"/>
    <w:semiHidden/>
    <w:unhideWhenUsed/>
    <w:rsid w:val="00904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945"/>
    <w:rPr>
      <w:rFonts w:ascii="Tahoma" w:hAnsi="Tahoma" w:cs="Tahoma"/>
      <w:sz w:val="16"/>
      <w:szCs w:val="16"/>
    </w:rPr>
  </w:style>
  <w:style w:type="paragraph" w:styleId="Caption">
    <w:name w:val="caption"/>
    <w:basedOn w:val="Normal"/>
    <w:next w:val="Normal"/>
    <w:uiPriority w:val="35"/>
    <w:unhideWhenUsed/>
    <w:qFormat/>
    <w:rsid w:val="008078E7"/>
    <w:pPr>
      <w:spacing w:after="200" w:line="240" w:lineRule="auto"/>
      <w:ind w:firstLine="0"/>
      <w:jc w:val="center"/>
    </w:pPr>
    <w:rPr>
      <w:bCs/>
      <w:szCs w:val="24"/>
    </w:rPr>
  </w:style>
  <w:style w:type="character" w:customStyle="1" w:styleId="Heading2Char">
    <w:name w:val="Heading 2 Char"/>
    <w:basedOn w:val="DefaultParagraphFont"/>
    <w:link w:val="Heading2"/>
    <w:uiPriority w:val="9"/>
    <w:rsid w:val="00D40881"/>
    <w:rPr>
      <w:rFonts w:ascii="Times New Roman" w:eastAsiaTheme="majorEastAsia" w:hAnsi="Times New Roman" w:cs="Times New Roman"/>
      <w:b/>
      <w:bCs/>
      <w:sz w:val="24"/>
      <w:szCs w:val="24"/>
    </w:rPr>
  </w:style>
  <w:style w:type="table" w:styleId="TableGrid">
    <w:name w:val="Table Grid"/>
    <w:basedOn w:val="TableNormal"/>
    <w:uiPriority w:val="59"/>
    <w:rsid w:val="0053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05967"/>
    <w:rPr>
      <w:rFonts w:ascii="Times New Roman" w:eastAsiaTheme="majorEastAsia" w:hAnsi="Times New Roman" w:cs="Times New Roman"/>
      <w:bCs/>
      <w:i/>
      <w:sz w:val="24"/>
    </w:rPr>
  </w:style>
  <w:style w:type="paragraph" w:styleId="DocumentMap">
    <w:name w:val="Document Map"/>
    <w:basedOn w:val="Normal"/>
    <w:link w:val="DocumentMapChar"/>
    <w:uiPriority w:val="99"/>
    <w:semiHidden/>
    <w:unhideWhenUsed/>
    <w:rsid w:val="0035490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5490D"/>
    <w:rPr>
      <w:rFonts w:ascii="Tahoma" w:hAnsi="Tahoma" w:cs="Tahoma"/>
      <w:sz w:val="16"/>
      <w:szCs w:val="16"/>
    </w:rPr>
  </w:style>
  <w:style w:type="paragraph" w:customStyle="1" w:styleId="BibliographyHeading">
    <w:name w:val="Bibliography Heading"/>
    <w:basedOn w:val="Heading1"/>
    <w:next w:val="Bibliography"/>
    <w:link w:val="BibliographyHeadingChar"/>
    <w:qFormat/>
    <w:rsid w:val="00F4050D"/>
    <w:rPr>
      <w:b w:val="0"/>
    </w:rPr>
  </w:style>
  <w:style w:type="paragraph" w:customStyle="1" w:styleId="StudentDetails">
    <w:name w:val="Student Details"/>
    <w:basedOn w:val="Normal"/>
    <w:link w:val="StudentDetailsChar"/>
    <w:qFormat/>
    <w:rsid w:val="00042E03"/>
    <w:pPr>
      <w:ind w:firstLine="0"/>
      <w:jc w:val="center"/>
    </w:pPr>
  </w:style>
  <w:style w:type="character" w:customStyle="1" w:styleId="BibliographyHeadingChar">
    <w:name w:val="Bibliography Heading Char"/>
    <w:basedOn w:val="Heading1Char"/>
    <w:link w:val="BibliographyHeading"/>
    <w:rsid w:val="00F4050D"/>
    <w:rPr>
      <w:rFonts w:ascii="Times New Roman" w:eastAsiaTheme="majorEastAsia" w:hAnsi="Times New Roman" w:cstheme="majorBidi"/>
      <w:b/>
      <w:bCs/>
      <w:sz w:val="24"/>
      <w:szCs w:val="28"/>
    </w:rPr>
  </w:style>
  <w:style w:type="paragraph" w:customStyle="1" w:styleId="TitleHeading">
    <w:name w:val="Title Heading"/>
    <w:basedOn w:val="Normal"/>
    <w:link w:val="TitleHeadingChar"/>
    <w:qFormat/>
    <w:rsid w:val="00042E03"/>
    <w:pPr>
      <w:ind w:left="1440" w:right="1440" w:firstLine="0"/>
      <w:jc w:val="center"/>
    </w:pPr>
  </w:style>
  <w:style w:type="character" w:customStyle="1" w:styleId="StudentDetailsChar">
    <w:name w:val="Student Details Char"/>
    <w:basedOn w:val="DefaultParagraphFont"/>
    <w:link w:val="StudentDetails"/>
    <w:rsid w:val="00042E03"/>
    <w:rPr>
      <w:rFonts w:ascii="Times New Roman" w:hAnsi="Times New Roman"/>
      <w:sz w:val="24"/>
    </w:rPr>
  </w:style>
  <w:style w:type="character" w:customStyle="1" w:styleId="ReferencedBookTitle">
    <w:name w:val="Referenced Book Title"/>
    <w:basedOn w:val="DefaultParagraphFont"/>
    <w:uiPriority w:val="1"/>
    <w:qFormat/>
    <w:rsid w:val="0071011F"/>
    <w:rPr>
      <w:i/>
    </w:rPr>
  </w:style>
  <w:style w:type="character" w:customStyle="1" w:styleId="TitleHeadingChar">
    <w:name w:val="Title Heading Char"/>
    <w:basedOn w:val="DefaultParagraphFont"/>
    <w:link w:val="TitleHeading"/>
    <w:rsid w:val="00042E03"/>
    <w:rPr>
      <w:rFonts w:ascii="Times New Roman" w:hAnsi="Times New Roman"/>
      <w:sz w:val="24"/>
    </w:rPr>
  </w:style>
  <w:style w:type="character" w:customStyle="1" w:styleId="Heading4Char">
    <w:name w:val="Heading 4 Char"/>
    <w:basedOn w:val="DefaultParagraphFont"/>
    <w:link w:val="Heading4"/>
    <w:uiPriority w:val="9"/>
    <w:semiHidden/>
    <w:rsid w:val="00295117"/>
    <w:rPr>
      <w:rFonts w:asciiTheme="majorHAnsi" w:eastAsiaTheme="majorEastAsia" w:hAnsiTheme="majorHAnsi" w:cstheme="majorBidi"/>
      <w:b/>
      <w:bCs/>
      <w:i/>
      <w:iCs/>
      <w:color w:val="4F81BD" w:themeColor="accent1"/>
      <w:sz w:val="24"/>
    </w:rPr>
  </w:style>
  <w:style w:type="character" w:customStyle="1" w:styleId="APAHeading4">
    <w:name w:val="APA Heading 4"/>
    <w:basedOn w:val="DefaultParagraphFont"/>
    <w:uiPriority w:val="1"/>
    <w:qFormat/>
    <w:rsid w:val="00295117"/>
    <w:rPr>
      <w:rFonts w:ascii="Times New Roman" w:hAnsi="Times New Roman"/>
      <w:i/>
      <w:sz w:val="24"/>
    </w:rPr>
  </w:style>
  <w:style w:type="character" w:customStyle="1" w:styleId="BibliographyChar">
    <w:name w:val="Bibliography Char"/>
    <w:basedOn w:val="DefaultParagraphFont"/>
    <w:link w:val="Bibliography"/>
    <w:uiPriority w:val="37"/>
    <w:rsid w:val="003C4B5A"/>
    <w:rPr>
      <w:rFonts w:ascii="Times New Roman" w:hAnsi="Times New Roman"/>
      <w:noProof/>
      <w:sz w:val="24"/>
    </w:rPr>
  </w:style>
  <w:style w:type="paragraph" w:styleId="Quote">
    <w:name w:val="Quote"/>
    <w:basedOn w:val="Normal"/>
    <w:next w:val="Normal"/>
    <w:link w:val="QuoteChar"/>
    <w:uiPriority w:val="29"/>
    <w:qFormat/>
    <w:rsid w:val="005F191E"/>
    <w:rPr>
      <w:i/>
      <w:iCs/>
      <w:color w:val="000000" w:themeColor="text1"/>
    </w:rPr>
  </w:style>
  <w:style w:type="character" w:customStyle="1" w:styleId="QuoteChar">
    <w:name w:val="Quote Char"/>
    <w:basedOn w:val="DefaultParagraphFont"/>
    <w:link w:val="Quote"/>
    <w:uiPriority w:val="29"/>
    <w:rsid w:val="005F191E"/>
    <w:rPr>
      <w:rFonts w:ascii="Times New Roman" w:hAnsi="Times New Roman"/>
      <w:i/>
      <w:iCs/>
      <w:color w:val="000000" w:themeColor="text1"/>
      <w:sz w:val="24"/>
    </w:rPr>
  </w:style>
  <w:style w:type="paragraph" w:customStyle="1" w:styleId="AnnotBibliography">
    <w:name w:val="Annot Bibliography"/>
    <w:basedOn w:val="Normal"/>
    <w:link w:val="AnnotBibliographyChar"/>
    <w:qFormat/>
    <w:rsid w:val="00EF05B7"/>
    <w:pPr>
      <w:spacing w:before="200"/>
      <w:ind w:left="720" w:firstLine="0"/>
    </w:pPr>
  </w:style>
  <w:style w:type="character" w:customStyle="1" w:styleId="AnnotBibliographyChar">
    <w:name w:val="Annot Bibliography Char"/>
    <w:basedOn w:val="DefaultParagraphFont"/>
    <w:link w:val="AnnotBibliography"/>
    <w:rsid w:val="00EF05B7"/>
    <w:rPr>
      <w:rFonts w:ascii="Times New Roman"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4A5"/>
    <w:pPr>
      <w:spacing w:after="0"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3B6B0C"/>
    <w:pPr>
      <w:keepNext/>
      <w:keepLines/>
      <w:ind w:firstLine="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D40881"/>
    <w:pPr>
      <w:keepNext/>
      <w:keepLines/>
      <w:ind w:firstLine="0"/>
      <w:outlineLvl w:val="1"/>
    </w:pPr>
    <w:rPr>
      <w:rFonts w:eastAsiaTheme="majorEastAsia" w:cs="Times New Roman"/>
      <w:b/>
      <w:bCs/>
      <w:szCs w:val="24"/>
    </w:rPr>
  </w:style>
  <w:style w:type="paragraph" w:styleId="Heading3">
    <w:name w:val="heading 3"/>
    <w:basedOn w:val="Normal"/>
    <w:next w:val="Normal"/>
    <w:link w:val="Heading3Char"/>
    <w:uiPriority w:val="9"/>
    <w:unhideWhenUsed/>
    <w:qFormat/>
    <w:rsid w:val="00705967"/>
    <w:pPr>
      <w:keepNext/>
      <w:keepLines/>
      <w:ind w:firstLine="0"/>
      <w:outlineLvl w:val="2"/>
    </w:pPr>
    <w:rPr>
      <w:rFonts w:eastAsiaTheme="majorEastAsia" w:cs="Times New Roman"/>
      <w:bCs/>
      <w:i/>
    </w:rPr>
  </w:style>
  <w:style w:type="paragraph" w:styleId="Heading4">
    <w:name w:val="heading 4"/>
    <w:basedOn w:val="Normal"/>
    <w:next w:val="Normal"/>
    <w:link w:val="Heading4Char"/>
    <w:uiPriority w:val="9"/>
    <w:semiHidden/>
    <w:unhideWhenUsed/>
    <w:qFormat/>
    <w:rsid w:val="0029511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EE5"/>
    <w:pPr>
      <w:tabs>
        <w:tab w:val="center" w:pos="4680"/>
        <w:tab w:val="right" w:pos="9360"/>
      </w:tabs>
      <w:spacing w:line="240" w:lineRule="auto"/>
    </w:pPr>
  </w:style>
  <w:style w:type="character" w:customStyle="1" w:styleId="HeaderChar">
    <w:name w:val="Header Char"/>
    <w:basedOn w:val="DefaultParagraphFont"/>
    <w:link w:val="Header"/>
    <w:uiPriority w:val="99"/>
    <w:rsid w:val="003D4EE5"/>
  </w:style>
  <w:style w:type="paragraph" w:styleId="Footer">
    <w:name w:val="footer"/>
    <w:basedOn w:val="Normal"/>
    <w:link w:val="FooterChar"/>
    <w:uiPriority w:val="99"/>
    <w:unhideWhenUsed/>
    <w:rsid w:val="003D4EE5"/>
    <w:pPr>
      <w:tabs>
        <w:tab w:val="center" w:pos="4680"/>
        <w:tab w:val="right" w:pos="9360"/>
      </w:tabs>
      <w:spacing w:line="240" w:lineRule="auto"/>
    </w:pPr>
  </w:style>
  <w:style w:type="character" w:customStyle="1" w:styleId="FooterChar">
    <w:name w:val="Footer Char"/>
    <w:basedOn w:val="DefaultParagraphFont"/>
    <w:link w:val="Footer"/>
    <w:uiPriority w:val="99"/>
    <w:rsid w:val="003D4EE5"/>
  </w:style>
  <w:style w:type="character" w:customStyle="1" w:styleId="Heading1Char">
    <w:name w:val="Heading 1 Char"/>
    <w:basedOn w:val="DefaultParagraphFont"/>
    <w:link w:val="Heading1"/>
    <w:uiPriority w:val="9"/>
    <w:rsid w:val="003B6B0C"/>
    <w:rPr>
      <w:rFonts w:ascii="Times New Roman" w:eastAsiaTheme="majorEastAsia" w:hAnsi="Times New Roman" w:cstheme="majorBidi"/>
      <w:b/>
      <w:bCs/>
      <w:sz w:val="24"/>
      <w:szCs w:val="28"/>
    </w:rPr>
  </w:style>
  <w:style w:type="paragraph" w:styleId="ListParagraph">
    <w:name w:val="List Paragraph"/>
    <w:basedOn w:val="Normal"/>
    <w:uiPriority w:val="34"/>
    <w:qFormat/>
    <w:rsid w:val="0031319B"/>
    <w:pPr>
      <w:ind w:left="720"/>
      <w:contextualSpacing/>
    </w:pPr>
  </w:style>
  <w:style w:type="paragraph" w:styleId="Bibliography">
    <w:name w:val="Bibliography"/>
    <w:basedOn w:val="Normal"/>
    <w:link w:val="BibliographyChar"/>
    <w:uiPriority w:val="37"/>
    <w:unhideWhenUsed/>
    <w:rsid w:val="003C4B5A"/>
    <w:pPr>
      <w:spacing w:before="200"/>
      <w:ind w:left="720" w:hanging="720"/>
    </w:pPr>
    <w:rPr>
      <w:noProof/>
    </w:rPr>
  </w:style>
  <w:style w:type="character" w:styleId="Hyperlink">
    <w:name w:val="Hyperlink"/>
    <w:basedOn w:val="DefaultParagraphFont"/>
    <w:uiPriority w:val="99"/>
    <w:unhideWhenUsed/>
    <w:rsid w:val="00C94DA5"/>
    <w:rPr>
      <w:color w:val="0000FF" w:themeColor="hyperlink"/>
      <w:u w:val="single"/>
    </w:rPr>
  </w:style>
  <w:style w:type="paragraph" w:styleId="BalloonText">
    <w:name w:val="Balloon Text"/>
    <w:basedOn w:val="Normal"/>
    <w:link w:val="BalloonTextChar"/>
    <w:uiPriority w:val="99"/>
    <w:semiHidden/>
    <w:unhideWhenUsed/>
    <w:rsid w:val="00904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945"/>
    <w:rPr>
      <w:rFonts w:ascii="Tahoma" w:hAnsi="Tahoma" w:cs="Tahoma"/>
      <w:sz w:val="16"/>
      <w:szCs w:val="16"/>
    </w:rPr>
  </w:style>
  <w:style w:type="paragraph" w:styleId="Caption">
    <w:name w:val="caption"/>
    <w:basedOn w:val="Normal"/>
    <w:next w:val="Normal"/>
    <w:uiPriority w:val="35"/>
    <w:unhideWhenUsed/>
    <w:qFormat/>
    <w:rsid w:val="008078E7"/>
    <w:pPr>
      <w:spacing w:after="200" w:line="240" w:lineRule="auto"/>
      <w:ind w:firstLine="0"/>
      <w:jc w:val="center"/>
    </w:pPr>
    <w:rPr>
      <w:bCs/>
      <w:szCs w:val="24"/>
    </w:rPr>
  </w:style>
  <w:style w:type="character" w:customStyle="1" w:styleId="Heading2Char">
    <w:name w:val="Heading 2 Char"/>
    <w:basedOn w:val="DefaultParagraphFont"/>
    <w:link w:val="Heading2"/>
    <w:uiPriority w:val="9"/>
    <w:rsid w:val="00D40881"/>
    <w:rPr>
      <w:rFonts w:ascii="Times New Roman" w:eastAsiaTheme="majorEastAsia" w:hAnsi="Times New Roman" w:cs="Times New Roman"/>
      <w:b/>
      <w:bCs/>
      <w:sz w:val="24"/>
      <w:szCs w:val="24"/>
    </w:rPr>
  </w:style>
  <w:style w:type="table" w:styleId="TableGrid">
    <w:name w:val="Table Grid"/>
    <w:basedOn w:val="TableNormal"/>
    <w:uiPriority w:val="59"/>
    <w:rsid w:val="0053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05967"/>
    <w:rPr>
      <w:rFonts w:ascii="Times New Roman" w:eastAsiaTheme="majorEastAsia" w:hAnsi="Times New Roman" w:cs="Times New Roman"/>
      <w:bCs/>
      <w:i/>
      <w:sz w:val="24"/>
    </w:rPr>
  </w:style>
  <w:style w:type="paragraph" w:styleId="DocumentMap">
    <w:name w:val="Document Map"/>
    <w:basedOn w:val="Normal"/>
    <w:link w:val="DocumentMapChar"/>
    <w:uiPriority w:val="99"/>
    <w:semiHidden/>
    <w:unhideWhenUsed/>
    <w:rsid w:val="0035490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5490D"/>
    <w:rPr>
      <w:rFonts w:ascii="Tahoma" w:hAnsi="Tahoma" w:cs="Tahoma"/>
      <w:sz w:val="16"/>
      <w:szCs w:val="16"/>
    </w:rPr>
  </w:style>
  <w:style w:type="paragraph" w:customStyle="1" w:styleId="BibliographyHeading">
    <w:name w:val="Bibliography Heading"/>
    <w:basedOn w:val="Heading1"/>
    <w:next w:val="Bibliography"/>
    <w:link w:val="BibliographyHeadingChar"/>
    <w:qFormat/>
    <w:rsid w:val="00F4050D"/>
    <w:rPr>
      <w:b w:val="0"/>
    </w:rPr>
  </w:style>
  <w:style w:type="paragraph" w:customStyle="1" w:styleId="StudentDetails">
    <w:name w:val="Student Details"/>
    <w:basedOn w:val="Normal"/>
    <w:link w:val="StudentDetailsChar"/>
    <w:qFormat/>
    <w:rsid w:val="00042E03"/>
    <w:pPr>
      <w:ind w:firstLine="0"/>
      <w:jc w:val="center"/>
    </w:pPr>
  </w:style>
  <w:style w:type="character" w:customStyle="1" w:styleId="BibliographyHeadingChar">
    <w:name w:val="Bibliography Heading Char"/>
    <w:basedOn w:val="Heading1Char"/>
    <w:link w:val="BibliographyHeading"/>
    <w:rsid w:val="00F4050D"/>
    <w:rPr>
      <w:rFonts w:ascii="Times New Roman" w:eastAsiaTheme="majorEastAsia" w:hAnsi="Times New Roman" w:cstheme="majorBidi"/>
      <w:b/>
      <w:bCs/>
      <w:sz w:val="24"/>
      <w:szCs w:val="28"/>
    </w:rPr>
  </w:style>
  <w:style w:type="paragraph" w:customStyle="1" w:styleId="TitleHeading">
    <w:name w:val="Title Heading"/>
    <w:basedOn w:val="Normal"/>
    <w:link w:val="TitleHeadingChar"/>
    <w:qFormat/>
    <w:rsid w:val="00042E03"/>
    <w:pPr>
      <w:ind w:left="1440" w:right="1440" w:firstLine="0"/>
      <w:jc w:val="center"/>
    </w:pPr>
  </w:style>
  <w:style w:type="character" w:customStyle="1" w:styleId="StudentDetailsChar">
    <w:name w:val="Student Details Char"/>
    <w:basedOn w:val="DefaultParagraphFont"/>
    <w:link w:val="StudentDetails"/>
    <w:rsid w:val="00042E03"/>
    <w:rPr>
      <w:rFonts w:ascii="Times New Roman" w:hAnsi="Times New Roman"/>
      <w:sz w:val="24"/>
    </w:rPr>
  </w:style>
  <w:style w:type="character" w:customStyle="1" w:styleId="ReferencedBookTitle">
    <w:name w:val="Referenced Book Title"/>
    <w:basedOn w:val="DefaultParagraphFont"/>
    <w:uiPriority w:val="1"/>
    <w:qFormat/>
    <w:rsid w:val="0071011F"/>
    <w:rPr>
      <w:i/>
    </w:rPr>
  </w:style>
  <w:style w:type="character" w:customStyle="1" w:styleId="TitleHeadingChar">
    <w:name w:val="Title Heading Char"/>
    <w:basedOn w:val="DefaultParagraphFont"/>
    <w:link w:val="TitleHeading"/>
    <w:rsid w:val="00042E03"/>
    <w:rPr>
      <w:rFonts w:ascii="Times New Roman" w:hAnsi="Times New Roman"/>
      <w:sz w:val="24"/>
    </w:rPr>
  </w:style>
  <w:style w:type="character" w:customStyle="1" w:styleId="Heading4Char">
    <w:name w:val="Heading 4 Char"/>
    <w:basedOn w:val="DefaultParagraphFont"/>
    <w:link w:val="Heading4"/>
    <w:uiPriority w:val="9"/>
    <w:semiHidden/>
    <w:rsid w:val="00295117"/>
    <w:rPr>
      <w:rFonts w:asciiTheme="majorHAnsi" w:eastAsiaTheme="majorEastAsia" w:hAnsiTheme="majorHAnsi" w:cstheme="majorBidi"/>
      <w:b/>
      <w:bCs/>
      <w:i/>
      <w:iCs/>
      <w:color w:val="4F81BD" w:themeColor="accent1"/>
      <w:sz w:val="24"/>
    </w:rPr>
  </w:style>
  <w:style w:type="character" w:customStyle="1" w:styleId="APAHeading4">
    <w:name w:val="APA Heading 4"/>
    <w:basedOn w:val="DefaultParagraphFont"/>
    <w:uiPriority w:val="1"/>
    <w:qFormat/>
    <w:rsid w:val="00295117"/>
    <w:rPr>
      <w:rFonts w:ascii="Times New Roman" w:hAnsi="Times New Roman"/>
      <w:i/>
      <w:sz w:val="24"/>
    </w:rPr>
  </w:style>
  <w:style w:type="character" w:customStyle="1" w:styleId="BibliographyChar">
    <w:name w:val="Bibliography Char"/>
    <w:basedOn w:val="DefaultParagraphFont"/>
    <w:link w:val="Bibliography"/>
    <w:uiPriority w:val="37"/>
    <w:rsid w:val="003C4B5A"/>
    <w:rPr>
      <w:rFonts w:ascii="Times New Roman" w:hAnsi="Times New Roman"/>
      <w:noProof/>
      <w:sz w:val="24"/>
    </w:rPr>
  </w:style>
  <w:style w:type="paragraph" w:styleId="Quote">
    <w:name w:val="Quote"/>
    <w:basedOn w:val="Normal"/>
    <w:next w:val="Normal"/>
    <w:link w:val="QuoteChar"/>
    <w:uiPriority w:val="29"/>
    <w:qFormat/>
    <w:rsid w:val="005F191E"/>
    <w:rPr>
      <w:i/>
      <w:iCs/>
      <w:color w:val="000000" w:themeColor="text1"/>
    </w:rPr>
  </w:style>
  <w:style w:type="character" w:customStyle="1" w:styleId="QuoteChar">
    <w:name w:val="Quote Char"/>
    <w:basedOn w:val="DefaultParagraphFont"/>
    <w:link w:val="Quote"/>
    <w:uiPriority w:val="29"/>
    <w:rsid w:val="005F191E"/>
    <w:rPr>
      <w:rFonts w:ascii="Times New Roman" w:hAnsi="Times New Roman"/>
      <w:i/>
      <w:iCs/>
      <w:color w:val="000000" w:themeColor="text1"/>
      <w:sz w:val="24"/>
    </w:rPr>
  </w:style>
  <w:style w:type="paragraph" w:customStyle="1" w:styleId="AnnotBibliography">
    <w:name w:val="Annot Bibliography"/>
    <w:basedOn w:val="Normal"/>
    <w:link w:val="AnnotBibliographyChar"/>
    <w:qFormat/>
    <w:rsid w:val="00EF05B7"/>
    <w:pPr>
      <w:spacing w:before="200"/>
      <w:ind w:left="720" w:firstLine="0"/>
    </w:pPr>
  </w:style>
  <w:style w:type="character" w:customStyle="1" w:styleId="AnnotBibliographyChar">
    <w:name w:val="Annot Bibliography Char"/>
    <w:basedOn w:val="DefaultParagraphFont"/>
    <w:link w:val="AnnotBibliography"/>
    <w:rsid w:val="00EF05B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Lay15</b:Tag>
    <b:SourceType>InternetSite</b:SourceType>
    <b:Guid>{5313676E-1CE4-48A9-BE6B-1F6FFFB37A66}</b:Guid>
    <b:LCID>uz-Cyrl-UZ</b:LCID>
    <b:Author>
      <b:Author>
        <b:NameList>
          <b:Person>
            <b:Last>Layton</b:Last>
            <b:First>L</b:First>
          </b:Person>
        </b:NameList>
      </b:Author>
    </b:Author>
    <b:Title>Obama signs new K-12 education law that ends No Child Left Behind</b:Title>
    <b:Year>2015</b:Year>
    <b:InternetSiteTitle>The Washington Post</b:InternetSiteTitle>
    <b:Month>Dec</b:Month>
    <b:Day>10</b:Day>
    <b:URL>https://www.washingtonpost.com/local/education/obama-signs-new-k-12-education-law-that-ends-no-child-left-behind/2015/12/10/c9e58d7c-9f51-11e5-a3c5-c77f2cc5a43c_story.html</b:URL>
    <b:RefOrder>3</b:RefOrder>
  </b:Source>
  <b:Source>
    <b:Tag>Ame04</b:Tag>
    <b:SourceType>Report</b:SourceType>
    <b:Guid>{E1128B3A-F334-444D-B1EA-2E1DDD4A54B5}</b:Guid>
    <b:LCID>uz-Cyrl-UZ</b:LCID>
    <b:Author>
      <b:Author>
        <b:Corporate>American Youth Policy Forum</b:Corporate>
      </b:Author>
    </b:Author>
    <b:Title>No Child Left Behind: Improving educational outcomes for students with disabilities</b:Title>
    <b:Year>2004</b:Year>
    <b:Publisher>National Council on Disability</b:Publisher>
    <b:City>Washington</b:City>
    <b:URL>www.aypf.org/publications/NCLB-Disabilities.pdf</b:URL>
    <b:RefOrder>1</b:RefOrder>
  </b:Source>
  <b:Source>
    <b:Tag>Lin02</b:Tag>
    <b:SourceType>JournalArticle</b:SourceType>
    <b:Guid>{1145896B-A6E7-43B2-B8BF-76241A68E19B}</b:Guid>
    <b:LCID>uz-Cyrl-UZ</b:LCID>
    <b:Author>
      <b:Author>
        <b:NameList>
          <b:Person>
            <b:Last>Linn</b:Last>
            <b:First>R</b:First>
            <b:Middle>L</b:Middle>
          </b:Person>
          <b:Person>
            <b:Last>Baker</b:Last>
            <b:First>E</b:First>
            <b:Middle>L</b:Middle>
          </b:Person>
          <b:Person>
            <b:Last>Betebenner</b:Last>
            <b:First>D</b:First>
            <b:Middle>W</b:Middle>
          </b:Person>
        </b:NameList>
      </b:Author>
    </b:Author>
    <b:Title>Accountability systems: Implications of requirements of the No Child Left Behind Act of 2001</b:Title>
    <b:Year>2002</b:Year>
    <b:JournalName>Educational Researcher</b:JournalName>
    <b:Pages>3-16</b:Pages>
    <b:Month>Aug/Sep</b:Month>
    <b:Volume>31</b:Volume>
    <b:Issue>6</b:Issue>
    <b:DOI>10.3102/0013189x031006003</b:DOI>
    <b:RefOrder>4</b:RefOrder>
  </b:Source>
  <b:Source>
    <b:Tag>Cra041</b:Tag>
    <b:SourceType>Report</b:SourceType>
    <b:Guid>{FB2C1474-B673-46C2-B921-079B97E0F12A}</b:Guid>
    <b:LCID>uz-Cyrl-UZ</b:LCID>
    <b:Author>
      <b:Author>
        <b:NameList>
          <b:Person>
            <b:Last>Crawford</b:Last>
            <b:First>J</b:First>
          </b:Person>
        </b:NameList>
      </b:Author>
    </b:Author>
    <b:Title>No Child Left Behind: Misguided approach to school accountability for English language learners</b:Title>
    <b:Year>2004</b:Year>
    <b:Publisher>Center on Education Policy</b:Publisher>
    <b:City>Washington</b:City>
    <b:Department>Forum on Ideas to Improve the NCLB Accountability Provisions for Students with Disabilities and English Language Learners</b:Department>
    <b:Institution>National Association for Bilingual Education</b:Institution>
    <b:URL>http://www.nabe.org/Resources/Documents/NCLB%20page/NABE_on_NCLB.pdf</b:URL>
    <b:RefOrder>5</b:RefOrder>
  </b:Source>
  <b:Source>
    <b:Tag>Col06</b:Tag>
    <b:SourceType>ArticleInAPeriodical</b:SourceType>
    <b:Guid>{FF2C6255-02BB-4A97-968F-F0F6259101B6}</b:Guid>
    <b:LCID>uz-Cyrl-UZ</b:LCID>
    <b:Author>
      <b:Author>
        <b:NameList>
          <b:Person>
            <b:Last>Cole</b:Last>
            <b:First>C</b:First>
          </b:Person>
        </b:NameList>
      </b:Author>
    </b:Author>
    <b:Title>Closing the achievement gap series: Part III: What is the impact of NCLB on the inclusion of students with disabilities?</b:Title>
    <b:Year>2006</b:Year>
    <b:Publisher>Center for Evaluation &amp; Education Policy</b:Publisher>
    <b:City>Bloomington</b:City>
    <b:PeriodicalTitle>Education Policy Brief</b:PeriodicalTitle>
    <b:Month>Fall</b:Month>
    <b:Pages>1-11</b:Pages>
    <b:Volume>4</b:Volume>
    <b:Issue>11</b:Issue>
    <b:URL>http://www.ceep.indiana.edu/projects/PDF/PB_V4N11_Fall_2006_NCLB_dis.pdf</b:URL>
    <b:RefOrder>6</b:RefOrder>
  </b:Source>
  <b:Source>
    <b:Tag>Beg03</b:Tag>
    <b:SourceType>InternetSite</b:SourceType>
    <b:Guid>{F34C113A-FDA0-4E19-AD0E-1E9F116B7466}</b:Guid>
    <b:LCID>uz-Cyrl-UZ</b:LCID>
    <b:Author>
      <b:Author>
        <b:NameList>
          <b:Person>
            <b:Last>Beghetto</b:Last>
            <b:First>R</b:First>
          </b:Person>
        </b:NameList>
      </b:Author>
    </b:Author>
    <b:Title>Scientifically based research</b:Title>
    <b:Year>2003</b:Year>
    <b:Month>Apr</b:Month>
    <b:InternetSiteTitle>ERIC Digest</b:InternetSiteTitle>
    <b:URL>http://www.ericdigests.org/2003-5/based.htm</b:URL>
    <b:RefOrder>7</b:RefOrder>
  </b:Source>
  <b:Source>
    <b:Tag>Wig05</b:Tag>
    <b:SourceType>Book</b:SourceType>
    <b:Guid>{40D862C1-5F4E-4350-9C0C-5A5F7649E85B}</b:Guid>
    <b:LCID>uz-Cyrl-UZ</b:LCID>
    <b:Author>
      <b:Author>
        <b:NameList>
          <b:Person>
            <b:Last>Wiggins</b:Last>
            <b:First>G</b:First>
            <b:Middle>P</b:Middle>
          </b:Person>
          <b:Person>
            <b:Last>McTighe</b:Last>
            <b:First>J</b:First>
          </b:Person>
        </b:NameList>
      </b:Author>
    </b:Author>
    <b:Title>Understanding by design</b:Title>
    <b:Year>2005</b:Year>
    <b:City>Alexandria</b:City>
    <b:Publisher>Association for Supervision and Curriculum Development</b:Publisher>
    <b:StateProvince>VA</b:StateProvince>
    <b:RefOrder>8</b:RefOrder>
  </b:Source>
  <b:Source>
    <b:Tag>Whi15</b:Tag>
    <b:SourceType>InternetSite</b:SourceType>
    <b:Guid>{21621CCE-78A3-44DE-9114-0857F24C3816}</b:Guid>
    <b:LCID>uz-Cyrl-UZ</b:LCID>
    <b:Author>
      <b:Author>
        <b:NameList>
          <b:Person>
            <b:Last>Whitney</b:Last>
            <b:First>S</b:First>
          </b:Person>
        </b:NameList>
      </b:Author>
    </b:Author>
    <b:Title>Answering questions about support for NCLB</b:Title>
    <b:Year>2015</b:Year>
    <b:InternetSiteTitle>Wrightslaw</b:InternetSiteTitle>
    <b:URL>http://www.wrightslaw.com/heath/nclb.support.htm</b:URL>
    <b:RefOrder>9</b:RefOrder>
  </b:Source>
  <b:Source>
    <b:Tag>Bev09</b:Tag>
    <b:SourceType>JournalArticle</b:SourceType>
    <b:Guid>{7A6A41A5-EA09-40CD-810C-F3F31BCDACD0}</b:Guid>
    <b:LCID>uz-Cyrl-UZ</b:LCID>
    <b:Author>
      <b:Author>
        <b:NameList>
          <b:Person>
            <b:Last>Beveridge</b:Last>
            <b:First>T</b:First>
          </b:Person>
        </b:NameList>
      </b:Author>
    </b:Author>
    <b:Title>No Child Left Behind and Fine Arts classes</b:Title>
    <b:Year>2009</b:Year>
    <b:JournalName>Arts Education Policy Review</b:JournalName>
    <b:Pages>4-7</b:Pages>
    <b:Volume>111</b:Volume>
    <b:Issue>1</b:Issue>
    <b:DOI>10.1080/10632910903228090</b:DOI>
    <b:RefOrder>2</b:RefOrder>
  </b:Source>
  <b:Source>
    <b:Tag>Dic11</b:Tag>
    <b:SourceType>ArticleInAPeriodical</b:SourceType>
    <b:Guid>{BAD1D5CB-68D4-46E3-B5FF-00802D2AEC5C}</b:Guid>
    <b:LCID>uz-Cyrl-UZ</b:LCID>
    <b:Title>Dictating to the schools: A Look at the effect of the Bush and Obama administration on Schools</b:Title>
    <b:Year>2011</b:Year>
    <b:Pages>4-9</b:Pages>
    <b:Month>Apr</b:Month>
    <b:PeriodicalTitle>Education Digest</b:PeriodicalTitle>
    <b:Volume>76</b:Volume>
    <b:Issue>8</b:Issue>
    <b:Author>
      <b:Author>
        <b:NameList>
          <b:Person>
            <b:Last>Ravitch</b:Last>
            <b:First>D</b:First>
          </b:Person>
        </b:NameList>
      </b:Author>
    </b:Author>
    <b:RefOrder>10</b:RefOrder>
  </b:Source>
  <b:Source>
    <b:Tag>Har11</b:Tag>
    <b:SourceType>InternetSite</b:SourceType>
    <b:Guid>{0EFDD5B7-06BE-4ABC-B53A-C9A55D4D1554}</b:Guid>
    <b:LCID>uz-Cyrl-UZ</b:LCID>
    <b:Author>
      <b:Author>
        <b:NameList>
          <b:Person>
            <b:Last>Harper</b:Last>
            <b:First>L</b:First>
          </b:Person>
        </b:NameList>
      </b:Author>
    </b:Author>
    <b:Title>No Child Left Behind's impact on specialized education</b:Title>
    <b:Year>2011</b:Year>
    <b:InternetSiteTitle>PBS NewsHour</b:InternetSiteTitle>
    <b:URL>http://www.pbs.org/newshour/indepth_coverage/education/no_child/impact.html</b:URL>
    <b:RefOrder>11</b:RefOrder>
  </b:Source>
  <b:Source>
    <b:Tag>Mei04</b:Tag>
    <b:SourceType>Book</b:SourceType>
    <b:Guid>{27E5CEBA-3ED3-4CF2-AF3A-D1D5950FDC5F}</b:Guid>
    <b:LCID>uz-Cyrl-UZ</b:LCID>
    <b:Author>
      <b:Author>
        <b:NameList>
          <b:Person>
            <b:Last>Meier</b:Last>
            <b:First>D</b:First>
          </b:Person>
          <b:Person>
            <b:Last>Wood</b:Last>
            <b:First>G</b:First>
            <b:Middle>H</b:Middle>
          </b:Person>
        </b:NameList>
      </b:Author>
    </b:Author>
    <b:Title>Many children left behind</b:Title>
    <b:Year>2004</b:Year>
    <b:City>Boston</b:City>
    <b:Publisher>Beacon Press</b:Publisher>
    <b:StateProvince>MA</b:StateProvince>
    <b:RefOrder>12</b:RefOrder>
  </b:Source>
</b:Sources>
</file>

<file path=customXml/itemProps1.xml><?xml version="1.0" encoding="utf-8"?>
<ds:datastoreItem xmlns:ds="http://schemas.openxmlformats.org/officeDocument/2006/customXml" ds:itemID="{0DA4A8BD-415F-F045-AEE7-B42957209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2386</Words>
  <Characters>13606</Characters>
  <Application>Microsoft Macintosh Word</Application>
  <DocSecurity>0</DocSecurity>
  <Lines>113</Lines>
  <Paragraphs>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References</vt:lpstr>
    </vt:vector>
  </TitlesOfParts>
  <Company/>
  <LinksUpToDate>false</LinksUpToDate>
  <CharactersWithSpaces>15961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Nina Garza</cp:lastModifiedBy>
  <cp:revision>2</cp:revision>
  <dcterms:created xsi:type="dcterms:W3CDTF">2016-03-23T13:13:00Z</dcterms:created>
  <dcterms:modified xsi:type="dcterms:W3CDTF">2016-03-23T13:13:00Z</dcterms:modified>
</cp:coreProperties>
</file>