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94" w:rsidRDefault="00E96294" w:rsidP="00003310">
      <w:pPr>
        <w:pStyle w:val="NoSpacing"/>
      </w:pPr>
    </w:p>
    <w:p w:rsidR="00003310" w:rsidRPr="00003310" w:rsidRDefault="00003310" w:rsidP="00003310">
      <w:pPr>
        <w:pStyle w:val="NoSpacing"/>
        <w:rPr>
          <w:sz w:val="28"/>
          <w:szCs w:val="28"/>
        </w:rPr>
      </w:pPr>
      <w:r w:rsidRPr="00003310">
        <w:rPr>
          <w:sz w:val="28"/>
          <w:szCs w:val="28"/>
        </w:rPr>
        <w:t xml:space="preserve">Week 2 – Rubric - </w:t>
      </w:r>
      <w:r w:rsidRPr="00003310">
        <w:rPr>
          <w:sz w:val="28"/>
          <w:szCs w:val="28"/>
        </w:rPr>
        <w:t>Overview of Descriptive and Inferential Statistics</w:t>
      </w:r>
    </w:p>
    <w:p w:rsidR="00003310" w:rsidRDefault="00003310" w:rsidP="00003310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003310" w:rsidRPr="00003310" w:rsidRDefault="00003310" w:rsidP="00003310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03310">
        <w:rPr>
          <w:rFonts w:eastAsia="Times New Roman" w:cs="Times New Roman"/>
          <w:b/>
          <w:bCs/>
          <w:sz w:val="28"/>
          <w:szCs w:val="28"/>
        </w:rPr>
        <w:t xml:space="preserve">Identifying Variables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1766"/>
        <w:gridCol w:w="1724"/>
        <w:gridCol w:w="1927"/>
        <w:gridCol w:w="1808"/>
        <w:gridCol w:w="1862"/>
        <w:gridCol w:w="6"/>
      </w:tblGrid>
      <w:tr w:rsidR="00003310" w:rsidRPr="00003310" w:rsidTr="000033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0331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03310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  <w:r w:rsidRPr="00003310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Unsatisfactory</w:t>
            </w:r>
            <w:r w:rsidRPr="00003310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 xml:space="preserve">0.00% 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03310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  <w:r w:rsidRPr="00003310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Less Than Satisfactory</w:t>
            </w:r>
            <w:r w:rsidRPr="00003310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 xml:space="preserve">76.00% 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03310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  <w:r w:rsidRPr="00003310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Satisfactory</w:t>
            </w:r>
            <w:r w:rsidRPr="00003310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 xml:space="preserve">81.00% 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03310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  <w:r w:rsidRPr="00003310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Good</w:t>
            </w:r>
            <w:r w:rsidRPr="00003310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 xml:space="preserve">89.00% 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03310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  <w:r w:rsidRPr="00003310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Excellent</w:t>
            </w:r>
            <w:r w:rsidRPr="00003310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 xml:space="preserve">100.00% </w:t>
            </w:r>
          </w:p>
        </w:tc>
      </w:tr>
      <w:tr w:rsidR="00003310" w:rsidRPr="00003310" w:rsidTr="000033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D2D31">
              <w:rPr>
                <w:rFonts w:eastAsia="Times New Roman" w:cs="Times New Roman"/>
                <w:b/>
                <w:bCs/>
                <w:sz w:val="24"/>
                <w:szCs w:val="24"/>
              </w:rPr>
              <w:t>70.0 %Content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003310" w:rsidRPr="00003310" w:rsidTr="000033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D2D31">
              <w:rPr>
                <w:rFonts w:eastAsia="Times New Roman" w:cs="Times New Roman"/>
                <w:b/>
                <w:bCs/>
                <w:sz w:val="24"/>
                <w:szCs w:val="24"/>
              </w:rPr>
              <w:t>17.0 %</w:t>
            </w:r>
            <w:r w:rsidRPr="0000331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FD2D31">
              <w:rPr>
                <w:rFonts w:eastAsia="Times New Roman" w:cs="Times New Roman"/>
                <w:b/>
                <w:bCs/>
                <w:sz w:val="24"/>
                <w:szCs w:val="24"/>
              </w:rPr>
              <w:t>Definition and Identification of the Independent Variable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The term independent variable is not defined and the independent variable in the study is not identified.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The term independent variable is incorrectly defined and the independent variable in the study is incorrectly identified.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The term independent variable is defined correctly though only in a cursory manner, but the independent variable in the study is incorrectly identified.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The term independent variable is defined correctly though only in a cursory manner, and the independent variable in the study is correctly identified.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The term independent variable is defined correctly in a thorough manner, and the independent variable in the study is correctly identified.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3310" w:rsidRPr="00003310" w:rsidTr="000033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D2D31">
              <w:rPr>
                <w:rFonts w:eastAsia="Times New Roman" w:cs="Times New Roman"/>
                <w:b/>
                <w:bCs/>
                <w:sz w:val="24"/>
                <w:szCs w:val="24"/>
              </w:rPr>
              <w:t>17.0 %</w:t>
            </w:r>
            <w:r w:rsidRPr="0000331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FD2D31">
              <w:rPr>
                <w:rFonts w:eastAsia="Times New Roman" w:cs="Times New Roman"/>
                <w:b/>
                <w:bCs/>
                <w:sz w:val="24"/>
                <w:szCs w:val="24"/>
              </w:rPr>
              <w:t>Definition and Identification of the Dependent Variable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The term dependent variable is not defined and the dependent variable in the study is not identified.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The term dependent variable is incorrectly defined and the dependent variable in the study is incorrectly identified.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The term dependent variable is defined correctly though only in a cursory manner, but the dependent variable in the study is incorrectly identified.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The term dependent variable is defined correctly though only in a cursory manner, and the dependent variable in the study is correctly identified.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The term dependent variable is defined correctly in a thorough manner, and the dependent variable in the study is correctly identified.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3310" w:rsidRPr="00003310" w:rsidTr="000033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D2D31">
              <w:rPr>
                <w:rFonts w:eastAsia="Times New Roman" w:cs="Times New Roman"/>
                <w:b/>
                <w:bCs/>
                <w:sz w:val="24"/>
                <w:szCs w:val="24"/>
              </w:rPr>
              <w:t>16.0 %</w:t>
            </w:r>
            <w:r w:rsidRPr="0000331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FD2D31">
              <w:rPr>
                <w:rFonts w:eastAsia="Times New Roman" w:cs="Times New Roman"/>
                <w:b/>
                <w:bCs/>
                <w:sz w:val="24"/>
                <w:szCs w:val="24"/>
              </w:rPr>
              <w:t>Descriptions of Scales of Measurement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Descriptions of the scales of measurement used for the independent and dependent variables are not present.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Descriptions of the scales of measurement used for the independent and dependent variables are present but inaccurate.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Descriptions of the scales of measurement used for the independent and dependent variables are present but cursory.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Descriptions of the scales of measurement used for the independent and dependent variables are present and thorough.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Descriptions of the scales of measurement used for the independent and dependent variables are present and thorough including rich detail that demonstrates exceptional understanding.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3310" w:rsidRPr="00003310" w:rsidTr="000033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D2D31">
              <w:rPr>
                <w:rFonts w:eastAsia="Times New Roman" w:cs="Times New Roman"/>
                <w:b/>
                <w:bCs/>
                <w:sz w:val="24"/>
                <w:szCs w:val="24"/>
              </w:rPr>
              <w:t>20.0 %</w:t>
            </w:r>
            <w:r w:rsidRPr="0000331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FD2D31">
              <w:rPr>
                <w:rFonts w:eastAsia="Times New Roman" w:cs="Times New Roman"/>
                <w:b/>
                <w:bCs/>
                <w:sz w:val="24"/>
                <w:szCs w:val="24"/>
              </w:rPr>
              <w:t>Example Study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No example study is presented.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 xml:space="preserve">An example study is presented, but it does not model the Schmidt study and it does </w:t>
            </w:r>
            <w:r w:rsidRPr="00003310">
              <w:rPr>
                <w:rFonts w:eastAsia="Times New Roman" w:cs="Times New Roman"/>
                <w:sz w:val="24"/>
                <w:szCs w:val="24"/>
              </w:rPr>
              <w:lastRenderedPageBreak/>
              <w:t>not contain all of the required components.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An example study is presented that provides a vague resemblance to the model of the Schmidt study, but </w:t>
            </w:r>
            <w:r w:rsidRPr="00003310">
              <w:rPr>
                <w:rFonts w:eastAsia="Times New Roman" w:cs="Times New Roman"/>
                <w:sz w:val="24"/>
                <w:szCs w:val="24"/>
              </w:rPr>
              <w:lastRenderedPageBreak/>
              <w:t>some required components are not correctly identified.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An example study is presented that parallels the model of the Schmidt study moderately well. </w:t>
            </w:r>
            <w:r w:rsidRPr="00003310">
              <w:rPr>
                <w:rFonts w:eastAsia="Times New Roman" w:cs="Times New Roman"/>
                <w:sz w:val="24"/>
                <w:szCs w:val="24"/>
              </w:rPr>
              <w:lastRenderedPageBreak/>
              <w:t>All required components are included and are correctly identified.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An example study is presented that clearly and completely parallels the model of the </w:t>
            </w:r>
            <w:r w:rsidRPr="00003310">
              <w:rPr>
                <w:rFonts w:eastAsia="Times New Roman" w:cs="Times New Roman"/>
                <w:sz w:val="24"/>
                <w:szCs w:val="24"/>
              </w:rPr>
              <w:lastRenderedPageBreak/>
              <w:t>Schmidt study without duplicating the study. All required components are included and are correctly identified.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3310" w:rsidRPr="00003310" w:rsidTr="000033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D2D31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20.0 %Organization and Effectiveness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003310" w:rsidRPr="00003310" w:rsidTr="000033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D2D31">
              <w:rPr>
                <w:rFonts w:eastAsia="Times New Roman" w:cs="Times New Roman"/>
                <w:b/>
                <w:bCs/>
                <w:sz w:val="24"/>
                <w:szCs w:val="24"/>
              </w:rPr>
              <w:t>7.0 %</w:t>
            </w:r>
            <w:r w:rsidRPr="0000331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FD2D31">
              <w:rPr>
                <w:rFonts w:eastAsia="Times New Roman" w:cs="Times New Roman"/>
                <w:b/>
                <w:bCs/>
                <w:sz w:val="24"/>
                <w:szCs w:val="24"/>
              </w:rPr>
              <w:t>Thesis Development and Purpose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Paper lacks any discernible overall purpose or organizing claim.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Thesis and/or main claim are insufficiently developed and/or vague; purpose is not clear.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Thesis and/or main claim are apparent and appropriate to purpose.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Thesis and/or main claim are clear and forecast the development of the paper. It is descriptive and reflective of the arguments and appropriate to the purpose.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Thesis and/or main claim are comprehensive. The essence of the paper is contained within the thesis. Thesis statement makes the purpose of the paper clear.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3310" w:rsidRPr="00003310" w:rsidTr="000033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D2D31">
              <w:rPr>
                <w:rFonts w:eastAsia="Times New Roman" w:cs="Times New Roman"/>
                <w:b/>
                <w:bCs/>
                <w:sz w:val="24"/>
                <w:szCs w:val="24"/>
              </w:rPr>
              <w:t>8.0 %</w:t>
            </w:r>
            <w:r w:rsidRPr="0000331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FD2D31">
              <w:rPr>
                <w:rFonts w:eastAsia="Times New Roman" w:cs="Times New Roman"/>
                <w:b/>
                <w:bCs/>
                <w:sz w:val="24"/>
                <w:szCs w:val="24"/>
              </w:rPr>
              <w:t>Argument Logic and Construction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 xml:space="preserve">Statement of purpose is not justified by the conclusion. The conclusion does not support the claim made. Argument is incoherent and uses </w:t>
            </w:r>
            <w:proofErr w:type="spellStart"/>
            <w:r w:rsidRPr="00003310">
              <w:rPr>
                <w:rFonts w:eastAsia="Times New Roman" w:cs="Times New Roman"/>
                <w:sz w:val="24"/>
                <w:szCs w:val="24"/>
              </w:rPr>
              <w:t>noncredible</w:t>
            </w:r>
            <w:proofErr w:type="spellEnd"/>
            <w:r w:rsidRPr="00003310">
              <w:rPr>
                <w:rFonts w:eastAsia="Times New Roman" w:cs="Times New Roman"/>
                <w:sz w:val="24"/>
                <w:szCs w:val="24"/>
              </w:rPr>
              <w:t xml:space="preserve"> sources.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Sufficient justification of claims is lacking. Argument lacks consistent unity. There are obvious flaws in the logic. Some sources have questionable credibility.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Argument is orderly, but may have a few inconsistencies. The argument presents minimal justification of claims. Argument logically, but not thoroughly, supports the purpose. Sources used are credible. Introduction and conclusion bracket the thesis.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Argument shows logical progressions. Techniques of argumentation are evident. There is a smooth progression of claims from introduction to conclusion. Most sources are authoritative.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Clear and convincing argument that presents a persuasive claim in a distinctive and compelling manner. All sources are authoritative.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3310" w:rsidRPr="00003310" w:rsidTr="000033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D2D31">
              <w:rPr>
                <w:rFonts w:eastAsia="Times New Roman" w:cs="Times New Roman"/>
                <w:b/>
                <w:bCs/>
                <w:sz w:val="24"/>
                <w:szCs w:val="24"/>
              </w:rPr>
              <w:t>5.0 %</w:t>
            </w:r>
            <w:r w:rsidRPr="0000331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FD2D31">
              <w:rPr>
                <w:rFonts w:eastAsia="Times New Roman" w:cs="Times New Roman"/>
                <w:b/>
                <w:bCs/>
                <w:sz w:val="24"/>
                <w:szCs w:val="24"/>
              </w:rPr>
              <w:t>Mechanics of Writing (includes spelling, punctuation, grammar, language use)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Surface errors are pervasive enough that they impede communication of meaning. Inappropriate word choice and/or sentence construction are used.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 xml:space="preserve">Frequent and repetitive mechanical errors distract the reader. Inconsistencies in language choice (register), sentence structure, and/or word choice are </w:t>
            </w:r>
            <w:r w:rsidRPr="00003310">
              <w:rPr>
                <w:rFonts w:eastAsia="Times New Roman" w:cs="Times New Roman"/>
                <w:sz w:val="24"/>
                <w:szCs w:val="24"/>
              </w:rPr>
              <w:lastRenderedPageBreak/>
              <w:t>present.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lastRenderedPageBreak/>
              <w:t>Some mechanical errors or typos are present, but are not overly distracting to the reader. Correct sentence structure and audience-appropriate language are used.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Prose is largely free of mechanical errors, although a few may be present. A variety of sentence structures and effective figures of speech are used.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Writer is clearly in command of standard, written, academic English.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3310" w:rsidRPr="00003310" w:rsidTr="000033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D2D31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10.0 %Format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003310" w:rsidRPr="00003310" w:rsidTr="000033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D2D31">
              <w:rPr>
                <w:rFonts w:eastAsia="Times New Roman" w:cs="Times New Roman"/>
                <w:b/>
                <w:bCs/>
                <w:sz w:val="24"/>
                <w:szCs w:val="24"/>
              </w:rPr>
              <w:t>5.0 %</w:t>
            </w:r>
            <w:r w:rsidRPr="0000331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FD2D31">
              <w:rPr>
                <w:rFonts w:eastAsia="Times New Roman" w:cs="Times New Roman"/>
                <w:b/>
                <w:bCs/>
                <w:sz w:val="24"/>
                <w:szCs w:val="24"/>
              </w:rPr>
              <w:t>Paper Format (Use of appropriate style for the major and assignment)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Template is not used appropriately or documentation format is rarely followed correctly.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Appropriate template is used, but some elements are missing or mistaken. A lack of control with formatting is apparent.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Appropriate template is used. Formatting is correct, although some minor errors may be present.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Appropriate template is fully used. There are virtually no errors in formatting style.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All format elements are correct.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3310" w:rsidRPr="00003310" w:rsidTr="000033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D2D31">
              <w:rPr>
                <w:rFonts w:eastAsia="Times New Roman" w:cs="Times New Roman"/>
                <w:b/>
                <w:bCs/>
                <w:sz w:val="24"/>
                <w:szCs w:val="24"/>
              </w:rPr>
              <w:t>5.0 %</w:t>
            </w:r>
            <w:r w:rsidRPr="0000331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FD2D31">
              <w:rPr>
                <w:rFonts w:eastAsia="Times New Roman" w:cs="Times New Roman"/>
                <w:b/>
                <w:bCs/>
                <w:sz w:val="24"/>
                <w:szCs w:val="24"/>
              </w:rPr>
              <w:t>Research Citations (In-text citations for paraphrasing and direct quotes, and reference page listing and formatting, as appropriate to assignment and style)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No reference page is included. No citations are used.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Reference page is present. Citations are inconsistently used.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Reference page is included and lists sources used in the paper. Sources are appropriately documented, although some errors may be present.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Reference page is present and fully inclusive of all cited sources. Documentation is appropriate and citation style is usually correct.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In-text citations and a reference page are complete and correct. The documentation of cited sources is free of error.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3310" w:rsidRPr="00003310" w:rsidTr="000033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D2D31">
              <w:rPr>
                <w:rFonts w:eastAsia="Times New Roman" w:cs="Times New Roman"/>
                <w:b/>
                <w:bCs/>
                <w:sz w:val="24"/>
                <w:szCs w:val="24"/>
              </w:rPr>
              <w:t>100 %</w:t>
            </w:r>
            <w:r w:rsidRPr="0000331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FD2D31">
              <w:rPr>
                <w:rFonts w:eastAsia="Times New Roman" w:cs="Times New Roman"/>
                <w:b/>
                <w:bCs/>
                <w:sz w:val="24"/>
                <w:szCs w:val="24"/>
              </w:rPr>
              <w:t>Total Weightage</w:t>
            </w:r>
            <w:r w:rsidRPr="00003310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3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3310" w:rsidRPr="00003310" w:rsidRDefault="00003310" w:rsidP="000033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003310" w:rsidRPr="00003310" w:rsidRDefault="00003310" w:rsidP="0000331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003310" w:rsidRPr="00FD2D31" w:rsidRDefault="00003310" w:rsidP="00003310">
      <w:pPr>
        <w:pStyle w:val="NoSpacing"/>
      </w:pPr>
    </w:p>
    <w:p w:rsidR="00003310" w:rsidRPr="00FD2D31" w:rsidRDefault="00003310" w:rsidP="00003310">
      <w:pPr>
        <w:pStyle w:val="NoSpacing"/>
      </w:pPr>
    </w:p>
    <w:p w:rsidR="00003310" w:rsidRDefault="00003310" w:rsidP="00003310">
      <w:pPr>
        <w:pStyle w:val="NoSpacing"/>
      </w:pPr>
    </w:p>
    <w:p w:rsidR="00003310" w:rsidRDefault="00003310" w:rsidP="00003310">
      <w:pPr>
        <w:pStyle w:val="NoSpacing"/>
      </w:pPr>
    </w:p>
    <w:p w:rsidR="00003310" w:rsidRDefault="00003310" w:rsidP="00003310">
      <w:pPr>
        <w:pStyle w:val="NoSpacing"/>
      </w:pPr>
    </w:p>
    <w:p w:rsidR="00003310" w:rsidRDefault="00003310" w:rsidP="00003310">
      <w:pPr>
        <w:pStyle w:val="NoSpacing"/>
      </w:pPr>
    </w:p>
    <w:p w:rsidR="00003310" w:rsidRDefault="00003310" w:rsidP="00003310">
      <w:pPr>
        <w:pStyle w:val="NoSpacing"/>
      </w:pPr>
    </w:p>
    <w:p w:rsidR="00003310" w:rsidRDefault="00003310" w:rsidP="00003310">
      <w:pPr>
        <w:pStyle w:val="NoSpacing"/>
      </w:pPr>
    </w:p>
    <w:p w:rsidR="00003310" w:rsidRDefault="00003310" w:rsidP="00003310">
      <w:pPr>
        <w:pStyle w:val="NoSpacing"/>
      </w:pPr>
    </w:p>
    <w:p w:rsidR="00003310" w:rsidRDefault="00003310" w:rsidP="00003310">
      <w:pPr>
        <w:pStyle w:val="NoSpacing"/>
      </w:pPr>
    </w:p>
    <w:p w:rsidR="00003310" w:rsidRDefault="00003310" w:rsidP="00003310">
      <w:pPr>
        <w:pStyle w:val="NoSpacing"/>
      </w:pPr>
    </w:p>
    <w:p w:rsidR="00003310" w:rsidRDefault="00003310" w:rsidP="00003310">
      <w:pPr>
        <w:pStyle w:val="NoSpacing"/>
      </w:pPr>
    </w:p>
    <w:p w:rsidR="00003310" w:rsidRDefault="00003310" w:rsidP="00003310">
      <w:pPr>
        <w:pStyle w:val="NoSpacing"/>
      </w:pPr>
    </w:p>
    <w:p w:rsidR="00003310" w:rsidRDefault="00003310" w:rsidP="00003310">
      <w:pPr>
        <w:pStyle w:val="NoSpacing"/>
      </w:pPr>
    </w:p>
    <w:p w:rsidR="00003310" w:rsidRDefault="00003310" w:rsidP="00003310">
      <w:pPr>
        <w:pStyle w:val="NoSpacing"/>
      </w:pPr>
    </w:p>
    <w:p w:rsidR="00003310" w:rsidRDefault="00003310" w:rsidP="00003310">
      <w:pPr>
        <w:pStyle w:val="NoSpacing"/>
      </w:pPr>
    </w:p>
    <w:p w:rsidR="00003310" w:rsidRDefault="00003310" w:rsidP="00003310">
      <w:pPr>
        <w:pStyle w:val="NoSpacing"/>
      </w:pPr>
    </w:p>
    <w:p w:rsidR="00003310" w:rsidRDefault="00003310" w:rsidP="00003310">
      <w:pPr>
        <w:pStyle w:val="NoSpacing"/>
      </w:pPr>
    </w:p>
    <w:p w:rsidR="00003310" w:rsidRDefault="00003310" w:rsidP="00003310">
      <w:pPr>
        <w:pStyle w:val="NoSpacing"/>
      </w:pPr>
    </w:p>
    <w:p w:rsidR="00003310" w:rsidRDefault="00003310" w:rsidP="00003310">
      <w:pPr>
        <w:pStyle w:val="NoSpacing"/>
      </w:pPr>
      <w:bookmarkStart w:id="0" w:name="_GoBack"/>
      <w:bookmarkEnd w:id="0"/>
    </w:p>
    <w:sectPr w:rsidR="00003310" w:rsidSect="000033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10"/>
    <w:rsid w:val="00003310"/>
    <w:rsid w:val="00E96294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3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331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33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0033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3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331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33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003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963</Words>
  <Characters>5663</Characters>
  <Application>Microsoft Office Word</Application>
  <DocSecurity>0</DocSecurity>
  <Lines>166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2</cp:revision>
  <dcterms:created xsi:type="dcterms:W3CDTF">2017-07-17T19:52:00Z</dcterms:created>
  <dcterms:modified xsi:type="dcterms:W3CDTF">2017-07-17T19:58:00Z</dcterms:modified>
</cp:coreProperties>
</file>