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94" w:rsidRPr="00A22CCF" w:rsidRDefault="00767461" w:rsidP="007F42BF">
      <w:pPr>
        <w:pStyle w:val="NoSpacing"/>
        <w:rPr>
          <w:b/>
          <w:sz w:val="28"/>
          <w:szCs w:val="28"/>
        </w:rPr>
      </w:pPr>
      <w:r w:rsidRPr="00A22CCF">
        <w:rPr>
          <w:b/>
          <w:sz w:val="28"/>
          <w:szCs w:val="28"/>
        </w:rPr>
        <w:t>RES-845 Assignment Instructions</w:t>
      </w:r>
    </w:p>
    <w:p w:rsidR="006230F5" w:rsidRPr="007F42BF" w:rsidRDefault="006230F5" w:rsidP="007F42BF">
      <w:pPr>
        <w:pStyle w:val="NoSpacing"/>
        <w:rPr>
          <w:sz w:val="36"/>
          <w:szCs w:val="36"/>
        </w:rPr>
      </w:pPr>
    </w:p>
    <w:p w:rsidR="00767461" w:rsidRPr="007F0784" w:rsidRDefault="007F42BF" w:rsidP="007F42BF">
      <w:pPr>
        <w:pStyle w:val="NoSpacing"/>
        <w:rPr>
          <w:b/>
          <w:sz w:val="36"/>
          <w:szCs w:val="36"/>
        </w:rPr>
      </w:pPr>
      <w:r w:rsidRPr="007F0784">
        <w:rPr>
          <w:b/>
          <w:sz w:val="36"/>
          <w:szCs w:val="36"/>
        </w:rPr>
        <w:t>2 Parts</w:t>
      </w:r>
    </w:p>
    <w:p w:rsidR="00767461" w:rsidRPr="007F0784" w:rsidRDefault="007F42BF" w:rsidP="007F42BF">
      <w:pPr>
        <w:pStyle w:val="NoSpacing"/>
        <w:rPr>
          <w:b/>
          <w:sz w:val="36"/>
          <w:szCs w:val="36"/>
        </w:rPr>
      </w:pPr>
      <w:r w:rsidRPr="007F0784">
        <w:rPr>
          <w:b/>
          <w:sz w:val="36"/>
          <w:szCs w:val="36"/>
        </w:rPr>
        <w:t xml:space="preserve">1. </w:t>
      </w:r>
      <w:r w:rsidR="00767461" w:rsidRPr="007F0784">
        <w:rPr>
          <w:b/>
          <w:sz w:val="36"/>
          <w:szCs w:val="36"/>
        </w:rPr>
        <w:t>Identifying Variables</w:t>
      </w:r>
    </w:p>
    <w:p w:rsidR="00767461" w:rsidRPr="007F0784" w:rsidRDefault="007F42BF" w:rsidP="007F42BF">
      <w:pPr>
        <w:pStyle w:val="NoSpacing"/>
        <w:rPr>
          <w:b/>
          <w:sz w:val="36"/>
          <w:szCs w:val="36"/>
        </w:rPr>
      </w:pPr>
      <w:r w:rsidRPr="007F0784">
        <w:rPr>
          <w:b/>
          <w:sz w:val="36"/>
          <w:szCs w:val="36"/>
        </w:rPr>
        <w:t xml:space="preserve">2. </w:t>
      </w:r>
      <w:r w:rsidR="00767461" w:rsidRPr="007F0784">
        <w:rPr>
          <w:b/>
          <w:sz w:val="36"/>
          <w:szCs w:val="36"/>
        </w:rPr>
        <w:t>Module 2 Problem Set</w:t>
      </w:r>
    </w:p>
    <w:p w:rsidR="00767461" w:rsidRDefault="00767461" w:rsidP="007F42BF">
      <w:pPr>
        <w:pStyle w:val="NoSpacing"/>
        <w:rPr>
          <w:sz w:val="36"/>
          <w:szCs w:val="36"/>
        </w:rPr>
      </w:pPr>
    </w:p>
    <w:p w:rsidR="007F42BF" w:rsidRPr="007F42BF" w:rsidRDefault="007F42BF" w:rsidP="007F42BF">
      <w:pPr>
        <w:pStyle w:val="NoSpacing"/>
        <w:rPr>
          <w:b/>
          <w:sz w:val="36"/>
          <w:szCs w:val="36"/>
        </w:rPr>
      </w:pPr>
      <w:r w:rsidRPr="007F42BF">
        <w:rPr>
          <w:b/>
          <w:sz w:val="36"/>
          <w:szCs w:val="36"/>
        </w:rPr>
        <w:t>1. Identifying Variables</w:t>
      </w:r>
    </w:p>
    <w:p w:rsidR="007731E2" w:rsidRDefault="007731E2" w:rsidP="003D0360">
      <w:pPr>
        <w:pStyle w:val="NoSpacing"/>
        <w:rPr>
          <w:b/>
          <w:sz w:val="24"/>
          <w:szCs w:val="24"/>
        </w:rPr>
      </w:pPr>
    </w:p>
    <w:p w:rsidR="007F42BF" w:rsidRPr="003D0360" w:rsidRDefault="007F42BF" w:rsidP="003D0360">
      <w:pPr>
        <w:pStyle w:val="NoSpacing"/>
        <w:rPr>
          <w:b/>
          <w:sz w:val="24"/>
          <w:szCs w:val="24"/>
        </w:rPr>
      </w:pPr>
      <w:r w:rsidRPr="003D0360">
        <w:rPr>
          <w:b/>
          <w:sz w:val="24"/>
          <w:szCs w:val="24"/>
        </w:rPr>
        <w:t>Details:</w:t>
      </w:r>
    </w:p>
    <w:p w:rsidR="007F42BF" w:rsidRPr="003D0360" w:rsidRDefault="007F42BF" w:rsidP="003D0360">
      <w:pPr>
        <w:pStyle w:val="NoSpacing"/>
        <w:rPr>
          <w:sz w:val="24"/>
          <w:szCs w:val="24"/>
        </w:rPr>
      </w:pPr>
      <w:r w:rsidRPr="003D0360">
        <w:rPr>
          <w:sz w:val="24"/>
          <w:szCs w:val="24"/>
        </w:rPr>
        <w:t>Clearly identifying the independent and dependent variables in a study is a critical aspect of any research project. The dissertation is no different. This assignment will allow you to practice your skills in identifying research variables.</w:t>
      </w:r>
    </w:p>
    <w:p w:rsidR="003D0360" w:rsidRPr="003D0360" w:rsidRDefault="003D0360" w:rsidP="003D0360">
      <w:pPr>
        <w:pStyle w:val="NoSpacing"/>
        <w:rPr>
          <w:sz w:val="24"/>
          <w:szCs w:val="24"/>
        </w:rPr>
      </w:pPr>
    </w:p>
    <w:p w:rsidR="007F42BF" w:rsidRPr="003D0360" w:rsidRDefault="007F42BF" w:rsidP="003D0360">
      <w:pPr>
        <w:pStyle w:val="NoSpacing"/>
        <w:rPr>
          <w:b/>
          <w:sz w:val="24"/>
          <w:szCs w:val="24"/>
        </w:rPr>
      </w:pPr>
      <w:r w:rsidRPr="003D0360">
        <w:rPr>
          <w:b/>
          <w:sz w:val="24"/>
          <w:szCs w:val="24"/>
        </w:rPr>
        <w:t>General Requirements:</w:t>
      </w:r>
    </w:p>
    <w:p w:rsidR="007F42BF" w:rsidRDefault="007F42BF" w:rsidP="003D0360">
      <w:pPr>
        <w:pStyle w:val="NoSpacing"/>
        <w:rPr>
          <w:sz w:val="24"/>
          <w:szCs w:val="24"/>
        </w:rPr>
      </w:pPr>
      <w:r w:rsidRPr="003D0360">
        <w:rPr>
          <w:sz w:val="24"/>
          <w:szCs w:val="24"/>
        </w:rPr>
        <w:t>Use the following information to ensure successful completion of the assignment:</w:t>
      </w:r>
    </w:p>
    <w:p w:rsidR="006230F5" w:rsidRPr="003D0360" w:rsidRDefault="006230F5" w:rsidP="003D0360">
      <w:pPr>
        <w:pStyle w:val="NoSpacing"/>
        <w:rPr>
          <w:sz w:val="24"/>
          <w:szCs w:val="24"/>
        </w:rPr>
      </w:pPr>
    </w:p>
    <w:p w:rsidR="007F42BF" w:rsidRDefault="007F42BF" w:rsidP="003D0360">
      <w:pPr>
        <w:pStyle w:val="NoSpacing"/>
        <w:numPr>
          <w:ilvl w:val="0"/>
          <w:numId w:val="5"/>
        </w:numPr>
        <w:rPr>
          <w:sz w:val="24"/>
          <w:szCs w:val="24"/>
        </w:rPr>
      </w:pPr>
      <w:r w:rsidRPr="003D0360">
        <w:rPr>
          <w:sz w:val="24"/>
          <w:szCs w:val="24"/>
        </w:rPr>
        <w:t>In a study investigating the effects of humor on memory, Schmidt showed participants a list of sentences, half of which were humorous and half were non-humorous. Schmidt found that participants consistently recalled more of the humorous sentences than the non-humorous sentences, demonstrating that the use of humor increased participants' recall of sentences.</w:t>
      </w:r>
    </w:p>
    <w:p w:rsidR="003D0360" w:rsidRPr="003D0360" w:rsidRDefault="003D0360" w:rsidP="003D0360">
      <w:pPr>
        <w:pStyle w:val="NoSpacing"/>
        <w:ind w:left="720"/>
        <w:rPr>
          <w:sz w:val="24"/>
          <w:szCs w:val="24"/>
        </w:rPr>
      </w:pPr>
    </w:p>
    <w:p w:rsidR="007F42BF" w:rsidRDefault="007F42BF" w:rsidP="003D0360">
      <w:pPr>
        <w:pStyle w:val="NoSpacing"/>
        <w:numPr>
          <w:ilvl w:val="0"/>
          <w:numId w:val="5"/>
        </w:numPr>
        <w:rPr>
          <w:sz w:val="24"/>
          <w:szCs w:val="24"/>
        </w:rPr>
      </w:pPr>
      <w:r w:rsidRPr="003D0360">
        <w:rPr>
          <w:sz w:val="24"/>
          <w:szCs w:val="24"/>
        </w:rPr>
        <w:t>This assignment uses a rubric. Please review the rubric prior to beginning the assignment to become familiar with the expectations for successful completion.</w:t>
      </w:r>
    </w:p>
    <w:p w:rsidR="003D0360" w:rsidRPr="003D0360" w:rsidRDefault="003D0360" w:rsidP="003D0360">
      <w:pPr>
        <w:pStyle w:val="NoSpacing"/>
        <w:ind w:left="720"/>
        <w:rPr>
          <w:sz w:val="24"/>
          <w:szCs w:val="24"/>
        </w:rPr>
      </w:pPr>
    </w:p>
    <w:p w:rsidR="007F42BF" w:rsidRDefault="007F42BF" w:rsidP="003D0360">
      <w:pPr>
        <w:pStyle w:val="NoSpacing"/>
        <w:numPr>
          <w:ilvl w:val="0"/>
          <w:numId w:val="5"/>
        </w:numPr>
        <w:rPr>
          <w:sz w:val="24"/>
          <w:szCs w:val="24"/>
        </w:rPr>
      </w:pPr>
      <w:r w:rsidRPr="003D0360">
        <w:rPr>
          <w:sz w:val="24"/>
          <w:szCs w:val="24"/>
        </w:rPr>
        <w:t>Doctoral learners are required to use APA style for their writing assignments. The APA Style Guide is located in the Student Success Center.</w:t>
      </w:r>
    </w:p>
    <w:p w:rsidR="003D0360" w:rsidRPr="003D0360" w:rsidRDefault="003D0360" w:rsidP="003D0360">
      <w:pPr>
        <w:pStyle w:val="NoSpacing"/>
        <w:ind w:left="720"/>
        <w:rPr>
          <w:sz w:val="24"/>
          <w:szCs w:val="24"/>
        </w:rPr>
      </w:pPr>
    </w:p>
    <w:p w:rsidR="007F42BF" w:rsidRPr="003D0360" w:rsidRDefault="007F42BF" w:rsidP="003D0360">
      <w:pPr>
        <w:pStyle w:val="NoSpacing"/>
        <w:numPr>
          <w:ilvl w:val="0"/>
          <w:numId w:val="5"/>
        </w:numPr>
        <w:rPr>
          <w:sz w:val="24"/>
          <w:szCs w:val="24"/>
        </w:rPr>
      </w:pPr>
      <w:r w:rsidRPr="003D0360">
        <w:rPr>
          <w:sz w:val="24"/>
          <w:szCs w:val="24"/>
        </w:rPr>
        <w:t>This assignment requires that at least two additional scholarly research sources related to this topic, and at least one in-text citation from each source be included.</w:t>
      </w:r>
    </w:p>
    <w:p w:rsidR="003D0360" w:rsidRPr="003D0360" w:rsidRDefault="003D0360" w:rsidP="003D0360">
      <w:pPr>
        <w:pStyle w:val="NoSpacing"/>
        <w:rPr>
          <w:sz w:val="24"/>
          <w:szCs w:val="24"/>
        </w:rPr>
      </w:pPr>
    </w:p>
    <w:p w:rsidR="007F42BF" w:rsidRPr="003D0360" w:rsidRDefault="007F42BF" w:rsidP="003D0360">
      <w:pPr>
        <w:pStyle w:val="NoSpacing"/>
        <w:rPr>
          <w:b/>
          <w:sz w:val="24"/>
          <w:szCs w:val="24"/>
        </w:rPr>
      </w:pPr>
      <w:r w:rsidRPr="003D0360">
        <w:rPr>
          <w:b/>
          <w:sz w:val="24"/>
          <w:szCs w:val="24"/>
        </w:rPr>
        <w:t>Directions:</w:t>
      </w:r>
    </w:p>
    <w:p w:rsidR="007F42BF" w:rsidRPr="003D0360" w:rsidRDefault="007F42BF" w:rsidP="003D0360">
      <w:pPr>
        <w:pStyle w:val="NoSpacing"/>
        <w:rPr>
          <w:sz w:val="24"/>
          <w:szCs w:val="24"/>
        </w:rPr>
      </w:pPr>
      <w:r w:rsidRPr="003D0360">
        <w:rPr>
          <w:sz w:val="24"/>
          <w:szCs w:val="24"/>
        </w:rPr>
        <w:t>In an essay (250-500 words), address the following items: </w:t>
      </w:r>
    </w:p>
    <w:p w:rsidR="003D0360" w:rsidRDefault="003D0360" w:rsidP="003D0360">
      <w:pPr>
        <w:pStyle w:val="NoSpacing"/>
        <w:rPr>
          <w:sz w:val="24"/>
          <w:szCs w:val="24"/>
        </w:rPr>
      </w:pPr>
    </w:p>
    <w:p w:rsidR="007F42BF" w:rsidRPr="003D0360" w:rsidRDefault="003D0360" w:rsidP="003D0360">
      <w:pPr>
        <w:pStyle w:val="NoSpacing"/>
        <w:rPr>
          <w:sz w:val="24"/>
          <w:szCs w:val="24"/>
        </w:rPr>
      </w:pPr>
      <w:r>
        <w:rPr>
          <w:sz w:val="24"/>
          <w:szCs w:val="24"/>
        </w:rPr>
        <w:t xml:space="preserve">1. </w:t>
      </w:r>
      <w:r w:rsidR="007F42BF" w:rsidRPr="003D0360">
        <w:rPr>
          <w:sz w:val="24"/>
          <w:szCs w:val="24"/>
        </w:rPr>
        <w:t>Identify the independent variable for this study.</w:t>
      </w:r>
    </w:p>
    <w:p w:rsidR="007F42BF" w:rsidRPr="003D0360" w:rsidRDefault="003D0360" w:rsidP="003D0360">
      <w:pPr>
        <w:pStyle w:val="NoSpacing"/>
        <w:rPr>
          <w:sz w:val="24"/>
          <w:szCs w:val="24"/>
        </w:rPr>
      </w:pPr>
      <w:r>
        <w:rPr>
          <w:sz w:val="24"/>
          <w:szCs w:val="24"/>
        </w:rPr>
        <w:t xml:space="preserve">2. </w:t>
      </w:r>
      <w:r w:rsidR="007F42BF" w:rsidRPr="003D0360">
        <w:rPr>
          <w:sz w:val="24"/>
          <w:szCs w:val="24"/>
        </w:rPr>
        <w:t>Describe the scale of measurement used for the independent variable.</w:t>
      </w:r>
    </w:p>
    <w:p w:rsidR="007F42BF" w:rsidRPr="003D0360" w:rsidRDefault="003D0360" w:rsidP="003D0360">
      <w:pPr>
        <w:pStyle w:val="NoSpacing"/>
        <w:rPr>
          <w:sz w:val="24"/>
          <w:szCs w:val="24"/>
        </w:rPr>
      </w:pPr>
      <w:r>
        <w:rPr>
          <w:sz w:val="24"/>
          <w:szCs w:val="24"/>
        </w:rPr>
        <w:t xml:space="preserve">3. </w:t>
      </w:r>
      <w:r w:rsidR="007F42BF" w:rsidRPr="003D0360">
        <w:rPr>
          <w:sz w:val="24"/>
          <w:szCs w:val="24"/>
        </w:rPr>
        <w:t>Describe the scale of measurement used for the dependent variable.</w:t>
      </w:r>
    </w:p>
    <w:p w:rsidR="007F42BF" w:rsidRPr="003D0360" w:rsidRDefault="003D0360" w:rsidP="003D0360">
      <w:pPr>
        <w:pStyle w:val="NoSpacing"/>
        <w:rPr>
          <w:sz w:val="24"/>
          <w:szCs w:val="24"/>
        </w:rPr>
      </w:pPr>
      <w:r>
        <w:rPr>
          <w:sz w:val="24"/>
          <w:szCs w:val="24"/>
        </w:rPr>
        <w:t xml:space="preserve">4. </w:t>
      </w:r>
      <w:r w:rsidR="007F42BF" w:rsidRPr="003D0360">
        <w:rPr>
          <w:sz w:val="24"/>
          <w:szCs w:val="24"/>
        </w:rPr>
        <w:t>Provide an example of a simple study using Schmidt as a model. State the purpose of the research (Schmidt's purpose was to examine the effects of humor on memory), the research question (Schmidt's research question was: What are the effects of humor on memory?), the independent variable, and the dependent variable for your study.</w:t>
      </w:r>
    </w:p>
    <w:p w:rsidR="003D0360" w:rsidRDefault="003D0360" w:rsidP="007F42BF">
      <w:pPr>
        <w:pStyle w:val="NoSpacing"/>
        <w:rPr>
          <w:b/>
          <w:sz w:val="36"/>
          <w:szCs w:val="36"/>
        </w:rPr>
      </w:pPr>
    </w:p>
    <w:p w:rsidR="003D0360" w:rsidRDefault="003D0360" w:rsidP="007F42BF">
      <w:pPr>
        <w:pStyle w:val="NoSpacing"/>
        <w:rPr>
          <w:b/>
          <w:sz w:val="36"/>
          <w:szCs w:val="36"/>
        </w:rPr>
      </w:pPr>
    </w:p>
    <w:p w:rsidR="007F0784" w:rsidRDefault="007F0784" w:rsidP="007F42BF">
      <w:pPr>
        <w:pStyle w:val="NoSpacing"/>
        <w:rPr>
          <w:b/>
          <w:sz w:val="36"/>
          <w:szCs w:val="36"/>
        </w:rPr>
      </w:pPr>
    </w:p>
    <w:p w:rsidR="00E24213" w:rsidRDefault="00E24213" w:rsidP="007F42BF">
      <w:pPr>
        <w:pStyle w:val="NoSpacing"/>
        <w:rPr>
          <w:b/>
          <w:sz w:val="36"/>
          <w:szCs w:val="36"/>
        </w:rPr>
      </w:pPr>
    </w:p>
    <w:p w:rsidR="007F42BF" w:rsidRPr="007F42BF" w:rsidRDefault="007F42BF" w:rsidP="007F42BF">
      <w:pPr>
        <w:pStyle w:val="NoSpacing"/>
        <w:rPr>
          <w:b/>
          <w:sz w:val="36"/>
          <w:szCs w:val="36"/>
        </w:rPr>
      </w:pPr>
      <w:r w:rsidRPr="007F42BF">
        <w:rPr>
          <w:b/>
          <w:sz w:val="36"/>
          <w:szCs w:val="36"/>
        </w:rPr>
        <w:t xml:space="preserve">2. </w:t>
      </w:r>
      <w:r w:rsidR="006230F5">
        <w:rPr>
          <w:b/>
          <w:sz w:val="36"/>
          <w:szCs w:val="36"/>
        </w:rPr>
        <w:t xml:space="preserve">Week </w:t>
      </w:r>
      <w:r w:rsidRPr="007F42BF">
        <w:rPr>
          <w:b/>
          <w:sz w:val="36"/>
          <w:szCs w:val="36"/>
        </w:rPr>
        <w:t>2</w:t>
      </w:r>
      <w:r w:rsidR="006230F5">
        <w:rPr>
          <w:b/>
          <w:sz w:val="36"/>
          <w:szCs w:val="36"/>
        </w:rPr>
        <w:t>:</w:t>
      </w:r>
      <w:r w:rsidRPr="007F42BF">
        <w:rPr>
          <w:b/>
          <w:sz w:val="36"/>
          <w:szCs w:val="36"/>
        </w:rPr>
        <w:t xml:space="preserve"> Problem Set</w:t>
      </w:r>
    </w:p>
    <w:p w:rsidR="007F42BF" w:rsidRPr="007F42BF" w:rsidRDefault="007F42BF" w:rsidP="007F42BF">
      <w:pPr>
        <w:spacing w:after="0"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b/>
          <w:bCs/>
          <w:sz w:val="24"/>
          <w:szCs w:val="24"/>
        </w:rPr>
        <w:t>Details:</w:t>
      </w:r>
    </w:p>
    <w:p w:rsidR="007F42BF" w:rsidRPr="007F42BF" w:rsidRDefault="007F42BF" w:rsidP="007F42BF">
      <w:p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sz w:val="24"/>
          <w:szCs w:val="24"/>
        </w:rPr>
        <w:t>This problem set introduces you to an SPSS data set. You will perform some initial data screening activities and report your output.</w:t>
      </w:r>
    </w:p>
    <w:p w:rsidR="007F42BF" w:rsidRPr="007F42BF" w:rsidRDefault="007F42BF" w:rsidP="007F42BF">
      <w:p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b/>
          <w:bCs/>
          <w:sz w:val="24"/>
          <w:szCs w:val="24"/>
        </w:rPr>
        <w:t>General Requirements:</w:t>
      </w:r>
    </w:p>
    <w:p w:rsidR="007F42BF" w:rsidRPr="007F42BF" w:rsidRDefault="007F42BF" w:rsidP="007F42BF">
      <w:p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sz w:val="24"/>
          <w:szCs w:val="24"/>
        </w:rPr>
        <w:t>Use the following information to ensure successful completion of the assignment:</w:t>
      </w:r>
    </w:p>
    <w:p w:rsidR="007F42BF" w:rsidRPr="007F42BF" w:rsidRDefault="007F42BF" w:rsidP="007F42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sz w:val="24"/>
          <w:szCs w:val="24"/>
        </w:rPr>
        <w:t>Review "SPSS Access Instructions" for information on how to access SPSS for this assignment.</w:t>
      </w:r>
    </w:p>
    <w:p w:rsidR="007F42BF" w:rsidRPr="007F42BF" w:rsidRDefault="007F42BF" w:rsidP="007F42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sz w:val="24"/>
          <w:szCs w:val="24"/>
        </w:rPr>
        <w:t>Download “Module 2 SPSS Data File" and use it for this assignment.</w:t>
      </w:r>
    </w:p>
    <w:p w:rsidR="007F42BF" w:rsidRPr="007F42BF" w:rsidRDefault="007F42BF" w:rsidP="007F42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sz w:val="24"/>
          <w:szCs w:val="24"/>
        </w:rPr>
        <w:t>Download "Module 2 Problem Set" and use it for this assignment.</w:t>
      </w:r>
    </w:p>
    <w:p w:rsidR="007F42BF" w:rsidRPr="007F42BF" w:rsidRDefault="007F42BF" w:rsidP="007F42BF">
      <w:p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b/>
          <w:bCs/>
          <w:sz w:val="24"/>
          <w:szCs w:val="24"/>
        </w:rPr>
        <w:t>Directions:</w:t>
      </w:r>
    </w:p>
    <w:p w:rsidR="007F42BF" w:rsidRPr="007F42BF" w:rsidRDefault="007F42BF" w:rsidP="007F42BF">
      <w:p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sz w:val="24"/>
          <w:szCs w:val="24"/>
        </w:rPr>
        <w:t>Perform the following tasks to complete this assignment:</w:t>
      </w:r>
    </w:p>
    <w:p w:rsidR="007F42BF" w:rsidRPr="007F42BF" w:rsidRDefault="007F42BF" w:rsidP="007F42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sz w:val="24"/>
          <w:szCs w:val="24"/>
        </w:rPr>
        <w:t>Conduct necessary analyses using SPSS so you can answer the questions listed in the exercise.</w:t>
      </w:r>
    </w:p>
    <w:p w:rsidR="007F42BF" w:rsidRPr="007F42BF" w:rsidRDefault="007F42BF" w:rsidP="007F42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sz w:val="24"/>
          <w:szCs w:val="24"/>
        </w:rPr>
        <w:t>Submit your responses to the exercise questions as a Word document.</w:t>
      </w:r>
    </w:p>
    <w:p w:rsidR="007F42BF" w:rsidRPr="007F42BF" w:rsidRDefault="007F42BF" w:rsidP="007F42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F42BF">
        <w:rPr>
          <w:rFonts w:ascii="Times New Roman" w:eastAsia="Times New Roman" w:hAnsi="Times New Roman" w:cs="Times New Roman"/>
          <w:sz w:val="24"/>
          <w:szCs w:val="24"/>
        </w:rPr>
        <w:t>Submit the SPSS Output files showing the analyses you performed in SPSS to compute the answers for related questions. (Note: You will need to copy the SPSS file to a Word doc for submission.)</w:t>
      </w:r>
    </w:p>
    <w:p w:rsidR="003859C9" w:rsidRPr="000E70FF" w:rsidRDefault="009E5183" w:rsidP="00927DE8">
      <w:pPr>
        <w:pStyle w:val="NoSpacing"/>
        <w:jc w:val="center"/>
        <w:rPr>
          <w:b/>
          <w:sz w:val="36"/>
          <w:szCs w:val="36"/>
          <w:u w:val="single"/>
        </w:rPr>
      </w:pPr>
      <w:r w:rsidRPr="000E70FF">
        <w:rPr>
          <w:b/>
          <w:sz w:val="36"/>
          <w:szCs w:val="36"/>
          <w:u w:val="single"/>
        </w:rPr>
        <w:t>RES-845-R-Module2.SPSSDataFile.sav.zip</w:t>
      </w:r>
    </w:p>
    <w:p w:rsidR="00165472" w:rsidRDefault="00891863" w:rsidP="00190CDB">
      <w:pPr>
        <w:pStyle w:val="NoSpacing"/>
        <w:rPr>
          <w:sz w:val="40"/>
          <w:szCs w:val="40"/>
          <w:u w:val="single"/>
        </w:rPr>
      </w:pPr>
      <w:r>
        <w:object w:dxaOrig="1522" w:dyaOrig="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8.5pt" o:ole="">
            <v:imagedata r:id="rId7" o:title=""/>
          </v:shape>
          <o:OLEObject Type="Embed" ProgID="Package" ShapeID="_x0000_i1025" DrawAspect="Icon" ObjectID="_1562495571" r:id="rId8"/>
        </w:object>
      </w:r>
      <w:r>
        <w:t xml:space="preserve">                                 </w:t>
      </w:r>
    </w:p>
    <w:p w:rsidR="00165472" w:rsidRDefault="00165472" w:rsidP="00190CDB">
      <w:pPr>
        <w:pStyle w:val="NoSpacing"/>
        <w:rPr>
          <w:sz w:val="40"/>
          <w:szCs w:val="40"/>
          <w:u w:val="single"/>
        </w:rPr>
      </w:pPr>
    </w:p>
    <w:p w:rsidR="00165472" w:rsidRPr="003859C9" w:rsidRDefault="00165472" w:rsidP="00190CDB">
      <w:pPr>
        <w:pStyle w:val="NoSpacing"/>
        <w:rPr>
          <w:sz w:val="40"/>
          <w:szCs w:val="40"/>
          <w:u w:val="single"/>
        </w:rPr>
      </w:pPr>
    </w:p>
    <w:p w:rsidR="00856140" w:rsidRPr="000E70FF" w:rsidRDefault="000E70FF" w:rsidP="00165472">
      <w:pPr>
        <w:pStyle w:val="NoSpacing"/>
        <w:jc w:val="center"/>
        <w:rPr>
          <w:b/>
          <w:sz w:val="36"/>
          <w:szCs w:val="36"/>
          <w:u w:val="single"/>
        </w:rPr>
      </w:pPr>
      <w:r w:rsidRPr="000E70FF">
        <w:rPr>
          <w:b/>
          <w:sz w:val="36"/>
          <w:szCs w:val="36"/>
          <w:u w:val="single"/>
        </w:rPr>
        <w:t>RES-845:</w:t>
      </w:r>
      <w:r w:rsidRPr="000E70FF">
        <w:rPr>
          <w:b/>
          <w:sz w:val="36"/>
          <w:szCs w:val="36"/>
          <w:u w:val="single"/>
        </w:rPr>
        <w:t xml:space="preserve"> </w:t>
      </w:r>
      <w:r w:rsidR="009E5183" w:rsidRPr="000E70FF">
        <w:rPr>
          <w:b/>
          <w:sz w:val="36"/>
          <w:szCs w:val="36"/>
          <w:u w:val="single"/>
        </w:rPr>
        <w:t>SPSS</w:t>
      </w:r>
      <w:r w:rsidR="003859C9" w:rsidRPr="000E70FF">
        <w:rPr>
          <w:b/>
          <w:sz w:val="36"/>
          <w:szCs w:val="36"/>
          <w:u w:val="single"/>
        </w:rPr>
        <w:t xml:space="preserve"> </w:t>
      </w:r>
      <w:r w:rsidR="009E5183" w:rsidRPr="000E70FF">
        <w:rPr>
          <w:b/>
          <w:sz w:val="36"/>
          <w:szCs w:val="36"/>
          <w:u w:val="single"/>
        </w:rPr>
        <w:t>AccessInstructions.docx</w:t>
      </w:r>
    </w:p>
    <w:p w:rsidR="003859C9" w:rsidRPr="00E25740" w:rsidRDefault="003859C9" w:rsidP="003859C9">
      <w:pPr>
        <w:spacing w:after="0"/>
        <w:jc w:val="center"/>
        <w:rPr>
          <w:b/>
        </w:rPr>
      </w:pPr>
      <w:r w:rsidRPr="00E25740">
        <w:rPr>
          <w:b/>
        </w:rPr>
        <w:t xml:space="preserve">SPSS Access Instructions </w:t>
      </w:r>
    </w:p>
    <w:p w:rsidR="003859C9" w:rsidRPr="00E25740" w:rsidRDefault="003859C9" w:rsidP="003859C9">
      <w:pPr>
        <w:spacing w:after="0"/>
        <w:jc w:val="center"/>
      </w:pPr>
    </w:p>
    <w:p w:rsidR="003859C9" w:rsidRPr="00E25740" w:rsidRDefault="003859C9" w:rsidP="003859C9">
      <w:r w:rsidRPr="00E25740">
        <w:t xml:space="preserve">SPSS (Statistical Program for the Social Sciences) is a computer program that is the de-facto standard used by research institutions and universities for the completion of quantitative analysis. As a doctoral learner, knowledge of quantitative research techniques and the application of these methods as provided in the application software is a required doctoral competency. Doctoral learners are required to use SPSS during several courses to complete specific assignments. Doctoral learners may execute SPSS Base Module and Advanced Statistics in one of two ways. </w:t>
      </w:r>
    </w:p>
    <w:p w:rsidR="003859C9" w:rsidRPr="00E25740" w:rsidRDefault="003859C9" w:rsidP="003859C9">
      <w:pPr>
        <w:jc w:val="center"/>
        <w:rPr>
          <w:b/>
          <w:sz w:val="24"/>
          <w:szCs w:val="24"/>
        </w:rPr>
      </w:pPr>
      <w:r w:rsidRPr="00E25740">
        <w:rPr>
          <w:b/>
          <w:sz w:val="24"/>
          <w:szCs w:val="24"/>
          <w:u w:val="single"/>
        </w:rPr>
        <w:t>SPSS Installation on Learner's PC or MAC</w:t>
      </w:r>
    </w:p>
    <w:p w:rsidR="003859C9" w:rsidRPr="00E25740" w:rsidRDefault="003859C9" w:rsidP="003859C9">
      <w:pPr>
        <w:rPr>
          <w:sz w:val="24"/>
          <w:szCs w:val="24"/>
        </w:rPr>
      </w:pPr>
      <w:r w:rsidRPr="00E25740">
        <w:rPr>
          <w:sz w:val="24"/>
          <w:szCs w:val="24"/>
        </w:rPr>
        <w:t xml:space="preserve">SPSS Base and Advanced Statistics Modules may be installed on a PC or MAC computer. The combined program is very large so please make sure you have at least 2 GB of available disk space on your computer. Once the program file is downloaded, you may access SPSS software to complete classroom assignments and perform quantitative analysis as related to your own research. Actual installation can be performed in less than five minutes </w:t>
      </w:r>
      <w:r w:rsidRPr="00E25740">
        <w:rPr>
          <w:i/>
          <w:sz w:val="24"/>
          <w:szCs w:val="24"/>
        </w:rPr>
        <w:t>after the file has been downloaded</w:t>
      </w:r>
      <w:r w:rsidRPr="00E25740">
        <w:rPr>
          <w:sz w:val="24"/>
          <w:szCs w:val="24"/>
        </w:rPr>
        <w:t xml:space="preserve">. However, the </w:t>
      </w:r>
      <w:r w:rsidRPr="00E25740">
        <w:rPr>
          <w:i/>
          <w:sz w:val="24"/>
          <w:szCs w:val="24"/>
        </w:rPr>
        <w:t>initial download may exceed 60 minutes</w:t>
      </w:r>
      <w:r w:rsidRPr="00E25740">
        <w:rPr>
          <w:sz w:val="24"/>
          <w:szCs w:val="24"/>
        </w:rPr>
        <w:t xml:space="preserve"> if </w:t>
      </w:r>
      <w:r w:rsidRPr="00E25740">
        <w:rPr>
          <w:sz w:val="24"/>
          <w:szCs w:val="24"/>
        </w:rPr>
        <w:lastRenderedPageBreak/>
        <w:t>your Internet connection is relatively slow. In</w:t>
      </w:r>
      <w:r>
        <w:t xml:space="preserve"> </w:t>
      </w:r>
      <w:r w:rsidRPr="00E25740">
        <w:rPr>
          <w:sz w:val="24"/>
          <w:szCs w:val="24"/>
        </w:rPr>
        <w:t xml:space="preserve">some instances when the download exceeds 60 minutes, the download may not complete. Should you experience issues when attempting to download the SPSS file, please access the SPSS Server (below). Please use the following links to obtain installation instructions and the program file: </w:t>
      </w:r>
    </w:p>
    <w:p w:rsidR="003859C9" w:rsidRPr="00E25740" w:rsidRDefault="003859C9" w:rsidP="003859C9">
      <w:pPr>
        <w:pStyle w:val="ListParagraph"/>
        <w:numPr>
          <w:ilvl w:val="0"/>
          <w:numId w:val="6"/>
        </w:numPr>
        <w:spacing w:after="160" w:line="256" w:lineRule="auto"/>
      </w:pPr>
      <w:hyperlink r:id="rId9" w:history="1">
        <w:r w:rsidRPr="00E25740">
          <w:rPr>
            <w:rStyle w:val="Hyperlink"/>
          </w:rPr>
          <w:t>Instructions: How to install SPSS on your PC</w:t>
        </w:r>
      </w:hyperlink>
    </w:p>
    <w:p w:rsidR="003859C9" w:rsidRPr="00E25740" w:rsidRDefault="003859C9" w:rsidP="003859C9">
      <w:pPr>
        <w:pStyle w:val="ListParagraph"/>
        <w:numPr>
          <w:ilvl w:val="0"/>
          <w:numId w:val="6"/>
        </w:numPr>
        <w:spacing w:after="160" w:line="256" w:lineRule="auto"/>
      </w:pPr>
      <w:hyperlink r:id="rId10" w:history="1">
        <w:r w:rsidRPr="00E25740">
          <w:rPr>
            <w:rStyle w:val="Hyperlink"/>
          </w:rPr>
          <w:t>PC Download File – 32 bit</w:t>
        </w:r>
      </w:hyperlink>
    </w:p>
    <w:p w:rsidR="003859C9" w:rsidRPr="00E25740" w:rsidRDefault="003859C9" w:rsidP="003859C9">
      <w:pPr>
        <w:pStyle w:val="ListParagraph"/>
        <w:numPr>
          <w:ilvl w:val="0"/>
          <w:numId w:val="6"/>
        </w:numPr>
        <w:spacing w:after="160" w:line="256" w:lineRule="auto"/>
      </w:pPr>
      <w:hyperlink r:id="rId11" w:history="1">
        <w:r w:rsidRPr="00E25740">
          <w:rPr>
            <w:rStyle w:val="Hyperlink"/>
          </w:rPr>
          <w:t>PC Download File – 64 bit</w:t>
        </w:r>
      </w:hyperlink>
    </w:p>
    <w:p w:rsidR="003859C9" w:rsidRPr="00E25740" w:rsidRDefault="003859C9" w:rsidP="003859C9">
      <w:pPr>
        <w:pStyle w:val="ListParagraph"/>
        <w:numPr>
          <w:ilvl w:val="0"/>
          <w:numId w:val="6"/>
        </w:numPr>
        <w:spacing w:after="160" w:line="256" w:lineRule="auto"/>
      </w:pPr>
      <w:hyperlink r:id="rId12" w:history="1">
        <w:r w:rsidRPr="00E25740">
          <w:rPr>
            <w:rStyle w:val="Hyperlink"/>
          </w:rPr>
          <w:t>Instructions: How to install SPSS on your MAC</w:t>
        </w:r>
      </w:hyperlink>
    </w:p>
    <w:p w:rsidR="003859C9" w:rsidRPr="00E25740" w:rsidRDefault="003859C9" w:rsidP="003859C9">
      <w:pPr>
        <w:pStyle w:val="ListParagraph"/>
        <w:numPr>
          <w:ilvl w:val="0"/>
          <w:numId w:val="6"/>
        </w:numPr>
        <w:spacing w:after="160" w:line="256" w:lineRule="auto"/>
      </w:pPr>
      <w:hyperlink r:id="rId13" w:history="1">
        <w:r w:rsidRPr="00E25740">
          <w:rPr>
            <w:rStyle w:val="Hyperlink"/>
          </w:rPr>
          <w:t>MAC Download File</w:t>
        </w:r>
      </w:hyperlink>
    </w:p>
    <w:p w:rsidR="003859C9" w:rsidRPr="00E25740" w:rsidRDefault="003859C9" w:rsidP="003859C9">
      <w:pPr>
        <w:rPr>
          <w:sz w:val="24"/>
          <w:szCs w:val="24"/>
        </w:rPr>
      </w:pPr>
      <w:r w:rsidRPr="00E25740">
        <w:rPr>
          <w:sz w:val="24"/>
          <w:szCs w:val="24"/>
        </w:rPr>
        <w:t>All SPSS programs installed on learner computers employ a security activation key which is in effect for 12 months. Should you receive a message indicating your SPSS software is out of date or requires a new activation key, simply follow the instructions referenced above. The update is typically completed in less than five minutes.</w:t>
      </w:r>
    </w:p>
    <w:p w:rsidR="003859C9" w:rsidRPr="00E25740" w:rsidRDefault="003859C9" w:rsidP="003859C9">
      <w:pPr>
        <w:jc w:val="center"/>
        <w:rPr>
          <w:b/>
          <w:sz w:val="24"/>
          <w:szCs w:val="24"/>
        </w:rPr>
      </w:pPr>
      <w:r w:rsidRPr="00E25740">
        <w:rPr>
          <w:b/>
          <w:sz w:val="24"/>
          <w:szCs w:val="24"/>
          <w:u w:val="single"/>
        </w:rPr>
        <w:t>SPSS Server Access</w:t>
      </w:r>
    </w:p>
    <w:p w:rsidR="003859C9" w:rsidRPr="00E25740" w:rsidRDefault="003859C9" w:rsidP="003859C9">
      <w:pPr>
        <w:rPr>
          <w:sz w:val="24"/>
          <w:szCs w:val="24"/>
        </w:rPr>
      </w:pPr>
      <w:r w:rsidRPr="00E25740">
        <w:rPr>
          <w:sz w:val="24"/>
          <w:szCs w:val="24"/>
        </w:rPr>
        <w:t xml:space="preserve">The SPSS Server provides a convenient alternative method to access SPSS Base and Advanced Statistics Program via the Internet. Instead of downloading the entire SPSS program onto your computer (which can exceed 60 minutes), you may access the SPSS program via the Internet by downloading a small activation file (in less than five minutes). Once the activation file is downloaded, you may access SPSS software from any location where you are connected to the Internet to complete classroom assignments and perform quantitative analysis as related to your own research. Please use the following link to obtain instructions on how access the SPSS Server. </w:t>
      </w:r>
    </w:p>
    <w:p w:rsidR="003859C9" w:rsidRPr="00E25740" w:rsidRDefault="003859C9" w:rsidP="003859C9">
      <w:pPr>
        <w:pStyle w:val="ListParagraph"/>
        <w:numPr>
          <w:ilvl w:val="0"/>
          <w:numId w:val="6"/>
        </w:numPr>
        <w:spacing w:after="160" w:line="256" w:lineRule="auto"/>
      </w:pPr>
      <w:hyperlink r:id="rId14" w:history="1">
        <w:r w:rsidRPr="00E25740">
          <w:rPr>
            <w:rStyle w:val="Hyperlink"/>
          </w:rPr>
          <w:t>Instructions: How to access the SPSS Server</w:t>
        </w:r>
      </w:hyperlink>
    </w:p>
    <w:p w:rsidR="003859C9" w:rsidRPr="00E25740" w:rsidRDefault="003859C9" w:rsidP="003859C9">
      <w:pPr>
        <w:spacing w:after="0"/>
        <w:rPr>
          <w:sz w:val="24"/>
          <w:szCs w:val="24"/>
        </w:rPr>
      </w:pPr>
      <w:r w:rsidRPr="00E25740">
        <w:rPr>
          <w:sz w:val="24"/>
          <w:szCs w:val="24"/>
        </w:rPr>
        <w:t xml:space="preserve">Remember that when completing course assignments using the SPSS server, it is necessary to first download the SPSS data file (.SAV) prior to accessing the SPSS Server. Once the data file is download to your computer, you can OPEN the file directly from SPSS. </w:t>
      </w:r>
    </w:p>
    <w:p w:rsidR="003859C9" w:rsidRPr="00E25740" w:rsidRDefault="003859C9" w:rsidP="003859C9">
      <w:pPr>
        <w:spacing w:after="0"/>
        <w:rPr>
          <w:sz w:val="24"/>
          <w:szCs w:val="24"/>
        </w:rPr>
      </w:pPr>
    </w:p>
    <w:p w:rsidR="003859C9" w:rsidRPr="00E25740" w:rsidRDefault="003859C9" w:rsidP="003859C9">
      <w:pPr>
        <w:jc w:val="center"/>
        <w:rPr>
          <w:sz w:val="24"/>
          <w:szCs w:val="24"/>
          <w:u w:val="single"/>
        </w:rPr>
      </w:pPr>
      <w:r w:rsidRPr="00E25740">
        <w:rPr>
          <w:sz w:val="24"/>
          <w:szCs w:val="24"/>
          <w:u w:val="single"/>
        </w:rPr>
        <w:t>Technical Support</w:t>
      </w:r>
    </w:p>
    <w:p w:rsidR="003859C9" w:rsidRPr="00E25740" w:rsidRDefault="003859C9" w:rsidP="003859C9">
      <w:pPr>
        <w:rPr>
          <w:sz w:val="24"/>
          <w:szCs w:val="24"/>
        </w:rPr>
      </w:pPr>
      <w:r w:rsidRPr="00E25740">
        <w:rPr>
          <w:sz w:val="24"/>
          <w:szCs w:val="24"/>
        </w:rPr>
        <w:t>Should you encounter any technical issues when attempting to install SPSS on your computer or access the GCU SPSS Server, please contact GCU IT Technical Support at 877-428-8447. Hours of operation: Monday – Friday: 6 AM – Midnight; Saturday and Sunday: 7 AM – Midnight (AZ time). Should you require assistance using SPSS to perform analysis, please contact your GCU faculty member.</w:t>
      </w:r>
    </w:p>
    <w:p w:rsidR="003859C9" w:rsidRPr="003859C9" w:rsidRDefault="003859C9" w:rsidP="00190CDB">
      <w:pPr>
        <w:pStyle w:val="NoSpacing"/>
        <w:rPr>
          <w:sz w:val="40"/>
          <w:szCs w:val="40"/>
          <w:u w:val="single"/>
        </w:rPr>
      </w:pPr>
    </w:p>
    <w:p w:rsidR="00366F1E" w:rsidRPr="00366F1E" w:rsidRDefault="00366F1E" w:rsidP="00366F1E">
      <w:pPr>
        <w:jc w:val="center"/>
        <w:rPr>
          <w:b/>
          <w:sz w:val="36"/>
          <w:szCs w:val="36"/>
          <w:u w:val="single"/>
        </w:rPr>
      </w:pPr>
      <w:r w:rsidRPr="00366F1E">
        <w:rPr>
          <w:b/>
          <w:sz w:val="36"/>
          <w:szCs w:val="36"/>
          <w:u w:val="single"/>
        </w:rPr>
        <w:t>RES-845: Module 2 Problem Set Solutions</w:t>
      </w:r>
    </w:p>
    <w:p w:rsidR="00366F1E" w:rsidRDefault="00366F1E" w:rsidP="00366F1E">
      <w:pPr>
        <w:autoSpaceDE w:val="0"/>
        <w:autoSpaceDN w:val="0"/>
        <w:adjustRightInd w:val="0"/>
        <w:spacing w:after="0"/>
        <w:rPr>
          <w:b/>
          <w:bCs/>
          <w:sz w:val="24"/>
          <w:szCs w:val="24"/>
        </w:rPr>
      </w:pPr>
      <w:r>
        <w:rPr>
          <w:b/>
          <w:bCs/>
        </w:rPr>
        <w:t>GAF, Consumer Satisfaction, and Type of Clinical Agency (Public or Private)</w:t>
      </w:r>
    </w:p>
    <w:tbl>
      <w:tblPr>
        <w:tblW w:w="0" w:type="auto"/>
        <w:tblCellSpacing w:w="37" w:type="dxa"/>
        <w:tblCellMar>
          <w:top w:w="75" w:type="dxa"/>
          <w:left w:w="75" w:type="dxa"/>
          <w:bottom w:w="75" w:type="dxa"/>
          <w:right w:w="75" w:type="dxa"/>
        </w:tblCellMar>
        <w:tblLook w:val="04A0" w:firstRow="1" w:lastRow="0" w:firstColumn="1" w:lastColumn="0" w:noHBand="0" w:noVBand="1"/>
      </w:tblPr>
      <w:tblGrid>
        <w:gridCol w:w="429"/>
        <w:gridCol w:w="10669"/>
      </w:tblGrid>
      <w:tr w:rsidR="00366F1E" w:rsidTr="00366F1E">
        <w:trPr>
          <w:tblCellSpacing w:w="37" w:type="dxa"/>
        </w:trPr>
        <w:tc>
          <w:tcPr>
            <w:tcW w:w="0" w:type="auto"/>
            <w:hideMark/>
          </w:tcPr>
          <w:p w:rsidR="00366F1E" w:rsidRDefault="00366F1E">
            <w:pPr>
              <w:spacing w:after="0"/>
              <w:rPr>
                <w:rFonts w:eastAsia="Times New Roman"/>
                <w:color w:val="000000"/>
                <w:sz w:val="24"/>
                <w:szCs w:val="24"/>
              </w:rPr>
            </w:pPr>
            <w:r>
              <w:rPr>
                <w:rFonts w:eastAsia="Times New Roman"/>
                <w:color w:val="000000"/>
              </w:rPr>
              <w:t>1.</w:t>
            </w:r>
          </w:p>
        </w:tc>
        <w:tc>
          <w:tcPr>
            <w:tcW w:w="0" w:type="auto"/>
            <w:hideMark/>
          </w:tcPr>
          <w:p w:rsidR="00366F1E" w:rsidRDefault="00366F1E">
            <w:pPr>
              <w:spacing w:before="100" w:beforeAutospacing="1" w:after="100" w:afterAutospacing="1"/>
              <w:rPr>
                <w:rFonts w:eastAsia="Times New Roman"/>
                <w:color w:val="000000"/>
                <w:sz w:val="24"/>
                <w:szCs w:val="24"/>
              </w:rPr>
            </w:pPr>
            <w:r>
              <w:rPr>
                <w:rFonts w:eastAsia="Times New Roman"/>
                <w:color w:val="000000"/>
              </w:rPr>
              <w:t xml:space="preserve">Identify the independent variable. Identify the dependent variable(s). </w:t>
            </w:r>
            <w:r>
              <w:rPr>
                <w:rFonts w:eastAsia="Times New Roman"/>
                <w:b/>
                <w:bCs/>
                <w:color w:val="000000"/>
              </w:rPr>
              <w:br/>
              <w:t xml:space="preserve">AGENCY TYPE (PRIVATE OR PUBLIC). GAF and CONSUMER SATISFACTION </w:t>
            </w:r>
          </w:p>
        </w:tc>
      </w:tr>
      <w:tr w:rsidR="00366F1E" w:rsidTr="00366F1E">
        <w:trPr>
          <w:tblCellSpacing w:w="37" w:type="dxa"/>
        </w:trPr>
        <w:tc>
          <w:tcPr>
            <w:tcW w:w="0" w:type="auto"/>
            <w:hideMark/>
          </w:tcPr>
          <w:p w:rsidR="00366F1E" w:rsidRDefault="00366F1E">
            <w:pPr>
              <w:spacing w:after="0"/>
              <w:rPr>
                <w:rFonts w:eastAsia="Times New Roman"/>
                <w:color w:val="000000"/>
                <w:sz w:val="24"/>
                <w:szCs w:val="24"/>
              </w:rPr>
            </w:pPr>
            <w:r>
              <w:rPr>
                <w:rFonts w:eastAsia="Times New Roman"/>
                <w:color w:val="000000"/>
              </w:rPr>
              <w:lastRenderedPageBreak/>
              <w:t>2.</w:t>
            </w:r>
          </w:p>
        </w:tc>
        <w:tc>
          <w:tcPr>
            <w:tcW w:w="0" w:type="auto"/>
            <w:hideMark/>
          </w:tcPr>
          <w:p w:rsidR="00366F1E" w:rsidRDefault="00366F1E">
            <w:pPr>
              <w:spacing w:before="100" w:beforeAutospacing="1" w:after="100" w:afterAutospacing="1"/>
              <w:rPr>
                <w:rFonts w:eastAsia="Times New Roman"/>
                <w:color w:val="000000"/>
                <w:sz w:val="24"/>
                <w:szCs w:val="24"/>
              </w:rPr>
            </w:pPr>
            <w:r>
              <w:rPr>
                <w:rFonts w:eastAsia="Times New Roman"/>
                <w:color w:val="000000"/>
              </w:rPr>
              <w:t xml:space="preserve">Are there any missing values for any of the variables? If there are, what do you recommend doing to address this issue? </w:t>
            </w:r>
            <w:r>
              <w:rPr>
                <w:rFonts w:eastAsia="Times New Roman"/>
                <w:b/>
                <w:bCs/>
                <w:color w:val="000000"/>
              </w:rPr>
              <w:br/>
              <w:t xml:space="preserve">OF COURSE! REPLACE MISSING VALUE WITH THE MEAN OF THE ENTIRE SERIES. </w:t>
            </w:r>
          </w:p>
        </w:tc>
      </w:tr>
      <w:tr w:rsidR="00366F1E" w:rsidTr="00366F1E">
        <w:trPr>
          <w:tblCellSpacing w:w="37" w:type="dxa"/>
        </w:trPr>
        <w:tc>
          <w:tcPr>
            <w:tcW w:w="0" w:type="auto"/>
            <w:hideMark/>
          </w:tcPr>
          <w:p w:rsidR="00366F1E" w:rsidRDefault="00366F1E">
            <w:pPr>
              <w:spacing w:after="0"/>
              <w:rPr>
                <w:rFonts w:eastAsia="Times New Roman"/>
                <w:color w:val="000000"/>
                <w:sz w:val="24"/>
                <w:szCs w:val="24"/>
              </w:rPr>
            </w:pPr>
            <w:r>
              <w:rPr>
                <w:rFonts w:eastAsia="Times New Roman"/>
                <w:color w:val="000000"/>
              </w:rPr>
              <w:t>3.</w:t>
            </w:r>
          </w:p>
        </w:tc>
        <w:tc>
          <w:tcPr>
            <w:tcW w:w="0" w:type="auto"/>
            <w:hideMark/>
          </w:tcPr>
          <w:p w:rsidR="00366F1E" w:rsidRDefault="00366F1E">
            <w:pPr>
              <w:spacing w:before="100" w:beforeAutospacing="1" w:after="100" w:afterAutospacing="1"/>
              <w:rPr>
                <w:rFonts w:eastAsia="Times New Roman"/>
                <w:color w:val="000000"/>
                <w:sz w:val="24"/>
                <w:szCs w:val="24"/>
              </w:rPr>
            </w:pPr>
            <w:r>
              <w:rPr>
                <w:rFonts w:eastAsia="Times New Roman"/>
                <w:color w:val="000000"/>
              </w:rPr>
              <w:t xml:space="preserve">Were there any outliers in this data set? If outliers are present, what is your recommendation? </w:t>
            </w:r>
            <w:r>
              <w:rPr>
                <w:rFonts w:eastAsia="Times New Roman"/>
                <w:b/>
                <w:bCs/>
                <w:color w:val="000000"/>
              </w:rPr>
              <w:br/>
              <w:t xml:space="preserve">YES! DELETE THE ENTRY BECAUSE THE VALUE WAS NOT VALID (EXCEEDED THE POSSIBLE VALUE). </w:t>
            </w:r>
          </w:p>
        </w:tc>
      </w:tr>
      <w:tr w:rsidR="00366F1E" w:rsidTr="00366F1E">
        <w:trPr>
          <w:tblCellSpacing w:w="37" w:type="dxa"/>
        </w:trPr>
        <w:tc>
          <w:tcPr>
            <w:tcW w:w="0" w:type="auto"/>
            <w:hideMark/>
          </w:tcPr>
          <w:p w:rsidR="00366F1E" w:rsidRDefault="00366F1E">
            <w:pPr>
              <w:spacing w:after="0"/>
              <w:rPr>
                <w:rFonts w:eastAsia="Times New Roman"/>
                <w:color w:val="000000"/>
                <w:sz w:val="24"/>
                <w:szCs w:val="24"/>
              </w:rPr>
            </w:pPr>
            <w:r>
              <w:rPr>
                <w:rFonts w:eastAsia="Times New Roman"/>
                <w:color w:val="000000"/>
              </w:rPr>
              <w:t>4.</w:t>
            </w:r>
          </w:p>
        </w:tc>
        <w:tc>
          <w:tcPr>
            <w:tcW w:w="0" w:type="auto"/>
            <w:hideMark/>
          </w:tcPr>
          <w:p w:rsidR="00366F1E" w:rsidRDefault="00366F1E">
            <w:pPr>
              <w:spacing w:after="0"/>
              <w:rPr>
                <w:rFonts w:eastAsia="Times New Roman"/>
                <w:color w:val="000000"/>
                <w:sz w:val="24"/>
                <w:szCs w:val="24"/>
              </w:rPr>
            </w:pPr>
            <w:r>
              <w:rPr>
                <w:rFonts w:eastAsia="Times New Roman"/>
                <w:color w:val="000000"/>
              </w:rPr>
              <w:t xml:space="preserve">Check the independent and dependent variables for statistical assumptions violations. If there are violations, what do you recommend? </w:t>
            </w:r>
            <w:r>
              <w:rPr>
                <w:rFonts w:eastAsia="Times New Roman"/>
                <w:b/>
                <w:bCs/>
                <w:color w:val="000000"/>
              </w:rPr>
              <w:br/>
              <w:t>THE GAF VIOLATED THE NORMALITY ASSUMPTION. ONCE THE OFFENDING VALUE IS DELETED, THE NORMALITY ASSUMPTION IS INTACT.</w:t>
            </w:r>
          </w:p>
        </w:tc>
      </w:tr>
      <w:tr w:rsidR="00366F1E" w:rsidTr="00366F1E">
        <w:trPr>
          <w:tblCellSpacing w:w="37" w:type="dxa"/>
        </w:trPr>
        <w:tc>
          <w:tcPr>
            <w:tcW w:w="0" w:type="auto"/>
            <w:hideMark/>
          </w:tcPr>
          <w:p w:rsidR="00366F1E" w:rsidRDefault="00366F1E">
            <w:pPr>
              <w:spacing w:after="0"/>
              <w:rPr>
                <w:rFonts w:eastAsia="Times New Roman"/>
                <w:color w:val="000000"/>
                <w:sz w:val="24"/>
                <w:szCs w:val="24"/>
              </w:rPr>
            </w:pPr>
            <w:r>
              <w:rPr>
                <w:rFonts w:eastAsia="Times New Roman"/>
                <w:color w:val="000000"/>
              </w:rPr>
              <w:t>5.</w:t>
            </w:r>
          </w:p>
        </w:tc>
        <w:tc>
          <w:tcPr>
            <w:tcW w:w="0" w:type="auto"/>
            <w:hideMark/>
          </w:tcPr>
          <w:p w:rsidR="00366F1E" w:rsidRDefault="00366F1E">
            <w:pPr>
              <w:spacing w:after="0"/>
              <w:rPr>
                <w:rFonts w:eastAsia="Times New Roman"/>
                <w:color w:val="000000"/>
                <w:sz w:val="24"/>
                <w:szCs w:val="24"/>
              </w:rPr>
            </w:pPr>
            <w:r>
              <w:rPr>
                <w:rFonts w:eastAsia="Times New Roman"/>
                <w:color w:val="000000"/>
              </w:rPr>
              <w:t xml:space="preserve">Write a sample Results section, discussing your data screening activity. </w:t>
            </w:r>
          </w:p>
        </w:tc>
      </w:tr>
    </w:tbl>
    <w:p w:rsidR="00366F1E" w:rsidRDefault="00366F1E" w:rsidP="00366F1E">
      <w:pPr>
        <w:autoSpaceDE w:val="0"/>
        <w:autoSpaceDN w:val="0"/>
        <w:adjustRightInd w:val="0"/>
        <w:spacing w:after="0"/>
      </w:pPr>
    </w:p>
    <w:p w:rsidR="00366F1E" w:rsidRDefault="00366F1E" w:rsidP="00366F1E">
      <w:pPr>
        <w:autoSpaceDE w:val="0"/>
        <w:autoSpaceDN w:val="0"/>
        <w:adjustRightInd w:val="0"/>
        <w:spacing w:after="0"/>
      </w:pPr>
    </w:p>
    <w:p w:rsidR="00366F1E" w:rsidRDefault="00366F1E" w:rsidP="00366F1E">
      <w:pPr>
        <w:spacing w:after="0"/>
        <w:rPr>
          <w:rFonts w:ascii="Verdana" w:eastAsia="Times New Roman" w:hAnsi="Verdana"/>
          <w:color w:val="000000"/>
          <w:sz w:val="18"/>
          <w:szCs w:val="18"/>
        </w:rPr>
      </w:pPr>
      <w:r>
        <w:rPr>
          <w:rFonts w:ascii="Verdana" w:eastAsia="Times New Roman" w:hAnsi="Verdana"/>
          <w:color w:val="000000"/>
          <w:sz w:val="18"/>
          <w:szCs w:val="18"/>
        </w:rPr>
        <w:br w:type="page"/>
      </w:r>
    </w:p>
    <w:p w:rsidR="00366F1E" w:rsidRDefault="00366F1E" w:rsidP="00366F1E">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lastRenderedPageBreak/>
        <w:t xml:space="preserve">GAF, Consumer Satisfaction, and Type of Clinical Agency (Public or Private) </w:t>
      </w:r>
    </w:p>
    <w:tbl>
      <w:tblPr>
        <w:tblW w:w="0" w:type="auto"/>
        <w:jc w:val="center"/>
        <w:tblCellSpacing w:w="15" w:type="dxa"/>
        <w:tblCellMar>
          <w:top w:w="30" w:type="dxa"/>
          <w:left w:w="30" w:type="dxa"/>
          <w:bottom w:w="30" w:type="dxa"/>
          <w:right w:w="30" w:type="dxa"/>
        </w:tblCellMar>
        <w:tblLook w:val="04A0" w:firstRow="1" w:lastRow="0" w:firstColumn="1" w:lastColumn="0" w:noHBand="0" w:noVBand="1"/>
      </w:tblPr>
      <w:tblGrid>
        <w:gridCol w:w="7848"/>
      </w:tblGrid>
      <w:tr w:rsidR="00366F1E" w:rsidTr="00366F1E">
        <w:trPr>
          <w:tblCellSpacing w:w="15" w:type="dxa"/>
          <w:jc w:val="center"/>
        </w:trPr>
        <w:tc>
          <w:tcPr>
            <w:tcW w:w="0" w:type="auto"/>
            <w:hideMark/>
          </w:tcPr>
          <w:p w:rsidR="00366F1E" w:rsidRDefault="00366F1E">
            <w:pPr>
              <w:spacing w:after="0"/>
              <w:jc w:val="center"/>
              <w:rPr>
                <w:rFonts w:ascii="Verdana" w:eastAsia="Times New Roman" w:hAnsi="Verdana"/>
                <w:color w:val="000000"/>
                <w:sz w:val="18"/>
                <w:szCs w:val="18"/>
              </w:rPr>
            </w:pPr>
            <w:proofErr w:type="spellStart"/>
            <w:r>
              <w:rPr>
                <w:rFonts w:ascii="Verdana" w:eastAsia="Times New Roman" w:hAnsi="Verdana"/>
                <w:b/>
                <w:bCs/>
                <w:color w:val="000000"/>
                <w:sz w:val="18"/>
                <w:szCs w:val="18"/>
              </w:rPr>
              <w:t>Descriptives</w:t>
            </w:r>
            <w:proofErr w:type="spellEnd"/>
          </w:p>
        </w:tc>
      </w:tr>
      <w:tr w:rsidR="00366F1E" w:rsidTr="00366F1E">
        <w:trPr>
          <w:tblCellSpacing w:w="15" w:type="dxa"/>
          <w:jc w:val="center"/>
        </w:trPr>
        <w:tc>
          <w:tcPr>
            <w:tcW w:w="0" w:type="auto"/>
            <w:hideMark/>
          </w:tcPr>
          <w:p w:rsidR="00366F1E" w:rsidRDefault="00366F1E">
            <w:pPr>
              <w:spacing w:after="0"/>
              <w:jc w:val="center"/>
              <w:rPr>
                <w:rFonts w:ascii="Verdana" w:eastAsia="Times New Roman" w:hAnsi="Verdana"/>
                <w:color w:val="000000"/>
                <w:sz w:val="18"/>
                <w:szCs w:val="18"/>
              </w:rPr>
            </w:pPr>
            <w:r>
              <w:rPr>
                <w:rFonts w:ascii="Verdana" w:eastAsia="Times New Roman" w:hAnsi="Verdana"/>
                <w:b/>
                <w:noProof/>
                <w:color w:val="000000"/>
                <w:sz w:val="18"/>
                <w:szCs w:val="18"/>
              </w:rPr>
              <w:drawing>
                <wp:inline distT="0" distB="0" distL="0" distR="0">
                  <wp:extent cx="4907280" cy="5090160"/>
                  <wp:effectExtent l="0" t="0" r="0" b="0"/>
                  <wp:docPr id="15" name="Picture 15" descr="http://www.sagepub.com/amrStudy/images/picts/3boutpu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gepub.com/amrStudy/images/picts/3boutput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7280" cy="5090160"/>
                          </a:xfrm>
                          <a:prstGeom prst="rect">
                            <a:avLst/>
                          </a:prstGeom>
                          <a:noFill/>
                          <a:ln>
                            <a:noFill/>
                          </a:ln>
                        </pic:spPr>
                      </pic:pic>
                    </a:graphicData>
                  </a:graphic>
                </wp:inline>
              </w:drawing>
            </w:r>
          </w:p>
        </w:tc>
      </w:tr>
    </w:tbl>
    <w:p w:rsidR="00366F1E" w:rsidRDefault="00366F1E" w:rsidP="00366F1E">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 </w:t>
      </w:r>
    </w:p>
    <w:tbl>
      <w:tblPr>
        <w:tblW w:w="0" w:type="auto"/>
        <w:jc w:val="center"/>
        <w:tblCellSpacing w:w="15" w:type="dxa"/>
        <w:tblCellMar>
          <w:top w:w="30" w:type="dxa"/>
          <w:left w:w="30" w:type="dxa"/>
          <w:bottom w:w="30" w:type="dxa"/>
          <w:right w:w="30" w:type="dxa"/>
        </w:tblCellMar>
        <w:tblLook w:val="04A0" w:firstRow="1" w:lastRow="0" w:firstColumn="1" w:lastColumn="0" w:noHBand="0" w:noVBand="1"/>
      </w:tblPr>
      <w:tblGrid>
        <w:gridCol w:w="6062"/>
      </w:tblGrid>
      <w:tr w:rsidR="00366F1E" w:rsidTr="00366F1E">
        <w:trPr>
          <w:tblCellSpacing w:w="15" w:type="dxa"/>
          <w:jc w:val="center"/>
        </w:trPr>
        <w:tc>
          <w:tcPr>
            <w:tcW w:w="0" w:type="auto"/>
            <w:hideMark/>
          </w:tcPr>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BC3C44" w:rsidRDefault="00BC3C44">
            <w:pPr>
              <w:spacing w:after="0"/>
              <w:jc w:val="center"/>
              <w:rPr>
                <w:rFonts w:ascii="Verdana" w:eastAsia="Times New Roman" w:hAnsi="Verdana"/>
                <w:b/>
                <w:bCs/>
                <w:color w:val="000000"/>
                <w:sz w:val="18"/>
                <w:szCs w:val="18"/>
              </w:rPr>
            </w:pPr>
          </w:p>
          <w:p w:rsidR="00366F1E" w:rsidRDefault="00366F1E">
            <w:pPr>
              <w:spacing w:after="0"/>
              <w:jc w:val="center"/>
              <w:rPr>
                <w:rFonts w:ascii="Verdana" w:eastAsia="Times New Roman" w:hAnsi="Verdana"/>
                <w:color w:val="000000"/>
                <w:sz w:val="18"/>
                <w:szCs w:val="18"/>
              </w:rPr>
            </w:pPr>
            <w:bookmarkStart w:id="0" w:name="_GoBack"/>
            <w:bookmarkEnd w:id="0"/>
            <w:r>
              <w:rPr>
                <w:rFonts w:ascii="Verdana" w:eastAsia="Times New Roman" w:hAnsi="Verdana"/>
                <w:b/>
                <w:bCs/>
                <w:color w:val="000000"/>
                <w:sz w:val="18"/>
                <w:szCs w:val="18"/>
              </w:rPr>
              <w:lastRenderedPageBreak/>
              <w:t xml:space="preserve">Extreme Values </w:t>
            </w:r>
          </w:p>
        </w:tc>
      </w:tr>
      <w:tr w:rsidR="00366F1E" w:rsidTr="00366F1E">
        <w:trPr>
          <w:tblCellSpacing w:w="15" w:type="dxa"/>
          <w:jc w:val="center"/>
        </w:trPr>
        <w:tc>
          <w:tcPr>
            <w:tcW w:w="0" w:type="auto"/>
            <w:hideMark/>
          </w:tcPr>
          <w:p w:rsidR="00366F1E" w:rsidRDefault="00366F1E">
            <w:pPr>
              <w:spacing w:after="0"/>
              <w:jc w:val="center"/>
              <w:rPr>
                <w:rFonts w:ascii="Verdana" w:eastAsia="Times New Roman" w:hAnsi="Verdana"/>
                <w:color w:val="000000"/>
                <w:sz w:val="18"/>
                <w:szCs w:val="18"/>
              </w:rPr>
            </w:pPr>
            <w:r>
              <w:rPr>
                <w:rFonts w:ascii="Verdana" w:eastAsia="Times New Roman" w:hAnsi="Verdana"/>
                <w:noProof/>
                <w:color w:val="000000"/>
                <w:sz w:val="18"/>
                <w:szCs w:val="18"/>
              </w:rPr>
              <w:lastRenderedPageBreak/>
              <w:drawing>
                <wp:inline distT="0" distB="0" distL="0" distR="0">
                  <wp:extent cx="3773170" cy="4834255"/>
                  <wp:effectExtent l="0" t="0" r="0" b="0"/>
                  <wp:docPr id="14" name="Picture 14" descr="http://www.sagepub.com/amrStudy/images/picts/3boutp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gepub.com/amrStudy/images/picts/3boutpu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3170" cy="4834255"/>
                          </a:xfrm>
                          <a:prstGeom prst="rect">
                            <a:avLst/>
                          </a:prstGeom>
                          <a:noFill/>
                          <a:ln>
                            <a:noFill/>
                          </a:ln>
                        </pic:spPr>
                      </pic:pic>
                    </a:graphicData>
                  </a:graphic>
                </wp:inline>
              </w:drawing>
            </w:r>
          </w:p>
        </w:tc>
      </w:tr>
    </w:tbl>
    <w:p w:rsidR="00366F1E" w:rsidRDefault="00366F1E" w:rsidP="00366F1E">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 xml:space="preserve">GAF Stem-and-Leaf Plot for </w:t>
      </w:r>
      <w:r>
        <w:rPr>
          <w:rFonts w:ascii="Verdana" w:eastAsia="Times New Roman" w:hAnsi="Verdana"/>
          <w:color w:val="000000"/>
          <w:sz w:val="18"/>
          <w:szCs w:val="18"/>
        </w:rPr>
        <w:br/>
        <w:t xml:space="preserve">Agency = Private </w:t>
      </w:r>
    </w:p>
    <w:tbl>
      <w:tblPr>
        <w:tblW w:w="3060" w:type="dxa"/>
        <w:tblCellSpacing w:w="37" w:type="dxa"/>
        <w:tblCellMar>
          <w:top w:w="75" w:type="dxa"/>
          <w:left w:w="75" w:type="dxa"/>
          <w:bottom w:w="75" w:type="dxa"/>
          <w:right w:w="75" w:type="dxa"/>
        </w:tblCellMar>
        <w:tblLook w:val="04A0" w:firstRow="1" w:lastRow="0" w:firstColumn="1" w:lastColumn="0" w:noHBand="0" w:noVBand="1"/>
      </w:tblPr>
      <w:tblGrid>
        <w:gridCol w:w="1196"/>
        <w:gridCol w:w="1076"/>
        <w:gridCol w:w="1177"/>
      </w:tblGrid>
      <w:tr w:rsidR="00366F1E" w:rsidTr="00366F1E">
        <w:trPr>
          <w:tblCellSpacing w:w="37" w:type="dxa"/>
        </w:trPr>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Frequency </w:t>
            </w:r>
          </w:p>
        </w:tc>
        <w:tc>
          <w:tcPr>
            <w:tcW w:w="0" w:type="auto"/>
            <w:gridSpan w:val="2"/>
            <w:hideMark/>
          </w:tcPr>
          <w:p w:rsidR="00366F1E" w:rsidRDefault="00366F1E">
            <w:pPr>
              <w:spacing w:after="0"/>
              <w:jc w:val="center"/>
              <w:rPr>
                <w:rFonts w:ascii="Verdana" w:eastAsia="Times New Roman" w:hAnsi="Verdana"/>
                <w:color w:val="000000"/>
                <w:sz w:val="18"/>
                <w:szCs w:val="18"/>
              </w:rPr>
            </w:pPr>
            <w:r>
              <w:rPr>
                <w:rFonts w:ascii="Verdana" w:eastAsia="Times New Roman" w:hAnsi="Verdana"/>
                <w:color w:val="000000"/>
                <w:sz w:val="18"/>
                <w:szCs w:val="18"/>
              </w:rPr>
              <w:t>Stem &amp; Leaf</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1.00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Extremes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(=&lt;16)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1.00</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3 .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2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3 .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8.00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4 .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14444444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3.00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4 .</w:t>
            </w:r>
          </w:p>
        </w:tc>
        <w:tc>
          <w:tcPr>
            <w:tcW w:w="0" w:type="auto"/>
            <w:hideMark/>
          </w:tcPr>
          <w:p w:rsidR="00366F1E" w:rsidRDefault="00366F1E">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 xml:space="preserve">567 </w:t>
            </w:r>
          </w:p>
        </w:tc>
      </w:tr>
      <w:tr w:rsidR="00366F1E" w:rsidTr="00366F1E">
        <w:trPr>
          <w:tblCellSpacing w:w="37" w:type="dxa"/>
        </w:trPr>
        <w:tc>
          <w:tcPr>
            <w:tcW w:w="0" w:type="auto"/>
            <w:hideMark/>
          </w:tcPr>
          <w:p w:rsidR="00366F1E" w:rsidRDefault="00366F1E">
            <w:pPr>
              <w:spacing w:before="100" w:beforeAutospacing="1" w:after="100" w:afterAutospacing="1"/>
              <w:jc w:val="right"/>
              <w:rPr>
                <w:rFonts w:ascii="Verdana" w:eastAsia="Times New Roman" w:hAnsi="Verdana"/>
                <w:color w:val="000000"/>
                <w:sz w:val="18"/>
                <w:szCs w:val="18"/>
              </w:rPr>
            </w:pPr>
            <w:r>
              <w:rPr>
                <w:rFonts w:ascii="Verdana" w:eastAsia="Times New Roman" w:hAnsi="Verdana"/>
                <w:color w:val="000000"/>
                <w:sz w:val="18"/>
                <w:szCs w:val="18"/>
              </w:rPr>
              <w:t xml:space="preserve">5.00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5 .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11111</w:t>
            </w:r>
          </w:p>
        </w:tc>
      </w:tr>
      <w:tr w:rsidR="00366F1E" w:rsidTr="00366F1E">
        <w:trPr>
          <w:tblCellSpacing w:w="37" w:type="dxa"/>
        </w:trPr>
        <w:tc>
          <w:tcPr>
            <w:tcW w:w="0" w:type="auto"/>
            <w:hideMark/>
          </w:tcPr>
          <w:p w:rsidR="00366F1E" w:rsidRDefault="00366F1E">
            <w:pPr>
              <w:spacing w:before="100" w:beforeAutospacing="1" w:after="100" w:afterAutospacing="1"/>
              <w:jc w:val="right"/>
              <w:rPr>
                <w:rFonts w:ascii="Verdana" w:eastAsia="Times New Roman" w:hAnsi="Verdana"/>
                <w:color w:val="000000"/>
                <w:sz w:val="18"/>
                <w:szCs w:val="18"/>
              </w:rPr>
            </w:pPr>
            <w:r>
              <w:rPr>
                <w:rFonts w:ascii="Verdana" w:eastAsia="Times New Roman" w:hAnsi="Verdana"/>
                <w:color w:val="000000"/>
                <w:sz w:val="18"/>
                <w:szCs w:val="18"/>
              </w:rPr>
              <w:t xml:space="preserve">5.00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5 .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55555</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6 .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6 .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lastRenderedPageBreak/>
              <w:t xml:space="preserve">1.00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7 .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1</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6.00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Extremes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&gt;=76)</w:t>
            </w:r>
          </w:p>
        </w:tc>
      </w:tr>
    </w:tbl>
    <w:p w:rsidR="00366F1E" w:rsidRDefault="00366F1E" w:rsidP="00366F1E">
      <w:pPr>
        <w:spacing w:after="0"/>
        <w:rPr>
          <w:rFonts w:ascii="Verdana" w:eastAsia="Times New Roman" w:hAnsi="Verdana"/>
          <w:vanish/>
          <w:color w:val="000000"/>
          <w:sz w:val="18"/>
          <w:szCs w:val="18"/>
        </w:rPr>
      </w:pPr>
    </w:p>
    <w:tbl>
      <w:tblPr>
        <w:tblW w:w="0" w:type="auto"/>
        <w:tblCellSpacing w:w="37" w:type="dxa"/>
        <w:tblCellMar>
          <w:top w:w="75" w:type="dxa"/>
          <w:left w:w="75" w:type="dxa"/>
          <w:bottom w:w="75" w:type="dxa"/>
          <w:right w:w="75" w:type="dxa"/>
        </w:tblCellMar>
        <w:tblLook w:val="04A0" w:firstRow="1" w:lastRow="0" w:firstColumn="1" w:lastColumn="0" w:noHBand="0" w:noVBand="1"/>
      </w:tblPr>
      <w:tblGrid>
        <w:gridCol w:w="1376"/>
        <w:gridCol w:w="1099"/>
      </w:tblGrid>
      <w:tr w:rsidR="00366F1E" w:rsidTr="00366F1E">
        <w:trPr>
          <w:tblCellSpacing w:w="37" w:type="dxa"/>
        </w:trPr>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Stem width: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10</w:t>
            </w:r>
          </w:p>
        </w:tc>
      </w:tr>
      <w:tr w:rsidR="00366F1E" w:rsidTr="00366F1E">
        <w:trPr>
          <w:tblCellSpacing w:w="37" w:type="dxa"/>
        </w:trPr>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Each leaf: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1 case(s) </w:t>
            </w:r>
          </w:p>
        </w:tc>
      </w:tr>
    </w:tbl>
    <w:p w:rsidR="00366F1E" w:rsidRDefault="00366F1E" w:rsidP="00366F1E">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 xml:space="preserve">GAF Stem-and-Leaf Plot for </w:t>
      </w:r>
      <w:r>
        <w:rPr>
          <w:rFonts w:ascii="Verdana" w:eastAsia="Times New Roman" w:hAnsi="Verdana"/>
          <w:color w:val="000000"/>
          <w:sz w:val="18"/>
          <w:szCs w:val="18"/>
        </w:rPr>
        <w:br/>
        <w:t xml:space="preserve">Agency = Public </w:t>
      </w:r>
    </w:p>
    <w:tbl>
      <w:tblPr>
        <w:tblW w:w="3060" w:type="dxa"/>
        <w:tblCellSpacing w:w="37" w:type="dxa"/>
        <w:tblCellMar>
          <w:top w:w="75" w:type="dxa"/>
          <w:left w:w="75" w:type="dxa"/>
          <w:bottom w:w="75" w:type="dxa"/>
          <w:right w:w="75" w:type="dxa"/>
        </w:tblCellMar>
        <w:tblLook w:val="04A0" w:firstRow="1" w:lastRow="0" w:firstColumn="1" w:lastColumn="0" w:noHBand="0" w:noVBand="1"/>
      </w:tblPr>
      <w:tblGrid>
        <w:gridCol w:w="1196"/>
        <w:gridCol w:w="1076"/>
        <w:gridCol w:w="1520"/>
      </w:tblGrid>
      <w:tr w:rsidR="00366F1E" w:rsidTr="00366F1E">
        <w:trPr>
          <w:tblCellSpacing w:w="37" w:type="dxa"/>
        </w:trPr>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Frequency </w:t>
            </w:r>
          </w:p>
        </w:tc>
        <w:tc>
          <w:tcPr>
            <w:tcW w:w="0" w:type="auto"/>
            <w:gridSpan w:val="2"/>
            <w:hideMark/>
          </w:tcPr>
          <w:p w:rsidR="00366F1E" w:rsidRDefault="00366F1E">
            <w:pPr>
              <w:spacing w:after="0"/>
              <w:jc w:val="center"/>
              <w:rPr>
                <w:rFonts w:ascii="Verdana" w:eastAsia="Times New Roman" w:hAnsi="Verdana"/>
                <w:color w:val="000000"/>
                <w:sz w:val="18"/>
                <w:szCs w:val="18"/>
              </w:rPr>
            </w:pPr>
            <w:r>
              <w:rPr>
                <w:rFonts w:ascii="Verdana" w:eastAsia="Times New Roman" w:hAnsi="Verdana"/>
                <w:color w:val="000000"/>
                <w:sz w:val="18"/>
                <w:szCs w:val="18"/>
              </w:rPr>
              <w:t>Stem &amp; Leaf</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1.00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Extremes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 =&lt;31)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1.00</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3 .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3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6.00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3 .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999999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3.00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4 .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334</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11.00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4 .</w:t>
            </w:r>
          </w:p>
        </w:tc>
        <w:tc>
          <w:tcPr>
            <w:tcW w:w="0" w:type="auto"/>
            <w:hideMark/>
          </w:tcPr>
          <w:p w:rsidR="00366F1E" w:rsidRDefault="00366F1E">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 xml:space="preserve">66666666999 </w:t>
            </w:r>
          </w:p>
        </w:tc>
      </w:tr>
      <w:tr w:rsidR="00366F1E" w:rsidTr="00366F1E">
        <w:trPr>
          <w:tblCellSpacing w:w="37" w:type="dxa"/>
        </w:trPr>
        <w:tc>
          <w:tcPr>
            <w:tcW w:w="0" w:type="auto"/>
            <w:hideMark/>
          </w:tcPr>
          <w:p w:rsidR="00366F1E" w:rsidRDefault="00366F1E">
            <w:pPr>
              <w:spacing w:before="100" w:beforeAutospacing="1" w:after="100" w:afterAutospacing="1"/>
              <w:jc w:val="right"/>
              <w:rPr>
                <w:rFonts w:ascii="Verdana" w:eastAsia="Times New Roman" w:hAnsi="Verdana"/>
                <w:color w:val="000000"/>
                <w:sz w:val="18"/>
                <w:szCs w:val="18"/>
              </w:rPr>
            </w:pPr>
            <w:r>
              <w:rPr>
                <w:rFonts w:ascii="Verdana" w:eastAsia="Times New Roman" w:hAnsi="Verdana"/>
                <w:color w:val="000000"/>
                <w:sz w:val="18"/>
                <w:szCs w:val="18"/>
              </w:rPr>
              <w:t xml:space="preserve">11.00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5 .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33333444444 </w:t>
            </w:r>
          </w:p>
        </w:tc>
      </w:tr>
      <w:tr w:rsidR="00366F1E" w:rsidTr="00366F1E">
        <w:trPr>
          <w:tblCellSpacing w:w="37" w:type="dxa"/>
        </w:trPr>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10.00 </w:t>
            </w:r>
          </w:p>
        </w:tc>
        <w:tc>
          <w:tcPr>
            <w:tcW w:w="0" w:type="auto"/>
            <w:hideMark/>
          </w:tcPr>
          <w:p w:rsidR="00366F1E" w:rsidRDefault="00366F1E">
            <w:pPr>
              <w:spacing w:after="0"/>
              <w:jc w:val="right"/>
              <w:rPr>
                <w:rFonts w:ascii="Verdana" w:eastAsia="Times New Roman" w:hAnsi="Verdana"/>
                <w:color w:val="000000"/>
                <w:sz w:val="18"/>
                <w:szCs w:val="18"/>
              </w:rPr>
            </w:pPr>
            <w:r>
              <w:rPr>
                <w:rFonts w:ascii="Verdana" w:eastAsia="Times New Roman" w:hAnsi="Verdana"/>
                <w:color w:val="000000"/>
                <w:sz w:val="18"/>
                <w:szCs w:val="18"/>
              </w:rPr>
              <w:t xml:space="preserve">Extremes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&gt;=69)</w:t>
            </w:r>
          </w:p>
        </w:tc>
      </w:tr>
    </w:tbl>
    <w:p w:rsidR="00366F1E" w:rsidRDefault="00366F1E" w:rsidP="00366F1E">
      <w:pPr>
        <w:spacing w:after="0"/>
        <w:rPr>
          <w:rFonts w:ascii="Verdana" w:eastAsia="Times New Roman" w:hAnsi="Verdana"/>
          <w:vanish/>
          <w:color w:val="000000"/>
          <w:sz w:val="18"/>
          <w:szCs w:val="18"/>
        </w:rPr>
      </w:pPr>
    </w:p>
    <w:tbl>
      <w:tblPr>
        <w:tblW w:w="0" w:type="auto"/>
        <w:tblCellSpacing w:w="37" w:type="dxa"/>
        <w:tblCellMar>
          <w:top w:w="75" w:type="dxa"/>
          <w:left w:w="75" w:type="dxa"/>
          <w:bottom w:w="75" w:type="dxa"/>
          <w:right w:w="75" w:type="dxa"/>
        </w:tblCellMar>
        <w:tblLook w:val="04A0" w:firstRow="1" w:lastRow="0" w:firstColumn="1" w:lastColumn="0" w:noHBand="0" w:noVBand="1"/>
      </w:tblPr>
      <w:tblGrid>
        <w:gridCol w:w="1376"/>
        <w:gridCol w:w="1099"/>
      </w:tblGrid>
      <w:tr w:rsidR="00366F1E" w:rsidTr="00366F1E">
        <w:trPr>
          <w:tblCellSpacing w:w="37" w:type="dxa"/>
        </w:trPr>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Stem width: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10</w:t>
            </w:r>
          </w:p>
        </w:tc>
      </w:tr>
      <w:tr w:rsidR="00366F1E" w:rsidTr="00366F1E">
        <w:trPr>
          <w:tblCellSpacing w:w="37" w:type="dxa"/>
        </w:trPr>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Each leaf: </w:t>
            </w:r>
          </w:p>
        </w:tc>
        <w:tc>
          <w:tcPr>
            <w:tcW w:w="0" w:type="auto"/>
            <w:hideMark/>
          </w:tcPr>
          <w:p w:rsidR="00366F1E" w:rsidRDefault="00366F1E">
            <w:pPr>
              <w:spacing w:after="0"/>
              <w:rPr>
                <w:rFonts w:ascii="Verdana" w:eastAsia="Times New Roman" w:hAnsi="Verdana"/>
                <w:color w:val="000000"/>
                <w:sz w:val="18"/>
                <w:szCs w:val="18"/>
              </w:rPr>
            </w:pPr>
            <w:r>
              <w:rPr>
                <w:rFonts w:ascii="Verdana" w:eastAsia="Times New Roman" w:hAnsi="Verdana"/>
                <w:color w:val="000000"/>
                <w:sz w:val="18"/>
                <w:szCs w:val="18"/>
              </w:rPr>
              <w:t xml:space="preserve">1 case(s) </w:t>
            </w:r>
          </w:p>
        </w:tc>
      </w:tr>
    </w:tbl>
    <w:p w:rsidR="00366F1E" w:rsidRDefault="00366F1E" w:rsidP="00366F1E">
      <w:pPr>
        <w:spacing w:before="100" w:beforeAutospacing="1" w:after="100" w:afterAutospacing="1"/>
        <w:rPr>
          <w:rFonts w:ascii="Verdana" w:eastAsia="Times New Roman" w:hAnsi="Verdana"/>
          <w:color w:val="000000"/>
          <w:sz w:val="18"/>
          <w:szCs w:val="18"/>
        </w:rPr>
      </w:pPr>
      <w:r>
        <w:rPr>
          <w:rFonts w:ascii="Verdana" w:eastAsia="Times New Roman" w:hAnsi="Verdana"/>
          <w:noProof/>
          <w:color w:val="000000"/>
          <w:sz w:val="18"/>
          <w:szCs w:val="18"/>
        </w:rPr>
        <w:lastRenderedPageBreak/>
        <w:drawing>
          <wp:inline distT="0" distB="0" distL="0" distR="0">
            <wp:extent cx="4761230" cy="4761230"/>
            <wp:effectExtent l="0" t="0" r="0" b="0"/>
            <wp:docPr id="13" name="Picture 13" descr="http://www.sagepub.com/amrStudy/images/picts/3boutpu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gepub.com/amrStudy/images/picts/3boutput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230" cy="4761230"/>
                    </a:xfrm>
                    <a:prstGeom prst="rect">
                      <a:avLst/>
                    </a:prstGeom>
                    <a:noFill/>
                    <a:ln>
                      <a:noFill/>
                    </a:ln>
                  </pic:spPr>
                </pic:pic>
              </a:graphicData>
            </a:graphic>
          </wp:inline>
        </w:drawing>
      </w:r>
    </w:p>
    <w:p w:rsidR="00366F1E" w:rsidRDefault="00366F1E" w:rsidP="00366F1E">
      <w:pPr>
        <w:spacing w:before="100" w:beforeAutospacing="1" w:after="100" w:afterAutospacing="1"/>
        <w:rPr>
          <w:rFonts w:ascii="Verdana" w:eastAsia="Times New Roman" w:hAnsi="Verdana"/>
          <w:color w:val="000000"/>
          <w:sz w:val="18"/>
          <w:szCs w:val="18"/>
        </w:rPr>
      </w:pPr>
      <w:r>
        <w:rPr>
          <w:rFonts w:ascii="Verdana" w:eastAsia="Times New Roman" w:hAnsi="Verdana"/>
          <w:color w:val="000000"/>
          <w:sz w:val="18"/>
          <w:szCs w:val="18"/>
        </w:rPr>
        <w:t> </w:t>
      </w:r>
    </w:p>
    <w:p w:rsidR="00366F1E" w:rsidRDefault="00366F1E" w:rsidP="00366F1E">
      <w:pPr>
        <w:autoSpaceDE w:val="0"/>
        <w:autoSpaceDN w:val="0"/>
        <w:adjustRightInd w:val="0"/>
        <w:spacing w:after="0"/>
        <w:rPr>
          <w:rFonts w:ascii="Times New Roman" w:eastAsia="Calibri" w:hAnsi="Times New Roman"/>
          <w:sz w:val="24"/>
          <w:szCs w:val="24"/>
        </w:rPr>
      </w:pPr>
    </w:p>
    <w:p w:rsidR="00366F1E" w:rsidRDefault="00366F1E" w:rsidP="00366F1E">
      <w:pPr>
        <w:pStyle w:val="NoSpacing"/>
        <w:rPr>
          <w:sz w:val="40"/>
          <w:szCs w:val="40"/>
          <w:u w:val="single"/>
        </w:rPr>
      </w:pPr>
    </w:p>
    <w:p w:rsidR="00366F1E" w:rsidRDefault="00366F1E" w:rsidP="00D24053">
      <w:pPr>
        <w:pStyle w:val="NoSpacing"/>
        <w:jc w:val="center"/>
        <w:rPr>
          <w:sz w:val="40"/>
          <w:szCs w:val="40"/>
          <w:u w:val="single"/>
        </w:rPr>
      </w:pPr>
    </w:p>
    <w:p w:rsidR="00366F1E" w:rsidRDefault="00366F1E" w:rsidP="00D24053">
      <w:pPr>
        <w:pStyle w:val="NoSpacing"/>
        <w:jc w:val="center"/>
        <w:rPr>
          <w:sz w:val="40"/>
          <w:szCs w:val="40"/>
          <w:u w:val="single"/>
        </w:rPr>
      </w:pPr>
    </w:p>
    <w:p w:rsidR="00190CDB" w:rsidRPr="000E70FF" w:rsidRDefault="009E5183" w:rsidP="00D24053">
      <w:pPr>
        <w:pStyle w:val="NoSpacing"/>
        <w:jc w:val="center"/>
        <w:rPr>
          <w:b/>
          <w:sz w:val="36"/>
          <w:szCs w:val="36"/>
          <w:u w:val="single"/>
        </w:rPr>
      </w:pPr>
      <w:r w:rsidRPr="000E70FF">
        <w:rPr>
          <w:b/>
          <w:sz w:val="36"/>
          <w:szCs w:val="36"/>
          <w:u w:val="single"/>
        </w:rPr>
        <w:t>RES-845-R-Module2</w:t>
      </w:r>
      <w:r w:rsidR="003859C9" w:rsidRPr="000E70FF">
        <w:rPr>
          <w:b/>
          <w:sz w:val="36"/>
          <w:szCs w:val="36"/>
          <w:u w:val="single"/>
        </w:rPr>
        <w:t xml:space="preserve"> </w:t>
      </w:r>
      <w:r w:rsidRPr="000E70FF">
        <w:rPr>
          <w:b/>
          <w:sz w:val="36"/>
          <w:szCs w:val="36"/>
          <w:u w:val="single"/>
        </w:rPr>
        <w:t>ProblemSet.docx</w:t>
      </w:r>
    </w:p>
    <w:p w:rsidR="00D24053" w:rsidRDefault="00D24053" w:rsidP="00D24053">
      <w:pPr>
        <w:autoSpaceDE w:val="0"/>
        <w:autoSpaceDN w:val="0"/>
        <w:adjustRightInd w:val="0"/>
        <w:spacing w:after="0"/>
        <w:rPr>
          <w:b/>
          <w:bCs/>
        </w:rPr>
      </w:pPr>
      <w:r>
        <w:rPr>
          <w:b/>
          <w:bCs/>
        </w:rPr>
        <w:t>GAF, Consumer Satisfaction, and Type of Clinical Agency (Public or Private)</w:t>
      </w:r>
    </w:p>
    <w:p w:rsidR="00D24053" w:rsidRDefault="00D24053" w:rsidP="00D24053">
      <w:pPr>
        <w:autoSpaceDE w:val="0"/>
        <w:autoSpaceDN w:val="0"/>
        <w:adjustRightInd w:val="0"/>
        <w:spacing w:after="0"/>
      </w:pPr>
    </w:p>
    <w:p w:rsidR="00D24053" w:rsidRDefault="00D24053" w:rsidP="00D24053">
      <w:pPr>
        <w:autoSpaceDE w:val="0"/>
        <w:autoSpaceDN w:val="0"/>
        <w:adjustRightInd w:val="0"/>
        <w:spacing w:after="0"/>
      </w:pPr>
      <w:r>
        <w:t>This study was conducted to assess if there are differences between GAF and consumer satisfaction between public or private clinical agencies.</w:t>
      </w:r>
    </w:p>
    <w:p w:rsidR="00D24053" w:rsidRDefault="00D24053" w:rsidP="00D24053">
      <w:pPr>
        <w:autoSpaceDE w:val="0"/>
        <w:autoSpaceDN w:val="0"/>
        <w:adjustRightInd w:val="0"/>
        <w:spacing w:after="0"/>
      </w:pPr>
    </w:p>
    <w:p w:rsidR="00D24053" w:rsidRDefault="00D24053" w:rsidP="00D24053">
      <w:pPr>
        <w:autoSpaceDE w:val="0"/>
        <w:autoSpaceDN w:val="0"/>
        <w:adjustRightInd w:val="0"/>
        <w:spacing w:after="0"/>
      </w:pPr>
      <w:r>
        <w:t>Use the SPSS data file for Module 2 (located in Topic Materials) to answer the following questions:</w:t>
      </w:r>
    </w:p>
    <w:p w:rsidR="00D24053" w:rsidRDefault="00D24053" w:rsidP="00D24053">
      <w:pPr>
        <w:pStyle w:val="ListParagraph"/>
        <w:numPr>
          <w:ilvl w:val="0"/>
          <w:numId w:val="7"/>
        </w:numPr>
        <w:autoSpaceDE w:val="0"/>
        <w:autoSpaceDN w:val="0"/>
        <w:adjustRightInd w:val="0"/>
        <w:spacing w:after="120" w:line="240" w:lineRule="auto"/>
      </w:pPr>
      <w:r>
        <w:t>Identify the independent variable. Identify the dependent variable(s).</w:t>
      </w:r>
    </w:p>
    <w:p w:rsidR="00D24053" w:rsidRDefault="00D24053" w:rsidP="00D24053">
      <w:pPr>
        <w:pStyle w:val="ListParagraph"/>
        <w:numPr>
          <w:ilvl w:val="0"/>
          <w:numId w:val="7"/>
        </w:numPr>
        <w:autoSpaceDE w:val="0"/>
        <w:autoSpaceDN w:val="0"/>
        <w:adjustRightInd w:val="0"/>
        <w:spacing w:after="120" w:line="240" w:lineRule="auto"/>
      </w:pPr>
      <w:r>
        <w:t>Are there any missing values for any of the variables? If there are, what do you recommend doing to address this issue?</w:t>
      </w:r>
    </w:p>
    <w:p w:rsidR="00D24053" w:rsidRDefault="00D24053" w:rsidP="00D24053">
      <w:pPr>
        <w:pStyle w:val="ListParagraph"/>
        <w:numPr>
          <w:ilvl w:val="0"/>
          <w:numId w:val="7"/>
        </w:numPr>
        <w:autoSpaceDE w:val="0"/>
        <w:autoSpaceDN w:val="0"/>
        <w:adjustRightInd w:val="0"/>
        <w:spacing w:after="120" w:line="240" w:lineRule="auto"/>
      </w:pPr>
      <w:r>
        <w:t>Were there any outliers in this data set? If outliers are present, what is your recommendation?</w:t>
      </w:r>
    </w:p>
    <w:p w:rsidR="00D24053" w:rsidRDefault="00D24053" w:rsidP="00D24053">
      <w:pPr>
        <w:pStyle w:val="ListParagraph"/>
        <w:numPr>
          <w:ilvl w:val="0"/>
          <w:numId w:val="7"/>
        </w:numPr>
        <w:autoSpaceDE w:val="0"/>
        <w:autoSpaceDN w:val="0"/>
        <w:adjustRightInd w:val="0"/>
        <w:spacing w:after="120" w:line="240" w:lineRule="auto"/>
      </w:pPr>
      <w:r>
        <w:t>Check the independent and dependent variables for statistical assumptions violations. If there are violations, what do you recommend?</w:t>
      </w:r>
    </w:p>
    <w:p w:rsidR="00D24053" w:rsidRDefault="00D24053" w:rsidP="00D24053">
      <w:pPr>
        <w:pStyle w:val="NormalWeb"/>
        <w:numPr>
          <w:ilvl w:val="0"/>
          <w:numId w:val="7"/>
        </w:numPr>
        <w:spacing w:before="0" w:beforeAutospacing="0" w:after="120" w:afterAutospacing="0"/>
      </w:pPr>
      <w:r>
        <w:lastRenderedPageBreak/>
        <w:t>Write a sample result section, discussing your data screening activity.</w:t>
      </w:r>
    </w:p>
    <w:p w:rsidR="00D24053" w:rsidRDefault="00D24053" w:rsidP="00D24053">
      <w:pPr>
        <w:pStyle w:val="NormalWeb"/>
        <w:spacing w:before="0" w:beforeAutospacing="0" w:after="120" w:afterAutospacing="0"/>
        <w:rPr>
          <w:rFonts w:ascii="Optima" w:hAnsi="Optima" w:cs="Optima"/>
          <w:sz w:val="18"/>
          <w:szCs w:val="18"/>
        </w:rPr>
      </w:pPr>
    </w:p>
    <w:p w:rsidR="00190CDB" w:rsidRPr="009E5183" w:rsidRDefault="00190CDB" w:rsidP="00190CDB">
      <w:pPr>
        <w:pStyle w:val="NoSpacing"/>
        <w:rPr>
          <w:sz w:val="40"/>
          <w:szCs w:val="40"/>
        </w:rPr>
      </w:pPr>
    </w:p>
    <w:sectPr w:rsidR="00190CDB" w:rsidRPr="009E5183" w:rsidSect="008F0F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A0E55"/>
    <w:multiLevelType w:val="hybridMultilevel"/>
    <w:tmpl w:val="EB305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B413D2"/>
    <w:multiLevelType w:val="multilevel"/>
    <w:tmpl w:val="2778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4B2471"/>
    <w:multiLevelType w:val="multilevel"/>
    <w:tmpl w:val="59DC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CB5854"/>
    <w:multiLevelType w:val="multilevel"/>
    <w:tmpl w:val="AECC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2F3D85"/>
    <w:multiLevelType w:val="multilevel"/>
    <w:tmpl w:val="901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E3434E"/>
    <w:multiLevelType w:val="hybridMultilevel"/>
    <w:tmpl w:val="DDF8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0476C"/>
    <w:multiLevelType w:val="hybridMultilevel"/>
    <w:tmpl w:val="F53CC05E"/>
    <w:lvl w:ilvl="0" w:tplc="AF024A6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6"/>
    <w:lvlOverride w:ilvl="0"/>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61"/>
    <w:rsid w:val="000038B7"/>
    <w:rsid w:val="000446E4"/>
    <w:rsid w:val="0009298F"/>
    <w:rsid w:val="000E70FF"/>
    <w:rsid w:val="001048B7"/>
    <w:rsid w:val="00165472"/>
    <w:rsid w:val="00190CDB"/>
    <w:rsid w:val="001F20F1"/>
    <w:rsid w:val="003611FC"/>
    <w:rsid w:val="00366F1E"/>
    <w:rsid w:val="003859C9"/>
    <w:rsid w:val="003D0360"/>
    <w:rsid w:val="00426ADF"/>
    <w:rsid w:val="006230F5"/>
    <w:rsid w:val="00627E8C"/>
    <w:rsid w:val="0066487C"/>
    <w:rsid w:val="006C6A1C"/>
    <w:rsid w:val="007664CB"/>
    <w:rsid w:val="00767461"/>
    <w:rsid w:val="007731E2"/>
    <w:rsid w:val="007F0784"/>
    <w:rsid w:val="007F42BF"/>
    <w:rsid w:val="00856140"/>
    <w:rsid w:val="00891863"/>
    <w:rsid w:val="008F0FA1"/>
    <w:rsid w:val="00927DE8"/>
    <w:rsid w:val="00947898"/>
    <w:rsid w:val="009E5183"/>
    <w:rsid w:val="009E5C33"/>
    <w:rsid w:val="00A22CCF"/>
    <w:rsid w:val="00A564E5"/>
    <w:rsid w:val="00A608EB"/>
    <w:rsid w:val="00A91BE7"/>
    <w:rsid w:val="00B3496D"/>
    <w:rsid w:val="00BC3C44"/>
    <w:rsid w:val="00BC6977"/>
    <w:rsid w:val="00C97122"/>
    <w:rsid w:val="00D24053"/>
    <w:rsid w:val="00E14F30"/>
    <w:rsid w:val="00E24213"/>
    <w:rsid w:val="00E25740"/>
    <w:rsid w:val="00E96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67461"/>
    <w:rPr>
      <w:color w:val="0000FF"/>
      <w:u w:val="single"/>
    </w:rPr>
  </w:style>
  <w:style w:type="paragraph" w:styleId="NoSpacing">
    <w:name w:val="No Spacing"/>
    <w:uiPriority w:val="1"/>
    <w:qFormat/>
    <w:rsid w:val="00767461"/>
    <w:pPr>
      <w:spacing w:after="0" w:line="240" w:lineRule="auto"/>
    </w:pPr>
  </w:style>
  <w:style w:type="character" w:styleId="Strong">
    <w:name w:val="Strong"/>
    <w:basedOn w:val="DefaultParagraphFont"/>
    <w:uiPriority w:val="22"/>
    <w:qFormat/>
    <w:rsid w:val="007F42BF"/>
    <w:rPr>
      <w:b/>
      <w:bCs/>
    </w:rPr>
  </w:style>
  <w:style w:type="paragraph" w:styleId="NormalWeb">
    <w:name w:val="Normal (Web)"/>
    <w:basedOn w:val="Normal"/>
    <w:uiPriority w:val="99"/>
    <w:semiHidden/>
    <w:unhideWhenUsed/>
    <w:rsid w:val="007F42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A1C"/>
    <w:rPr>
      <w:rFonts w:ascii="Tahoma" w:hAnsi="Tahoma" w:cs="Tahoma"/>
      <w:sz w:val="16"/>
      <w:szCs w:val="16"/>
    </w:rPr>
  </w:style>
  <w:style w:type="paragraph" w:styleId="ListParagraph">
    <w:name w:val="List Paragraph"/>
    <w:basedOn w:val="Normal"/>
    <w:uiPriority w:val="34"/>
    <w:qFormat/>
    <w:rsid w:val="000038B7"/>
    <w:pPr>
      <w:spacing w:after="0" w:line="480" w:lineRule="auto"/>
      <w:ind w:left="720" w:firstLine="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67461"/>
    <w:rPr>
      <w:color w:val="0000FF"/>
      <w:u w:val="single"/>
    </w:rPr>
  </w:style>
  <w:style w:type="paragraph" w:styleId="NoSpacing">
    <w:name w:val="No Spacing"/>
    <w:uiPriority w:val="1"/>
    <w:qFormat/>
    <w:rsid w:val="00767461"/>
    <w:pPr>
      <w:spacing w:after="0" w:line="240" w:lineRule="auto"/>
    </w:pPr>
  </w:style>
  <w:style w:type="character" w:styleId="Strong">
    <w:name w:val="Strong"/>
    <w:basedOn w:val="DefaultParagraphFont"/>
    <w:uiPriority w:val="22"/>
    <w:qFormat/>
    <w:rsid w:val="007F42BF"/>
    <w:rPr>
      <w:b/>
      <w:bCs/>
    </w:rPr>
  </w:style>
  <w:style w:type="paragraph" w:styleId="NormalWeb">
    <w:name w:val="Normal (Web)"/>
    <w:basedOn w:val="Normal"/>
    <w:uiPriority w:val="99"/>
    <w:semiHidden/>
    <w:unhideWhenUsed/>
    <w:rsid w:val="007F42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A1C"/>
    <w:rPr>
      <w:rFonts w:ascii="Tahoma" w:hAnsi="Tahoma" w:cs="Tahoma"/>
      <w:sz w:val="16"/>
      <w:szCs w:val="16"/>
    </w:rPr>
  </w:style>
  <w:style w:type="paragraph" w:styleId="ListParagraph">
    <w:name w:val="List Paragraph"/>
    <w:basedOn w:val="Normal"/>
    <w:uiPriority w:val="34"/>
    <w:qFormat/>
    <w:rsid w:val="000038B7"/>
    <w:pPr>
      <w:spacing w:after="0" w:line="480" w:lineRule="auto"/>
      <w:ind w:left="720" w:firstLine="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3919">
      <w:bodyDiv w:val="1"/>
      <w:marLeft w:val="0"/>
      <w:marRight w:val="0"/>
      <w:marTop w:val="0"/>
      <w:marBottom w:val="0"/>
      <w:divBdr>
        <w:top w:val="none" w:sz="0" w:space="0" w:color="auto"/>
        <w:left w:val="none" w:sz="0" w:space="0" w:color="auto"/>
        <w:bottom w:val="none" w:sz="0" w:space="0" w:color="auto"/>
        <w:right w:val="none" w:sz="0" w:space="0" w:color="auto"/>
      </w:divBdr>
    </w:div>
    <w:div w:id="928584829">
      <w:bodyDiv w:val="1"/>
      <w:marLeft w:val="0"/>
      <w:marRight w:val="0"/>
      <w:marTop w:val="0"/>
      <w:marBottom w:val="0"/>
      <w:divBdr>
        <w:top w:val="none" w:sz="0" w:space="0" w:color="auto"/>
        <w:left w:val="none" w:sz="0" w:space="0" w:color="auto"/>
        <w:bottom w:val="none" w:sz="0" w:space="0" w:color="auto"/>
        <w:right w:val="none" w:sz="0" w:space="0" w:color="auto"/>
      </w:divBdr>
    </w:div>
    <w:div w:id="1174109507">
      <w:bodyDiv w:val="1"/>
      <w:marLeft w:val="0"/>
      <w:marRight w:val="0"/>
      <w:marTop w:val="0"/>
      <w:marBottom w:val="0"/>
      <w:divBdr>
        <w:top w:val="none" w:sz="0" w:space="0" w:color="auto"/>
        <w:left w:val="none" w:sz="0" w:space="0" w:color="auto"/>
        <w:bottom w:val="none" w:sz="0" w:space="0" w:color="auto"/>
        <w:right w:val="none" w:sz="0" w:space="0" w:color="auto"/>
      </w:divBdr>
    </w:div>
    <w:div w:id="1202669879">
      <w:bodyDiv w:val="1"/>
      <w:marLeft w:val="0"/>
      <w:marRight w:val="0"/>
      <w:marTop w:val="0"/>
      <w:marBottom w:val="0"/>
      <w:divBdr>
        <w:top w:val="none" w:sz="0" w:space="0" w:color="auto"/>
        <w:left w:val="none" w:sz="0" w:space="0" w:color="auto"/>
        <w:bottom w:val="none" w:sz="0" w:space="0" w:color="auto"/>
        <w:right w:val="none" w:sz="0" w:space="0" w:color="auto"/>
      </w:divBdr>
    </w:div>
    <w:div w:id="1247298614">
      <w:bodyDiv w:val="1"/>
      <w:marLeft w:val="0"/>
      <w:marRight w:val="0"/>
      <w:marTop w:val="0"/>
      <w:marBottom w:val="0"/>
      <w:divBdr>
        <w:top w:val="none" w:sz="0" w:space="0" w:color="auto"/>
        <w:left w:val="none" w:sz="0" w:space="0" w:color="auto"/>
        <w:bottom w:val="none" w:sz="0" w:space="0" w:color="auto"/>
        <w:right w:val="none" w:sz="0" w:space="0" w:color="auto"/>
      </w:divBdr>
    </w:div>
    <w:div w:id="1376393248">
      <w:bodyDiv w:val="1"/>
      <w:marLeft w:val="0"/>
      <w:marRight w:val="0"/>
      <w:marTop w:val="0"/>
      <w:marBottom w:val="0"/>
      <w:divBdr>
        <w:top w:val="none" w:sz="0" w:space="0" w:color="auto"/>
        <w:left w:val="none" w:sz="0" w:space="0" w:color="auto"/>
        <w:bottom w:val="none" w:sz="0" w:space="0" w:color="auto"/>
        <w:right w:val="none" w:sz="0" w:space="0" w:color="auto"/>
      </w:divBdr>
    </w:div>
    <w:div w:id="1392534884">
      <w:bodyDiv w:val="1"/>
      <w:marLeft w:val="0"/>
      <w:marRight w:val="0"/>
      <w:marTop w:val="0"/>
      <w:marBottom w:val="0"/>
      <w:divBdr>
        <w:top w:val="none" w:sz="0" w:space="0" w:color="auto"/>
        <w:left w:val="none" w:sz="0" w:space="0" w:color="auto"/>
        <w:bottom w:val="none" w:sz="0" w:space="0" w:color="auto"/>
        <w:right w:val="none" w:sz="0" w:space="0" w:color="auto"/>
      </w:divBdr>
    </w:div>
    <w:div w:id="1445418035">
      <w:bodyDiv w:val="1"/>
      <w:marLeft w:val="0"/>
      <w:marRight w:val="0"/>
      <w:marTop w:val="0"/>
      <w:marBottom w:val="0"/>
      <w:divBdr>
        <w:top w:val="none" w:sz="0" w:space="0" w:color="auto"/>
        <w:left w:val="none" w:sz="0" w:space="0" w:color="auto"/>
        <w:bottom w:val="none" w:sz="0" w:space="0" w:color="auto"/>
        <w:right w:val="none" w:sz="0" w:space="0" w:color="auto"/>
      </w:divBdr>
    </w:div>
    <w:div w:id="1508474344">
      <w:bodyDiv w:val="1"/>
      <w:marLeft w:val="0"/>
      <w:marRight w:val="0"/>
      <w:marTop w:val="0"/>
      <w:marBottom w:val="0"/>
      <w:divBdr>
        <w:top w:val="none" w:sz="0" w:space="0" w:color="auto"/>
        <w:left w:val="none" w:sz="0" w:space="0" w:color="auto"/>
        <w:bottom w:val="none" w:sz="0" w:space="0" w:color="auto"/>
        <w:right w:val="none" w:sz="0" w:space="0" w:color="auto"/>
      </w:divBdr>
    </w:div>
    <w:div w:id="1730961735">
      <w:bodyDiv w:val="1"/>
      <w:marLeft w:val="0"/>
      <w:marRight w:val="0"/>
      <w:marTop w:val="0"/>
      <w:marBottom w:val="0"/>
      <w:divBdr>
        <w:top w:val="none" w:sz="0" w:space="0" w:color="auto"/>
        <w:left w:val="none" w:sz="0" w:space="0" w:color="auto"/>
        <w:bottom w:val="none" w:sz="0" w:space="0" w:color="auto"/>
        <w:right w:val="none" w:sz="0" w:space="0" w:color="auto"/>
      </w:divBdr>
    </w:div>
    <w:div w:id="2119252498">
      <w:bodyDiv w:val="1"/>
      <w:marLeft w:val="0"/>
      <w:marRight w:val="0"/>
      <w:marTop w:val="0"/>
      <w:marBottom w:val="0"/>
      <w:divBdr>
        <w:top w:val="none" w:sz="0" w:space="0" w:color="auto"/>
        <w:left w:val="none" w:sz="0" w:space="0" w:color="auto"/>
        <w:bottom w:val="none" w:sz="0" w:space="0" w:color="auto"/>
        <w:right w:val="none" w:sz="0" w:space="0" w:color="auto"/>
      </w:divBdr>
      <w:divsChild>
        <w:div w:id="55665530">
          <w:marLeft w:val="0"/>
          <w:marRight w:val="0"/>
          <w:marTop w:val="0"/>
          <w:marBottom w:val="0"/>
          <w:divBdr>
            <w:top w:val="none" w:sz="0" w:space="0" w:color="auto"/>
            <w:left w:val="none" w:sz="0" w:space="0" w:color="auto"/>
            <w:bottom w:val="none" w:sz="0" w:space="0" w:color="auto"/>
            <w:right w:val="none" w:sz="0" w:space="0" w:color="auto"/>
          </w:divBdr>
        </w:div>
        <w:div w:id="1948778536">
          <w:marLeft w:val="0"/>
          <w:marRight w:val="0"/>
          <w:marTop w:val="0"/>
          <w:marBottom w:val="0"/>
          <w:divBdr>
            <w:top w:val="none" w:sz="0" w:space="0" w:color="auto"/>
            <w:left w:val="none" w:sz="0" w:space="0" w:color="auto"/>
            <w:bottom w:val="none" w:sz="0" w:space="0" w:color="auto"/>
            <w:right w:val="none" w:sz="0" w:space="0" w:color="auto"/>
          </w:divBdr>
        </w:div>
        <w:div w:id="211805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c.gcu.edu/documents/tools/researchtools/statistical-research-folder/spss-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dc.gcu.edu/documents/tools/researchtools/statistical-research-folder/spss-resources" TargetMode="External"/><Relationship Id="rId17"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c.gcu.edu/documents/tools/researchtools/statistical-research-folder/spss-resources" TargetMode="External"/><Relationship Id="rId5" Type="http://schemas.openxmlformats.org/officeDocument/2006/relationships/settings" Target="settings.xml"/><Relationship Id="rId15" Type="http://schemas.openxmlformats.org/officeDocument/2006/relationships/image" Target="media/image2.gif"/><Relationship Id="rId10" Type="http://schemas.openxmlformats.org/officeDocument/2006/relationships/hyperlink" Target="https://dc.gcu.edu/documents/tools/researchtools/statistical-research-folder/spss-resourc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c.gcu.edu/documents/tools/researchtools/statistical-research-folder/spss-resources" TargetMode="External"/><Relationship Id="rId14" Type="http://schemas.openxmlformats.org/officeDocument/2006/relationships/hyperlink" Target="https://dc.gcu.edu/documents/tools/researchtools/statistical-research-folder/sps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BB1376-2E20-4499-A6CD-912129A5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1740</Words>
  <Characters>7761</Characters>
  <Application>Microsoft Office Word</Application>
  <DocSecurity>0</DocSecurity>
  <Lines>184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5</cp:revision>
  <dcterms:created xsi:type="dcterms:W3CDTF">2017-07-25T18:39:00Z</dcterms:created>
  <dcterms:modified xsi:type="dcterms:W3CDTF">2017-07-25T18:44:00Z</dcterms:modified>
</cp:coreProperties>
</file>