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D13" w:rsidRDefault="008F7D13" w:rsidP="008F7D13">
      <w:pPr>
        <w:jc w:val="center"/>
        <w:rPr>
          <w:rFonts w:ascii="Times New Roman" w:eastAsia="Times New Roman" w:hAnsi="Times New Roman" w:cs="Times New Roman"/>
          <w:sz w:val="24"/>
          <w:szCs w:val="24"/>
        </w:rPr>
      </w:pPr>
      <w:bookmarkStart w:id="0" w:name="_GoBack"/>
      <w:bookmarkEnd w:id="0"/>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Default="008F7D13" w:rsidP="008F7D13">
      <w:pPr>
        <w:jc w:val="center"/>
        <w:rPr>
          <w:rFonts w:ascii="Times New Roman" w:eastAsia="Times New Roman" w:hAnsi="Times New Roman" w:cs="Times New Roman"/>
          <w:sz w:val="24"/>
          <w:szCs w:val="24"/>
        </w:rPr>
      </w:pPr>
    </w:p>
    <w:p w:rsidR="008F7D13" w:rsidRPr="008F7D13" w:rsidRDefault="008F7D13" w:rsidP="008F7D13">
      <w:pPr>
        <w:jc w:val="center"/>
        <w:rPr>
          <w:rFonts w:ascii="Times New Roman" w:eastAsia="Times New Roman" w:hAnsi="Times New Roman" w:cs="Times New Roman"/>
          <w:sz w:val="24"/>
          <w:szCs w:val="24"/>
        </w:rPr>
      </w:pPr>
      <w:r w:rsidRPr="008F7D13">
        <w:rPr>
          <w:rFonts w:ascii="Times New Roman" w:eastAsia="Times New Roman" w:hAnsi="Times New Roman" w:cs="Times New Roman"/>
          <w:sz w:val="24"/>
          <w:szCs w:val="24"/>
        </w:rPr>
        <w:t>U.S. Major Carriers Data (Activity 1.4)</w:t>
      </w:r>
    </w:p>
    <w:p w:rsidR="008F7D13" w:rsidRPr="008F7D13" w:rsidRDefault="008F7D13" w:rsidP="008F7D13">
      <w:pPr>
        <w:jc w:val="center"/>
        <w:rPr>
          <w:rFonts w:ascii="Times New Roman" w:eastAsia="Times New Roman" w:hAnsi="Times New Roman" w:cs="Times New Roman"/>
          <w:sz w:val="24"/>
          <w:szCs w:val="24"/>
        </w:rPr>
      </w:pPr>
      <w:r w:rsidRPr="008F7D13">
        <w:rPr>
          <w:rFonts w:ascii="Times New Roman" w:eastAsia="Times New Roman" w:hAnsi="Times New Roman" w:cs="Times New Roman"/>
          <w:sz w:val="24"/>
          <w:szCs w:val="24"/>
        </w:rPr>
        <w:t>Amy Shaffer</w:t>
      </w:r>
    </w:p>
    <w:p w:rsidR="008F7D13" w:rsidRPr="008F7D13" w:rsidRDefault="008F7D13" w:rsidP="008F7D13">
      <w:pPr>
        <w:jc w:val="center"/>
        <w:rPr>
          <w:rFonts w:ascii="Times New Roman" w:eastAsia="Times New Roman" w:hAnsi="Times New Roman" w:cs="Times New Roman"/>
          <w:sz w:val="24"/>
          <w:szCs w:val="24"/>
        </w:rPr>
      </w:pPr>
      <w:r w:rsidRPr="008F7D13">
        <w:rPr>
          <w:rFonts w:ascii="Times New Roman" w:eastAsia="Times New Roman" w:hAnsi="Times New Roman" w:cs="Times New Roman"/>
          <w:sz w:val="24"/>
          <w:szCs w:val="24"/>
        </w:rPr>
        <w:t>Embry-Riddle Aeronautical University</w:t>
      </w:r>
    </w:p>
    <w:p w:rsidR="008F7D13" w:rsidRDefault="008F7D1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C5270" w:rsidRPr="008F7D13" w:rsidRDefault="00FC5270" w:rsidP="0043388C">
      <w:pPr>
        <w:spacing w:after="0" w:line="480" w:lineRule="auto"/>
        <w:jc w:val="center"/>
        <w:rPr>
          <w:rFonts w:ascii="Times New Roman" w:eastAsia="Times New Roman" w:hAnsi="Times New Roman" w:cs="Times New Roman"/>
          <w:b/>
          <w:sz w:val="24"/>
          <w:szCs w:val="24"/>
        </w:rPr>
      </w:pPr>
      <w:r w:rsidRPr="008F7D13">
        <w:rPr>
          <w:rFonts w:ascii="Times New Roman" w:eastAsia="Times New Roman" w:hAnsi="Times New Roman" w:cs="Times New Roman"/>
          <w:b/>
          <w:sz w:val="24"/>
          <w:szCs w:val="24"/>
        </w:rPr>
        <w:lastRenderedPageBreak/>
        <w:t>Introduction</w:t>
      </w:r>
    </w:p>
    <w:p w:rsidR="00FC5270" w:rsidRDefault="0043388C" w:rsidP="0043388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C5270">
        <w:rPr>
          <w:rFonts w:ascii="Times New Roman" w:eastAsia="Times New Roman" w:hAnsi="Times New Roman" w:cs="Times New Roman"/>
          <w:sz w:val="24"/>
          <w:szCs w:val="24"/>
        </w:rPr>
        <w:t xml:space="preserve">Descriptive statistical tools to assess the properties (central location, data dispersion etc.) of data set includes mean, median, mode, standard deviation, variance, maximum, minimum etc. </w:t>
      </w:r>
      <w:sdt>
        <w:sdtPr>
          <w:rPr>
            <w:rFonts w:ascii="Times New Roman" w:eastAsia="Times New Roman" w:hAnsi="Times New Roman" w:cs="Times New Roman"/>
            <w:sz w:val="24"/>
            <w:szCs w:val="24"/>
          </w:rPr>
          <w:id w:val="1792171122"/>
          <w:citation/>
        </w:sdtPr>
        <w:sdtEndPr/>
        <w:sdtContent>
          <w:r w:rsidR="00FC5270">
            <w:rPr>
              <w:rFonts w:ascii="Times New Roman" w:eastAsia="Times New Roman" w:hAnsi="Times New Roman" w:cs="Times New Roman"/>
              <w:sz w:val="24"/>
              <w:szCs w:val="24"/>
            </w:rPr>
            <w:fldChar w:fldCharType="begin"/>
          </w:r>
          <w:r w:rsidR="00FC5270">
            <w:rPr>
              <w:rFonts w:ascii="Times New Roman" w:eastAsia="Times New Roman" w:hAnsi="Times New Roman" w:cs="Times New Roman"/>
              <w:sz w:val="24"/>
              <w:szCs w:val="24"/>
            </w:rPr>
            <w:instrText xml:space="preserve"> CITATION Mar14 \l 1033 </w:instrText>
          </w:r>
          <w:r w:rsidR="00FC5270">
            <w:rPr>
              <w:rFonts w:ascii="Times New Roman" w:eastAsia="Times New Roman" w:hAnsi="Times New Roman" w:cs="Times New Roman"/>
              <w:sz w:val="24"/>
              <w:szCs w:val="24"/>
            </w:rPr>
            <w:fldChar w:fldCharType="separate"/>
          </w:r>
          <w:r w:rsidR="00FC5270" w:rsidRPr="00FC5270">
            <w:rPr>
              <w:rFonts w:ascii="Times New Roman" w:eastAsia="Times New Roman" w:hAnsi="Times New Roman" w:cs="Times New Roman"/>
              <w:noProof/>
              <w:sz w:val="24"/>
              <w:szCs w:val="24"/>
            </w:rPr>
            <w:t>(Triola, 2014)</w:t>
          </w:r>
          <w:r w:rsidR="00FC5270">
            <w:rPr>
              <w:rFonts w:ascii="Times New Roman" w:eastAsia="Times New Roman" w:hAnsi="Times New Roman" w:cs="Times New Roman"/>
              <w:sz w:val="24"/>
              <w:szCs w:val="24"/>
            </w:rPr>
            <w:fldChar w:fldCharType="end"/>
          </w:r>
        </w:sdtContent>
      </w:sdt>
      <w:r w:rsidR="00FC5270">
        <w:rPr>
          <w:rFonts w:ascii="Times New Roman" w:eastAsia="Times New Roman" w:hAnsi="Times New Roman" w:cs="Times New Roman"/>
          <w:sz w:val="24"/>
          <w:szCs w:val="24"/>
        </w:rPr>
        <w:t>. This paper aims at reviewing the descriptive statistics results of the revenue passenger miles, available seat miles, and load factors of the A</w:t>
      </w:r>
      <w:r w:rsidR="00FC5270" w:rsidRPr="00096E0D">
        <w:rPr>
          <w:rFonts w:ascii="Times New Roman" w:eastAsia="Times New Roman" w:hAnsi="Times New Roman" w:cs="Times New Roman"/>
          <w:sz w:val="24"/>
          <w:szCs w:val="24"/>
        </w:rPr>
        <w:t>ll US airline</w:t>
      </w:r>
      <w:r w:rsidR="00FC5270">
        <w:rPr>
          <w:rFonts w:ascii="Times New Roman" w:eastAsia="Times New Roman" w:hAnsi="Times New Roman" w:cs="Times New Roman"/>
          <w:sz w:val="24"/>
          <w:szCs w:val="24"/>
        </w:rPr>
        <w:t xml:space="preserve"> and Alaska Air for given the monthly data for the period of January 2006- December 2012 (84 Months). Based on the descriptive statistics results analysis, a comment on the comparative performance of the Alaska Air in comparison to A</w:t>
      </w:r>
      <w:r w:rsidR="00FC5270" w:rsidRPr="00096E0D">
        <w:rPr>
          <w:rFonts w:ascii="Times New Roman" w:eastAsia="Times New Roman" w:hAnsi="Times New Roman" w:cs="Times New Roman"/>
          <w:sz w:val="24"/>
          <w:szCs w:val="24"/>
        </w:rPr>
        <w:t>ll US airline</w:t>
      </w:r>
      <w:r w:rsidR="00FC5270">
        <w:rPr>
          <w:rFonts w:ascii="Times New Roman" w:eastAsia="Times New Roman" w:hAnsi="Times New Roman" w:cs="Times New Roman"/>
          <w:sz w:val="24"/>
          <w:szCs w:val="24"/>
        </w:rPr>
        <w:t xml:space="preserve"> industry will be made. </w:t>
      </w:r>
    </w:p>
    <w:p w:rsidR="00A53421" w:rsidRPr="008F7D13" w:rsidRDefault="00A53421" w:rsidP="0043388C">
      <w:pPr>
        <w:spacing w:after="0" w:line="480" w:lineRule="auto"/>
        <w:jc w:val="center"/>
        <w:rPr>
          <w:rFonts w:ascii="Times New Roman" w:eastAsia="Times New Roman" w:hAnsi="Times New Roman" w:cs="Times New Roman"/>
          <w:sz w:val="24"/>
          <w:szCs w:val="24"/>
        </w:rPr>
      </w:pPr>
      <w:r w:rsidRPr="008F7D13">
        <w:rPr>
          <w:rFonts w:ascii="Times New Roman" w:eastAsia="Times New Roman" w:hAnsi="Times New Roman" w:cs="Times New Roman"/>
          <w:b/>
          <w:sz w:val="24"/>
          <w:szCs w:val="24"/>
        </w:rPr>
        <w:t>Descriptive Statistics</w:t>
      </w:r>
      <w:r w:rsidRPr="008F7D13">
        <w:rPr>
          <w:rFonts w:ascii="Times New Roman" w:eastAsia="Times New Roman" w:hAnsi="Times New Roman" w:cs="Times New Roman"/>
          <w:sz w:val="24"/>
          <w:szCs w:val="24"/>
        </w:rPr>
        <w:t xml:space="preserve"> </w:t>
      </w:r>
      <w:r w:rsidRPr="008F7D13">
        <w:rPr>
          <w:rFonts w:ascii="Times New Roman" w:eastAsia="Times New Roman" w:hAnsi="Times New Roman" w:cs="Times New Roman"/>
          <w:b/>
          <w:sz w:val="24"/>
          <w:szCs w:val="24"/>
        </w:rPr>
        <w:t>of U.S. Airline Industry and</w:t>
      </w:r>
      <w:r w:rsidRPr="008F7D13">
        <w:rPr>
          <w:rFonts w:ascii="Times New Roman" w:eastAsia="Times New Roman" w:hAnsi="Times New Roman" w:cs="Times New Roman"/>
          <w:sz w:val="24"/>
          <w:szCs w:val="24"/>
        </w:rPr>
        <w:t xml:space="preserve"> </w:t>
      </w:r>
      <w:r w:rsidRPr="008F7D13">
        <w:rPr>
          <w:rFonts w:ascii="Times New Roman" w:eastAsia="Times New Roman" w:hAnsi="Times New Roman" w:cs="Times New Roman"/>
          <w:b/>
          <w:sz w:val="24"/>
          <w:szCs w:val="24"/>
        </w:rPr>
        <w:t>Alaska Air</w:t>
      </w:r>
    </w:p>
    <w:p w:rsidR="00A53421" w:rsidRPr="00A53421" w:rsidRDefault="00A53421" w:rsidP="0043388C">
      <w:pPr>
        <w:spacing w:after="0" w:line="480" w:lineRule="auto"/>
        <w:rPr>
          <w:rFonts w:ascii="Times New Roman" w:eastAsia="Times New Roman" w:hAnsi="Times New Roman" w:cs="Times New Roman"/>
          <w:b/>
          <w:i/>
          <w:sz w:val="24"/>
          <w:szCs w:val="24"/>
        </w:rPr>
      </w:pPr>
      <w:r w:rsidRPr="00A53421">
        <w:rPr>
          <w:rFonts w:ascii="Times New Roman" w:eastAsia="Times New Roman" w:hAnsi="Times New Roman" w:cs="Times New Roman"/>
          <w:b/>
          <w:i/>
          <w:sz w:val="24"/>
          <w:szCs w:val="24"/>
        </w:rPr>
        <w:t>Summary Statistics of U.S. Airline Industry and</w:t>
      </w:r>
      <w:r w:rsidRPr="00A53421">
        <w:rPr>
          <w:rFonts w:ascii="Times New Roman" w:eastAsia="Times New Roman" w:hAnsi="Times New Roman" w:cs="Times New Roman"/>
          <w:i/>
          <w:sz w:val="24"/>
          <w:szCs w:val="24"/>
        </w:rPr>
        <w:t xml:space="preserve"> </w:t>
      </w:r>
      <w:r w:rsidRPr="00A53421">
        <w:rPr>
          <w:rFonts w:ascii="Times New Roman" w:eastAsia="Times New Roman" w:hAnsi="Times New Roman" w:cs="Times New Roman"/>
          <w:b/>
          <w:i/>
          <w:sz w:val="24"/>
          <w:szCs w:val="24"/>
        </w:rPr>
        <w:t>Alaska Air</w:t>
      </w:r>
    </w:p>
    <w:tbl>
      <w:tblPr>
        <w:tblW w:w="8768" w:type="dxa"/>
        <w:tblLook w:val="04A0" w:firstRow="1" w:lastRow="0" w:firstColumn="1" w:lastColumn="0" w:noHBand="0" w:noVBand="1"/>
      </w:tblPr>
      <w:tblGrid>
        <w:gridCol w:w="2299"/>
        <w:gridCol w:w="2178"/>
        <w:gridCol w:w="2178"/>
        <w:gridCol w:w="2113"/>
      </w:tblGrid>
      <w:tr w:rsidR="00A53421" w:rsidRPr="0043388C" w:rsidTr="0043388C">
        <w:trPr>
          <w:trHeight w:val="428"/>
        </w:trPr>
        <w:tc>
          <w:tcPr>
            <w:tcW w:w="2299" w:type="dxa"/>
            <w:tcBorders>
              <w:top w:val="single" w:sz="4" w:space="0" w:color="auto"/>
              <w:left w:val="single" w:sz="4" w:space="0" w:color="auto"/>
              <w:bottom w:val="single" w:sz="4" w:space="0" w:color="auto"/>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43388C">
              <w:rPr>
                <w:rFonts w:ascii="Times New Roman" w:eastAsia="Times New Roman" w:hAnsi="Times New Roman" w:cs="Times New Roman"/>
                <w:b/>
                <w:bCs/>
                <w:color w:val="FFFFFF"/>
                <w:sz w:val="24"/>
                <w:szCs w:val="24"/>
              </w:rPr>
              <w:t>Descriptive Statistics</w:t>
            </w:r>
          </w:p>
        </w:tc>
        <w:tc>
          <w:tcPr>
            <w:tcW w:w="2178" w:type="dxa"/>
            <w:tcBorders>
              <w:top w:val="single" w:sz="4" w:space="0" w:color="auto"/>
              <w:left w:val="nil"/>
              <w:bottom w:val="single" w:sz="4" w:space="0" w:color="auto"/>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Revenue Passenger-Miles</w:t>
            </w:r>
          </w:p>
        </w:tc>
        <w:tc>
          <w:tcPr>
            <w:tcW w:w="2178" w:type="dxa"/>
            <w:tcBorders>
              <w:top w:val="single" w:sz="4" w:space="0" w:color="auto"/>
              <w:left w:val="nil"/>
              <w:bottom w:val="single" w:sz="4" w:space="0" w:color="auto"/>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Available Seat-Miles</w:t>
            </w:r>
          </w:p>
        </w:tc>
        <w:tc>
          <w:tcPr>
            <w:tcW w:w="2113" w:type="dxa"/>
            <w:tcBorders>
              <w:top w:val="single" w:sz="4" w:space="0" w:color="auto"/>
              <w:left w:val="nil"/>
              <w:bottom w:val="single" w:sz="4" w:space="0" w:color="auto"/>
              <w:right w:val="single" w:sz="4" w:space="0" w:color="auto"/>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Load Factor</w:t>
            </w:r>
          </w:p>
        </w:tc>
      </w:tr>
      <w:tr w:rsidR="00A53421" w:rsidRPr="0043388C" w:rsidTr="0043388C">
        <w:trPr>
          <w:trHeight w:val="213"/>
        </w:trPr>
        <w:tc>
          <w:tcPr>
            <w:tcW w:w="229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Mean</w:t>
            </w:r>
          </w:p>
        </w:tc>
        <w:tc>
          <w:tcPr>
            <w:tcW w:w="2178" w:type="dxa"/>
            <w:tcBorders>
              <w:top w:val="single" w:sz="4" w:space="0" w:color="auto"/>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47,274,413</w:t>
            </w:r>
          </w:p>
        </w:tc>
        <w:tc>
          <w:tcPr>
            <w:tcW w:w="2178" w:type="dxa"/>
            <w:tcBorders>
              <w:top w:val="single" w:sz="4" w:space="0" w:color="auto"/>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58,077,063</w:t>
            </w:r>
          </w:p>
        </w:tc>
        <w:tc>
          <w:tcPr>
            <w:tcW w:w="2113" w:type="dxa"/>
            <w:tcBorders>
              <w:top w:val="single" w:sz="4" w:space="0" w:color="auto"/>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81</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Median</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47,108,986</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58,227,952</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81</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Mode</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43388C">
              <w:rPr>
                <w:rFonts w:ascii="Times New Roman" w:eastAsia="Times New Roman" w:hAnsi="Times New Roman" w:cs="Times New Roman"/>
                <w:b/>
                <w:bCs/>
                <w:color w:val="000000"/>
                <w:sz w:val="24"/>
                <w:szCs w:val="24"/>
              </w:rPr>
              <w:t>N/A</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N/A</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81</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 xml:space="preserve">Standard Deviation </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4566271.24</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3929729.15</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3.91</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Variance</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2.085083300E+13</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1.544277117E+13</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1.52818E+01</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Maximum</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56,789,987</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65,566,709</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87</w:t>
            </w:r>
          </w:p>
        </w:tc>
      </w:tr>
      <w:tr w:rsidR="00A53421" w:rsidRPr="0043388C" w:rsidTr="0043388C">
        <w:trPr>
          <w:trHeight w:val="213"/>
        </w:trPr>
        <w:tc>
          <w:tcPr>
            <w:tcW w:w="2299"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Minimum</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37,130,277</w:t>
            </w:r>
          </w:p>
        </w:tc>
        <w:tc>
          <w:tcPr>
            <w:tcW w:w="2178"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47,817,552</w:t>
            </w:r>
          </w:p>
        </w:tc>
        <w:tc>
          <w:tcPr>
            <w:tcW w:w="211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72</w:t>
            </w:r>
          </w:p>
        </w:tc>
      </w:tr>
    </w:tbl>
    <w:p w:rsidR="00A53421" w:rsidRPr="0043388C" w:rsidRDefault="00A53421" w:rsidP="00A53421">
      <w:pPr>
        <w:spacing w:before="100" w:beforeAutospacing="1" w:after="100" w:afterAutospacing="1" w:line="240" w:lineRule="auto"/>
        <w:jc w:val="center"/>
        <w:rPr>
          <w:rFonts w:ascii="Times New Roman" w:eastAsia="Times New Roman" w:hAnsi="Times New Roman" w:cs="Times New Roman"/>
          <w:sz w:val="24"/>
          <w:szCs w:val="24"/>
        </w:rPr>
      </w:pPr>
      <w:r w:rsidRPr="0043388C">
        <w:rPr>
          <w:rFonts w:ascii="Times New Roman" w:eastAsia="Times New Roman" w:hAnsi="Times New Roman" w:cs="Times New Roman"/>
          <w:sz w:val="24"/>
          <w:szCs w:val="24"/>
        </w:rPr>
        <w:t>Figure 1: Descriptive Statistics of U.S. Airline Industry</w:t>
      </w:r>
    </w:p>
    <w:tbl>
      <w:tblPr>
        <w:tblW w:w="8762" w:type="dxa"/>
        <w:tblLook w:val="04A0" w:firstRow="1" w:lastRow="0" w:firstColumn="1" w:lastColumn="0" w:noHBand="0" w:noVBand="1"/>
      </w:tblPr>
      <w:tblGrid>
        <w:gridCol w:w="2443"/>
        <w:gridCol w:w="2293"/>
        <w:gridCol w:w="2293"/>
        <w:gridCol w:w="1733"/>
      </w:tblGrid>
      <w:tr w:rsidR="00A53421" w:rsidRPr="0043388C" w:rsidTr="0043388C">
        <w:trPr>
          <w:trHeight w:val="631"/>
        </w:trPr>
        <w:tc>
          <w:tcPr>
            <w:tcW w:w="2443" w:type="dxa"/>
            <w:tcBorders>
              <w:top w:val="single" w:sz="4" w:space="0" w:color="000000"/>
              <w:left w:val="single" w:sz="4" w:space="0" w:color="000000"/>
              <w:bottom w:val="single" w:sz="4" w:space="0" w:color="000000"/>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43388C">
              <w:rPr>
                <w:rFonts w:ascii="Times New Roman" w:eastAsia="Times New Roman" w:hAnsi="Times New Roman" w:cs="Times New Roman"/>
                <w:b/>
                <w:bCs/>
                <w:color w:val="FFFFFF"/>
                <w:sz w:val="24"/>
                <w:szCs w:val="24"/>
              </w:rPr>
              <w:t>Descriptive Statistics</w:t>
            </w:r>
          </w:p>
        </w:tc>
        <w:tc>
          <w:tcPr>
            <w:tcW w:w="2293" w:type="dxa"/>
            <w:tcBorders>
              <w:top w:val="single" w:sz="4" w:space="0" w:color="000000"/>
              <w:left w:val="nil"/>
              <w:bottom w:val="single" w:sz="4" w:space="0" w:color="000000"/>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Revenue Passenger-Miles</w:t>
            </w:r>
          </w:p>
        </w:tc>
        <w:tc>
          <w:tcPr>
            <w:tcW w:w="2293" w:type="dxa"/>
            <w:tcBorders>
              <w:top w:val="single" w:sz="4" w:space="0" w:color="000000"/>
              <w:left w:val="nil"/>
              <w:bottom w:val="single" w:sz="4" w:space="0" w:color="000000"/>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Available Seat-Miles</w:t>
            </w:r>
          </w:p>
        </w:tc>
        <w:tc>
          <w:tcPr>
            <w:tcW w:w="1733" w:type="dxa"/>
            <w:tcBorders>
              <w:top w:val="single" w:sz="4" w:space="0" w:color="000000"/>
              <w:left w:val="nil"/>
              <w:bottom w:val="single" w:sz="4" w:space="0" w:color="000000"/>
              <w:right w:val="single" w:sz="4" w:space="0" w:color="000000"/>
            </w:tcBorders>
            <w:shd w:val="clear" w:color="000000" w:fill="5D95C9"/>
            <w:vAlign w:val="center"/>
            <w:hideMark/>
          </w:tcPr>
          <w:p w:rsidR="00A53421" w:rsidRPr="00705112" w:rsidRDefault="00A53421" w:rsidP="001E731B">
            <w:pPr>
              <w:spacing w:after="0" w:line="240" w:lineRule="auto"/>
              <w:jc w:val="center"/>
              <w:rPr>
                <w:rFonts w:ascii="Times New Roman" w:eastAsia="Times New Roman" w:hAnsi="Times New Roman" w:cs="Times New Roman"/>
                <w:b/>
                <w:bCs/>
                <w:color w:val="FFFFFF"/>
                <w:sz w:val="24"/>
                <w:szCs w:val="24"/>
              </w:rPr>
            </w:pPr>
            <w:r w:rsidRPr="00705112">
              <w:rPr>
                <w:rFonts w:ascii="Times New Roman" w:eastAsia="Times New Roman" w:hAnsi="Times New Roman" w:cs="Times New Roman"/>
                <w:b/>
                <w:bCs/>
                <w:color w:val="FFFFFF"/>
                <w:sz w:val="24"/>
                <w:szCs w:val="24"/>
              </w:rPr>
              <w:t>Load Factor</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Mean</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1,476,562</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1,825,129</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80</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Median</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1,471,641</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1,826,334</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81</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Mode</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N/A</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N/A</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77</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 xml:space="preserve">Standard Deviation </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268992.62</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224463.50</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5.51</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Variance</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7.235703198E+10</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5.038386320E+10</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3.03407E+01</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Maximum</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2,138,659</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2,415,462</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89</w:t>
            </w:r>
          </w:p>
        </w:tc>
      </w:tr>
      <w:tr w:rsidR="00A53421" w:rsidRPr="0043388C" w:rsidTr="0043388C">
        <w:trPr>
          <w:trHeight w:val="209"/>
        </w:trPr>
        <w:tc>
          <w:tcPr>
            <w:tcW w:w="2443" w:type="dxa"/>
            <w:tcBorders>
              <w:top w:val="nil"/>
              <w:left w:val="single" w:sz="4" w:space="0" w:color="auto"/>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Minimum</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993,212</w:t>
            </w:r>
          </w:p>
        </w:tc>
        <w:tc>
          <w:tcPr>
            <w:tcW w:w="229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1,398,584</w:t>
            </w:r>
          </w:p>
        </w:tc>
        <w:tc>
          <w:tcPr>
            <w:tcW w:w="1733" w:type="dxa"/>
            <w:tcBorders>
              <w:top w:val="nil"/>
              <w:left w:val="nil"/>
              <w:bottom w:val="single" w:sz="4" w:space="0" w:color="auto"/>
              <w:right w:val="single" w:sz="4" w:space="0" w:color="auto"/>
            </w:tcBorders>
            <w:shd w:val="clear" w:color="000000" w:fill="FFFF00"/>
            <w:noWrap/>
            <w:vAlign w:val="bottom"/>
            <w:hideMark/>
          </w:tcPr>
          <w:p w:rsidR="00A53421" w:rsidRPr="00705112" w:rsidRDefault="00A53421" w:rsidP="001E731B">
            <w:pPr>
              <w:spacing w:after="0" w:line="240" w:lineRule="auto"/>
              <w:jc w:val="center"/>
              <w:rPr>
                <w:rFonts w:ascii="Times New Roman" w:eastAsia="Times New Roman" w:hAnsi="Times New Roman" w:cs="Times New Roman"/>
                <w:b/>
                <w:bCs/>
                <w:color w:val="000000"/>
                <w:sz w:val="24"/>
                <w:szCs w:val="24"/>
              </w:rPr>
            </w:pPr>
            <w:r w:rsidRPr="00705112">
              <w:rPr>
                <w:rFonts w:ascii="Times New Roman" w:eastAsia="Times New Roman" w:hAnsi="Times New Roman" w:cs="Times New Roman"/>
                <w:b/>
                <w:bCs/>
                <w:color w:val="000000"/>
                <w:sz w:val="24"/>
                <w:szCs w:val="24"/>
              </w:rPr>
              <w:t>65</w:t>
            </w:r>
          </w:p>
        </w:tc>
      </w:tr>
    </w:tbl>
    <w:p w:rsidR="00A53421" w:rsidRPr="0043388C" w:rsidRDefault="00A53421" w:rsidP="00A53421">
      <w:pPr>
        <w:spacing w:before="100" w:beforeAutospacing="1" w:after="100" w:afterAutospacing="1" w:line="240" w:lineRule="auto"/>
        <w:jc w:val="center"/>
        <w:rPr>
          <w:rFonts w:ascii="Times New Roman" w:eastAsia="Times New Roman" w:hAnsi="Times New Roman" w:cs="Times New Roman"/>
          <w:sz w:val="24"/>
          <w:szCs w:val="24"/>
        </w:rPr>
      </w:pPr>
      <w:r w:rsidRPr="0043388C">
        <w:rPr>
          <w:rFonts w:ascii="Times New Roman" w:eastAsia="Times New Roman" w:hAnsi="Times New Roman" w:cs="Times New Roman"/>
          <w:sz w:val="24"/>
          <w:szCs w:val="24"/>
        </w:rPr>
        <w:t>Figure 2: Descriptive Statistics of Alaska Air</w:t>
      </w:r>
    </w:p>
    <w:p w:rsidR="0043388C" w:rsidRPr="0043388C" w:rsidRDefault="0043388C" w:rsidP="00A53421">
      <w:pPr>
        <w:spacing w:before="100" w:beforeAutospacing="1" w:after="100" w:afterAutospacing="1" w:line="240" w:lineRule="auto"/>
        <w:rPr>
          <w:rFonts w:ascii="Times New Roman" w:eastAsia="Times New Roman" w:hAnsi="Times New Roman" w:cs="Times New Roman"/>
          <w:sz w:val="24"/>
          <w:szCs w:val="24"/>
        </w:rPr>
      </w:pPr>
    </w:p>
    <w:p w:rsidR="002A7D66" w:rsidRPr="0043388C" w:rsidRDefault="002A7D66" w:rsidP="0043388C">
      <w:pPr>
        <w:spacing w:after="0" w:line="480" w:lineRule="auto"/>
        <w:rPr>
          <w:rFonts w:ascii="Times New Roman" w:eastAsia="Times New Roman" w:hAnsi="Times New Roman" w:cs="Times New Roman"/>
          <w:b/>
          <w:i/>
          <w:sz w:val="24"/>
          <w:szCs w:val="24"/>
        </w:rPr>
      </w:pPr>
      <w:r w:rsidRPr="0043388C">
        <w:rPr>
          <w:rFonts w:ascii="Times New Roman" w:eastAsia="Times New Roman" w:hAnsi="Times New Roman" w:cs="Times New Roman"/>
          <w:b/>
          <w:i/>
          <w:sz w:val="24"/>
          <w:szCs w:val="24"/>
        </w:rPr>
        <w:lastRenderedPageBreak/>
        <w:t>Relationship In Between Load Factor and Revenue Passenger Miles</w:t>
      </w:r>
    </w:p>
    <w:p w:rsidR="002A7D66" w:rsidRPr="0043388C" w:rsidRDefault="0043388C" w:rsidP="0043388C">
      <w:pPr>
        <w:spacing w:after="0" w:line="480" w:lineRule="auto"/>
        <w:rPr>
          <w:rFonts w:ascii="Times New Roman" w:eastAsia="Times New Roman" w:hAnsi="Times New Roman" w:cs="Times New Roman"/>
          <w:sz w:val="24"/>
          <w:szCs w:val="24"/>
        </w:rPr>
      </w:pPr>
      <w:r>
        <w:rPr>
          <w:rFonts w:ascii="Times New Roman" w:hAnsi="Times New Roman" w:cs="Times New Roman"/>
        </w:rPr>
        <w:t xml:space="preserve">             </w:t>
      </w:r>
      <w:r w:rsidR="002A7D66" w:rsidRPr="0043388C">
        <w:rPr>
          <w:rFonts w:ascii="Times New Roman" w:hAnsi="Times New Roman" w:cs="Times New Roman"/>
        </w:rPr>
        <w:t xml:space="preserve">There exists a positive relationship in been </w:t>
      </w:r>
      <w:r w:rsidR="002A7D66" w:rsidRPr="0043388C">
        <w:rPr>
          <w:rFonts w:ascii="Times New Roman" w:eastAsia="Times New Roman" w:hAnsi="Times New Roman" w:cs="Times New Roman"/>
          <w:sz w:val="24"/>
          <w:szCs w:val="24"/>
        </w:rPr>
        <w:t xml:space="preserve">load factor and revenue passenger miles for both- All US airline, and for Alaska Air. For both All US airline, and Alaska Air as the load factor increases the revenue passenger miles increases, and vice versa (Figure 3, and Figure 4). From this positive relationship in can said that by increasing loading capacity, the airlines carriers has scope to increase revenue. </w:t>
      </w:r>
    </w:p>
    <w:p w:rsidR="002A7D66" w:rsidRPr="0043388C" w:rsidRDefault="002A7D66" w:rsidP="002A7D66">
      <w:pPr>
        <w:rPr>
          <w:rFonts w:ascii="Times New Roman" w:eastAsia="Times New Roman" w:hAnsi="Times New Roman" w:cs="Times New Roman"/>
          <w:sz w:val="24"/>
          <w:szCs w:val="24"/>
        </w:rPr>
      </w:pPr>
      <w:r w:rsidRPr="0043388C">
        <w:rPr>
          <w:rFonts w:ascii="Times New Roman" w:hAnsi="Times New Roman" w:cs="Times New Roman"/>
          <w:noProof/>
        </w:rPr>
        <w:drawing>
          <wp:inline distT="0" distB="0" distL="0" distR="0" wp14:anchorId="735724EF" wp14:editId="2A497D6C">
            <wp:extent cx="5876925" cy="2371411"/>
            <wp:effectExtent l="0" t="0" r="952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7D66" w:rsidRPr="00CC75A9" w:rsidRDefault="002A7D66" w:rsidP="002A7D66">
      <w:pPr>
        <w:jc w:val="center"/>
        <w:rPr>
          <w:rFonts w:ascii="Times New Roman" w:hAnsi="Times New Roman" w:cs="Times New Roman"/>
          <w:sz w:val="24"/>
          <w:szCs w:val="24"/>
        </w:rPr>
      </w:pPr>
      <w:r w:rsidRPr="00CC75A9">
        <w:rPr>
          <w:rFonts w:ascii="Times New Roman" w:eastAsia="Times New Roman" w:hAnsi="Times New Roman" w:cs="Times New Roman"/>
          <w:sz w:val="24"/>
          <w:szCs w:val="24"/>
        </w:rPr>
        <w:t xml:space="preserve">Figure 3: </w:t>
      </w:r>
      <w:r w:rsidRPr="00CC75A9">
        <w:rPr>
          <w:rFonts w:ascii="Times New Roman" w:eastAsia="Times New Roman" w:hAnsi="Times New Roman" w:cs="Times New Roman"/>
          <w:bCs/>
          <w:sz w:val="24"/>
          <w:szCs w:val="24"/>
        </w:rPr>
        <w:t>Relationship in Between Revenue Passenger-Miles and Load Factor (All Carriers)</w:t>
      </w:r>
    </w:p>
    <w:p w:rsidR="002A7D66" w:rsidRDefault="002A7D66" w:rsidP="002A7D66">
      <w:pPr>
        <w:rPr>
          <w:rFonts w:ascii="Times New Roman" w:eastAsia="Times New Roman" w:hAnsi="Times New Roman" w:cs="Times New Roman"/>
          <w:sz w:val="24"/>
          <w:szCs w:val="24"/>
        </w:rPr>
      </w:pPr>
      <w:r>
        <w:rPr>
          <w:noProof/>
        </w:rPr>
        <w:drawing>
          <wp:inline distT="0" distB="0" distL="0" distR="0" wp14:anchorId="797655C8" wp14:editId="7CE54577">
            <wp:extent cx="5876925" cy="2938463"/>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7D66" w:rsidRPr="00CC75A9" w:rsidRDefault="002A7D66" w:rsidP="002A7D66">
      <w:pPr>
        <w:jc w:val="center"/>
        <w:rPr>
          <w:rFonts w:ascii="Times New Roman" w:hAnsi="Times New Roman" w:cs="Times New Roman"/>
          <w:sz w:val="24"/>
          <w:szCs w:val="24"/>
        </w:rPr>
      </w:pPr>
      <w:r w:rsidRPr="00CC75A9">
        <w:rPr>
          <w:rFonts w:ascii="Times New Roman" w:eastAsia="Times New Roman" w:hAnsi="Times New Roman" w:cs="Times New Roman"/>
          <w:sz w:val="24"/>
          <w:szCs w:val="24"/>
        </w:rPr>
        <w:t xml:space="preserve">Figure 4: </w:t>
      </w:r>
      <w:r w:rsidRPr="00CC75A9">
        <w:rPr>
          <w:rFonts w:ascii="Times New Roman" w:eastAsia="Times New Roman" w:hAnsi="Times New Roman" w:cs="Times New Roman"/>
          <w:bCs/>
          <w:sz w:val="24"/>
          <w:szCs w:val="24"/>
        </w:rPr>
        <w:t>Relationship in Between Revenue Passenger-Miles and Load Factor (Alaska Air)</w:t>
      </w:r>
    </w:p>
    <w:p w:rsidR="0043388C" w:rsidRPr="00CC75A9" w:rsidRDefault="0043388C" w:rsidP="00CC75A9">
      <w:pPr>
        <w:spacing w:after="0" w:line="480" w:lineRule="auto"/>
        <w:rPr>
          <w:rFonts w:ascii="Times New Roman" w:eastAsia="Times New Roman" w:hAnsi="Times New Roman" w:cs="Times New Roman"/>
          <w:b/>
          <w:i/>
          <w:sz w:val="24"/>
          <w:szCs w:val="24"/>
        </w:rPr>
      </w:pPr>
      <w:r w:rsidRPr="00CC75A9">
        <w:rPr>
          <w:rFonts w:ascii="Times New Roman" w:eastAsia="Times New Roman" w:hAnsi="Times New Roman" w:cs="Times New Roman"/>
          <w:b/>
          <w:i/>
          <w:sz w:val="24"/>
          <w:szCs w:val="24"/>
        </w:rPr>
        <w:lastRenderedPageBreak/>
        <w:t>Performance of the Alaska Air in Relation to Overall Industry</w:t>
      </w:r>
    </w:p>
    <w:p w:rsidR="0043388C" w:rsidRPr="00CC75A9" w:rsidRDefault="00CC75A9" w:rsidP="00C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3388C" w:rsidRPr="00CC75A9">
        <w:rPr>
          <w:rFonts w:ascii="Times New Roman" w:eastAsia="Times New Roman" w:hAnsi="Times New Roman" w:cs="Times New Roman"/>
          <w:sz w:val="24"/>
          <w:szCs w:val="24"/>
        </w:rPr>
        <w:t xml:space="preserve">The mean of the revenue passenger miles, available seat miles, and load factors of the All US airline are </w:t>
      </w:r>
      <w:r w:rsidR="0043388C" w:rsidRPr="00705112">
        <w:rPr>
          <w:rFonts w:ascii="Times New Roman" w:eastAsia="Times New Roman" w:hAnsi="Times New Roman" w:cs="Times New Roman"/>
          <w:bCs/>
          <w:color w:val="000000"/>
          <w:sz w:val="24"/>
          <w:szCs w:val="24"/>
        </w:rPr>
        <w:t>47,274,413</w:t>
      </w:r>
      <w:r w:rsidR="0043388C" w:rsidRPr="00CC75A9">
        <w:rPr>
          <w:rFonts w:ascii="Times New Roman" w:eastAsia="Times New Roman" w:hAnsi="Times New Roman" w:cs="Times New Roman"/>
          <w:bCs/>
          <w:color w:val="000000"/>
          <w:sz w:val="24"/>
          <w:szCs w:val="24"/>
        </w:rPr>
        <w:t xml:space="preserve">, </w:t>
      </w:r>
      <w:r w:rsidR="0043388C" w:rsidRPr="00705112">
        <w:rPr>
          <w:rFonts w:ascii="Times New Roman" w:eastAsia="Times New Roman" w:hAnsi="Times New Roman" w:cs="Times New Roman"/>
          <w:bCs/>
          <w:color w:val="000000"/>
          <w:sz w:val="24"/>
          <w:szCs w:val="24"/>
        </w:rPr>
        <w:t>58,077,063</w:t>
      </w:r>
      <w:r w:rsidR="0043388C" w:rsidRPr="00CC75A9">
        <w:rPr>
          <w:rFonts w:ascii="Times New Roman" w:eastAsia="Times New Roman" w:hAnsi="Times New Roman" w:cs="Times New Roman"/>
          <w:bCs/>
          <w:color w:val="000000"/>
          <w:sz w:val="24"/>
          <w:szCs w:val="24"/>
        </w:rPr>
        <w:t xml:space="preserve">, and </w:t>
      </w:r>
      <w:r w:rsidR="0043388C" w:rsidRPr="00705112">
        <w:rPr>
          <w:rFonts w:ascii="Times New Roman" w:eastAsia="Times New Roman" w:hAnsi="Times New Roman" w:cs="Times New Roman"/>
          <w:bCs/>
          <w:color w:val="000000"/>
          <w:sz w:val="24"/>
          <w:szCs w:val="24"/>
        </w:rPr>
        <w:t>8</w:t>
      </w:r>
      <w:r w:rsidR="0043388C" w:rsidRPr="00CC75A9">
        <w:rPr>
          <w:rFonts w:ascii="Times New Roman" w:eastAsia="Times New Roman" w:hAnsi="Times New Roman" w:cs="Times New Roman"/>
          <w:bCs/>
          <w:color w:val="000000"/>
          <w:sz w:val="24"/>
          <w:szCs w:val="24"/>
        </w:rPr>
        <w:t>1 respectively, whereas the</w:t>
      </w:r>
      <w:r w:rsidR="0043388C" w:rsidRPr="00CC75A9">
        <w:rPr>
          <w:rFonts w:ascii="Times New Roman" w:eastAsia="Times New Roman" w:hAnsi="Times New Roman" w:cs="Times New Roman"/>
          <w:b/>
          <w:bCs/>
          <w:color w:val="000000"/>
          <w:sz w:val="24"/>
          <w:szCs w:val="24"/>
        </w:rPr>
        <w:t xml:space="preserve"> </w:t>
      </w:r>
      <w:r w:rsidR="0043388C" w:rsidRPr="00CC75A9">
        <w:rPr>
          <w:rFonts w:ascii="Times New Roman" w:eastAsia="Times New Roman" w:hAnsi="Times New Roman" w:cs="Times New Roman"/>
          <w:sz w:val="24"/>
          <w:szCs w:val="24"/>
        </w:rPr>
        <w:t xml:space="preserve">mean of the revenue passenger miles, available seat miles, and load factors of the Alaska Air is </w:t>
      </w:r>
      <w:r w:rsidR="0043388C" w:rsidRPr="00705112">
        <w:rPr>
          <w:rFonts w:ascii="Times New Roman" w:eastAsia="Times New Roman" w:hAnsi="Times New Roman" w:cs="Times New Roman"/>
          <w:bCs/>
          <w:color w:val="000000"/>
          <w:sz w:val="24"/>
          <w:szCs w:val="24"/>
        </w:rPr>
        <w:t>1,476,562</w:t>
      </w:r>
      <w:r w:rsidR="0043388C" w:rsidRPr="00CC75A9">
        <w:rPr>
          <w:rFonts w:ascii="Times New Roman" w:eastAsia="Times New Roman" w:hAnsi="Times New Roman" w:cs="Times New Roman"/>
          <w:bCs/>
          <w:color w:val="000000"/>
          <w:sz w:val="24"/>
          <w:szCs w:val="24"/>
        </w:rPr>
        <w:t xml:space="preserve">, </w:t>
      </w:r>
      <w:r w:rsidR="0043388C" w:rsidRPr="00705112">
        <w:rPr>
          <w:rFonts w:ascii="Times New Roman" w:eastAsia="Times New Roman" w:hAnsi="Times New Roman" w:cs="Times New Roman"/>
          <w:bCs/>
          <w:color w:val="000000"/>
          <w:sz w:val="24"/>
          <w:szCs w:val="24"/>
        </w:rPr>
        <w:t>1,825,129</w:t>
      </w:r>
      <w:r w:rsidR="0043388C" w:rsidRPr="00CC75A9">
        <w:rPr>
          <w:rFonts w:ascii="Times New Roman" w:eastAsia="Times New Roman" w:hAnsi="Times New Roman" w:cs="Times New Roman"/>
          <w:bCs/>
          <w:color w:val="000000"/>
          <w:sz w:val="24"/>
          <w:szCs w:val="24"/>
        </w:rPr>
        <w:t xml:space="preserve">, and </w:t>
      </w:r>
      <w:r w:rsidR="0043388C" w:rsidRPr="00705112">
        <w:rPr>
          <w:rFonts w:ascii="Times New Roman" w:eastAsia="Times New Roman" w:hAnsi="Times New Roman" w:cs="Times New Roman"/>
          <w:bCs/>
          <w:color w:val="000000"/>
          <w:sz w:val="24"/>
          <w:szCs w:val="24"/>
        </w:rPr>
        <w:t>80</w:t>
      </w:r>
      <w:r w:rsidR="0043388C" w:rsidRPr="00CC75A9">
        <w:rPr>
          <w:rFonts w:ascii="Times New Roman" w:eastAsia="Times New Roman" w:hAnsi="Times New Roman" w:cs="Times New Roman"/>
          <w:bCs/>
          <w:color w:val="000000"/>
          <w:sz w:val="24"/>
          <w:szCs w:val="24"/>
        </w:rPr>
        <w:t xml:space="preserve"> respectively. The standard deviation of the </w:t>
      </w:r>
      <w:r w:rsidR="0043388C" w:rsidRPr="00CC75A9">
        <w:rPr>
          <w:rFonts w:ascii="Times New Roman" w:eastAsia="Times New Roman" w:hAnsi="Times New Roman" w:cs="Times New Roman"/>
          <w:sz w:val="24"/>
          <w:szCs w:val="24"/>
        </w:rPr>
        <w:t xml:space="preserve">revenue passenger miles, available seat miles, and load factors of the All US airline are </w:t>
      </w:r>
      <w:r w:rsidR="0043388C" w:rsidRPr="00705112">
        <w:rPr>
          <w:rFonts w:ascii="Times New Roman" w:eastAsia="Times New Roman" w:hAnsi="Times New Roman" w:cs="Times New Roman"/>
          <w:bCs/>
          <w:color w:val="000000"/>
          <w:sz w:val="24"/>
          <w:szCs w:val="24"/>
        </w:rPr>
        <w:t>4566271.24</w:t>
      </w:r>
      <w:r w:rsidR="0043388C" w:rsidRPr="00CC75A9">
        <w:rPr>
          <w:rFonts w:ascii="Times New Roman" w:eastAsia="Times New Roman" w:hAnsi="Times New Roman" w:cs="Times New Roman"/>
          <w:bCs/>
          <w:color w:val="000000"/>
          <w:sz w:val="24"/>
          <w:szCs w:val="24"/>
        </w:rPr>
        <w:t xml:space="preserve">, </w:t>
      </w:r>
      <w:r w:rsidR="0043388C" w:rsidRPr="00705112">
        <w:rPr>
          <w:rFonts w:ascii="Times New Roman" w:eastAsia="Times New Roman" w:hAnsi="Times New Roman" w:cs="Times New Roman"/>
          <w:bCs/>
          <w:color w:val="000000"/>
          <w:sz w:val="24"/>
          <w:szCs w:val="24"/>
        </w:rPr>
        <w:t>3929729.15</w:t>
      </w:r>
      <w:r w:rsidR="0043388C" w:rsidRPr="00CC75A9">
        <w:rPr>
          <w:rFonts w:ascii="Times New Roman" w:eastAsia="Times New Roman" w:hAnsi="Times New Roman" w:cs="Times New Roman"/>
          <w:bCs/>
          <w:color w:val="000000"/>
          <w:sz w:val="24"/>
          <w:szCs w:val="24"/>
        </w:rPr>
        <w:t xml:space="preserve">, and </w:t>
      </w:r>
      <w:r w:rsidR="0043388C" w:rsidRPr="00705112">
        <w:rPr>
          <w:rFonts w:ascii="Times New Roman" w:eastAsia="Times New Roman" w:hAnsi="Times New Roman" w:cs="Times New Roman"/>
          <w:bCs/>
          <w:color w:val="000000"/>
          <w:sz w:val="24"/>
          <w:szCs w:val="24"/>
        </w:rPr>
        <w:t>3.91</w:t>
      </w:r>
      <w:r w:rsidR="0043388C" w:rsidRPr="00CC75A9">
        <w:rPr>
          <w:rFonts w:ascii="Times New Roman" w:eastAsia="Times New Roman" w:hAnsi="Times New Roman" w:cs="Times New Roman"/>
          <w:bCs/>
          <w:color w:val="000000"/>
          <w:sz w:val="24"/>
          <w:szCs w:val="24"/>
        </w:rPr>
        <w:t xml:space="preserve"> respectively, whereas the</w:t>
      </w:r>
      <w:r w:rsidR="0043388C" w:rsidRPr="00CC75A9">
        <w:rPr>
          <w:rFonts w:ascii="Times New Roman" w:eastAsia="Times New Roman" w:hAnsi="Times New Roman" w:cs="Times New Roman"/>
          <w:b/>
          <w:bCs/>
          <w:color w:val="000000"/>
          <w:sz w:val="24"/>
          <w:szCs w:val="24"/>
        </w:rPr>
        <w:t xml:space="preserve"> </w:t>
      </w:r>
      <w:r w:rsidR="0043388C" w:rsidRPr="00CC75A9">
        <w:rPr>
          <w:rFonts w:ascii="Times New Roman" w:eastAsia="Times New Roman" w:hAnsi="Times New Roman" w:cs="Times New Roman"/>
          <w:bCs/>
          <w:color w:val="000000"/>
          <w:sz w:val="24"/>
          <w:szCs w:val="24"/>
        </w:rPr>
        <w:t xml:space="preserve">standard deviation of the </w:t>
      </w:r>
      <w:r w:rsidR="0043388C" w:rsidRPr="00CC75A9">
        <w:rPr>
          <w:rFonts w:ascii="Times New Roman" w:eastAsia="Times New Roman" w:hAnsi="Times New Roman" w:cs="Times New Roman"/>
          <w:sz w:val="24"/>
          <w:szCs w:val="24"/>
        </w:rPr>
        <w:t xml:space="preserve">revenue passenger miles, available seat miles, and load factors of the Alaska Air are </w:t>
      </w:r>
      <w:r w:rsidR="0043388C" w:rsidRPr="00705112">
        <w:rPr>
          <w:rFonts w:ascii="Times New Roman" w:eastAsia="Times New Roman" w:hAnsi="Times New Roman" w:cs="Times New Roman"/>
          <w:bCs/>
          <w:color w:val="000000"/>
          <w:sz w:val="24"/>
          <w:szCs w:val="24"/>
        </w:rPr>
        <w:t>268992.62</w:t>
      </w:r>
      <w:r w:rsidR="0043388C" w:rsidRPr="00CC75A9">
        <w:rPr>
          <w:rFonts w:ascii="Times New Roman" w:eastAsia="Times New Roman" w:hAnsi="Times New Roman" w:cs="Times New Roman"/>
          <w:bCs/>
          <w:color w:val="000000"/>
          <w:sz w:val="24"/>
          <w:szCs w:val="24"/>
        </w:rPr>
        <w:t xml:space="preserve">, </w:t>
      </w:r>
      <w:r w:rsidR="0043388C" w:rsidRPr="00705112">
        <w:rPr>
          <w:rFonts w:ascii="Times New Roman" w:eastAsia="Times New Roman" w:hAnsi="Times New Roman" w:cs="Times New Roman"/>
          <w:bCs/>
          <w:color w:val="000000"/>
          <w:sz w:val="24"/>
          <w:szCs w:val="24"/>
        </w:rPr>
        <w:t>224463.50</w:t>
      </w:r>
      <w:r w:rsidR="0043388C" w:rsidRPr="00CC75A9">
        <w:rPr>
          <w:rFonts w:ascii="Times New Roman" w:eastAsia="Times New Roman" w:hAnsi="Times New Roman" w:cs="Times New Roman"/>
          <w:bCs/>
          <w:color w:val="000000"/>
          <w:sz w:val="24"/>
          <w:szCs w:val="24"/>
        </w:rPr>
        <w:t xml:space="preserve">, and </w:t>
      </w:r>
      <w:r w:rsidR="0043388C" w:rsidRPr="00705112">
        <w:rPr>
          <w:rFonts w:ascii="Times New Roman" w:eastAsia="Times New Roman" w:hAnsi="Times New Roman" w:cs="Times New Roman"/>
          <w:bCs/>
          <w:color w:val="000000"/>
          <w:sz w:val="24"/>
          <w:szCs w:val="24"/>
        </w:rPr>
        <w:t>5.51</w:t>
      </w:r>
      <w:r w:rsidR="0043388C" w:rsidRPr="00CC75A9">
        <w:rPr>
          <w:rFonts w:ascii="Times New Roman" w:eastAsia="Times New Roman" w:hAnsi="Times New Roman" w:cs="Times New Roman"/>
          <w:bCs/>
          <w:color w:val="000000"/>
          <w:sz w:val="24"/>
          <w:szCs w:val="24"/>
        </w:rPr>
        <w:t xml:space="preserve"> respectively. As compared to overall industry, Alaska Air has generated less average load factor. Load factor is a major driver of the</w:t>
      </w:r>
      <w:r w:rsidR="0043388C" w:rsidRPr="00CC75A9">
        <w:rPr>
          <w:rFonts w:ascii="Times New Roman" w:eastAsia="Times New Roman" w:hAnsi="Times New Roman" w:cs="Times New Roman"/>
          <w:b/>
          <w:bCs/>
          <w:color w:val="000000"/>
          <w:sz w:val="24"/>
          <w:szCs w:val="24"/>
        </w:rPr>
        <w:t xml:space="preserve"> </w:t>
      </w:r>
      <w:r w:rsidR="0043388C" w:rsidRPr="00CC75A9">
        <w:rPr>
          <w:rFonts w:ascii="Times New Roman" w:eastAsia="Times New Roman" w:hAnsi="Times New Roman" w:cs="Times New Roman"/>
          <w:sz w:val="24"/>
          <w:szCs w:val="24"/>
        </w:rPr>
        <w:t>revenue passenger miles. Also, the variability of the load factor was higher than that of the industry as implied from the lower value of standard deviation of the load factor of t</w:t>
      </w:r>
      <w:r w:rsidR="00596E91">
        <w:rPr>
          <w:rFonts w:ascii="Times New Roman" w:eastAsia="Times New Roman" w:hAnsi="Times New Roman" w:cs="Times New Roman"/>
          <w:sz w:val="24"/>
          <w:szCs w:val="24"/>
        </w:rPr>
        <w:t>he Alaska Air than that of the o</w:t>
      </w:r>
      <w:r w:rsidR="0043388C" w:rsidRPr="00CC75A9">
        <w:rPr>
          <w:rFonts w:ascii="Times New Roman" w:eastAsia="Times New Roman" w:hAnsi="Times New Roman" w:cs="Times New Roman"/>
          <w:sz w:val="24"/>
          <w:szCs w:val="24"/>
        </w:rPr>
        <w:t>verall industry. From the overall dispersion analysis of the load factor, which is</w:t>
      </w:r>
      <w:r w:rsidR="0043388C" w:rsidRPr="00CC75A9">
        <w:rPr>
          <w:rFonts w:ascii="Times New Roman" w:eastAsia="Times New Roman" w:hAnsi="Times New Roman" w:cs="Times New Roman"/>
          <w:b/>
          <w:bCs/>
          <w:color w:val="000000"/>
          <w:sz w:val="24"/>
          <w:szCs w:val="24"/>
        </w:rPr>
        <w:t xml:space="preserve"> </w:t>
      </w:r>
      <w:r w:rsidR="0043388C" w:rsidRPr="00CC75A9">
        <w:rPr>
          <w:rFonts w:ascii="Times New Roman" w:eastAsia="Times New Roman" w:hAnsi="Times New Roman" w:cs="Times New Roman"/>
          <w:bCs/>
          <w:color w:val="000000"/>
          <w:sz w:val="24"/>
          <w:szCs w:val="24"/>
        </w:rPr>
        <w:t>a major driver of the</w:t>
      </w:r>
      <w:r w:rsidR="0043388C" w:rsidRPr="00CC75A9">
        <w:rPr>
          <w:rFonts w:ascii="Times New Roman" w:eastAsia="Times New Roman" w:hAnsi="Times New Roman" w:cs="Times New Roman"/>
          <w:b/>
          <w:bCs/>
          <w:color w:val="000000"/>
          <w:sz w:val="24"/>
          <w:szCs w:val="24"/>
        </w:rPr>
        <w:t xml:space="preserve"> </w:t>
      </w:r>
      <w:r w:rsidR="0043388C" w:rsidRPr="00CC75A9">
        <w:rPr>
          <w:rFonts w:ascii="Times New Roman" w:eastAsia="Times New Roman" w:hAnsi="Times New Roman" w:cs="Times New Roman"/>
          <w:sz w:val="24"/>
          <w:szCs w:val="24"/>
        </w:rPr>
        <w:t xml:space="preserve">revenue passenger miles in the market, it can be said that Alaska Air has performed poor than the overall industry. </w:t>
      </w:r>
    </w:p>
    <w:p w:rsidR="00CC75A9" w:rsidRPr="00A53421" w:rsidRDefault="00CC75A9" w:rsidP="00CC75A9">
      <w:pPr>
        <w:spacing w:after="0" w:line="480" w:lineRule="auto"/>
        <w:jc w:val="center"/>
        <w:rPr>
          <w:rFonts w:ascii="Times New Roman" w:eastAsia="Times New Roman" w:hAnsi="Times New Roman" w:cs="Times New Roman"/>
          <w:b/>
          <w:color w:val="FF0000"/>
          <w:sz w:val="24"/>
          <w:szCs w:val="24"/>
        </w:rPr>
      </w:pPr>
      <w:r w:rsidRPr="008F7D13">
        <w:rPr>
          <w:rFonts w:ascii="Times New Roman" w:eastAsia="Times New Roman" w:hAnsi="Times New Roman" w:cs="Times New Roman"/>
          <w:b/>
          <w:sz w:val="24"/>
          <w:szCs w:val="24"/>
        </w:rPr>
        <w:t>Conclusion</w:t>
      </w:r>
      <w:r>
        <w:rPr>
          <w:rFonts w:ascii="Times New Roman" w:eastAsia="Times New Roman" w:hAnsi="Times New Roman" w:cs="Times New Roman"/>
          <w:b/>
          <w:color w:val="FF0000"/>
          <w:sz w:val="24"/>
          <w:szCs w:val="24"/>
        </w:rPr>
        <w:t xml:space="preserve"> </w:t>
      </w:r>
    </w:p>
    <w:p w:rsidR="00CC75A9" w:rsidRDefault="00CC75A9" w:rsidP="00CC75A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C75A9">
        <w:rPr>
          <w:rFonts w:ascii="Times New Roman" w:eastAsia="Times New Roman" w:hAnsi="Times New Roman" w:cs="Times New Roman"/>
          <w:sz w:val="24"/>
          <w:szCs w:val="24"/>
        </w:rPr>
        <w:t>Alaska Air has performed poor than the overall industry</w:t>
      </w:r>
      <w:r>
        <w:rPr>
          <w:rFonts w:ascii="Times New Roman" w:eastAsia="Times New Roman" w:hAnsi="Times New Roman" w:cs="Times New Roman"/>
          <w:sz w:val="24"/>
          <w:szCs w:val="24"/>
        </w:rPr>
        <w:t xml:space="preserve"> over the period of January 2006-Decemebr 2012</w:t>
      </w:r>
      <w:r w:rsidRPr="00CC75A9">
        <w:rPr>
          <w:rFonts w:ascii="Times New Roman" w:eastAsia="Times New Roman" w:hAnsi="Times New Roman" w:cs="Times New Roman"/>
          <w:sz w:val="24"/>
          <w:szCs w:val="24"/>
        </w:rPr>
        <w:t xml:space="preserve">. </w:t>
      </w:r>
    </w:p>
    <w:p w:rsidR="00CC75A9" w:rsidRDefault="00CC75A9" w:rsidP="00CC75A9">
      <w:pPr>
        <w:spacing w:after="0" w:line="480" w:lineRule="auto"/>
        <w:rPr>
          <w:rFonts w:ascii="Times New Roman" w:eastAsia="Times New Roman" w:hAnsi="Times New Roman" w:cs="Times New Roman"/>
          <w:sz w:val="24"/>
          <w:szCs w:val="24"/>
        </w:rPr>
      </w:pPr>
    </w:p>
    <w:p w:rsidR="00CC75A9" w:rsidRDefault="00CC75A9" w:rsidP="00CC75A9">
      <w:pPr>
        <w:spacing w:after="0" w:line="480" w:lineRule="auto"/>
        <w:rPr>
          <w:rFonts w:ascii="Times New Roman" w:eastAsia="Times New Roman" w:hAnsi="Times New Roman" w:cs="Times New Roman"/>
          <w:sz w:val="24"/>
          <w:szCs w:val="24"/>
        </w:rPr>
      </w:pPr>
    </w:p>
    <w:p w:rsidR="00CC75A9" w:rsidRDefault="00CC75A9" w:rsidP="00CC75A9">
      <w:pPr>
        <w:spacing w:after="0" w:line="480" w:lineRule="auto"/>
        <w:rPr>
          <w:rFonts w:ascii="Times New Roman" w:eastAsia="Times New Roman" w:hAnsi="Times New Roman" w:cs="Times New Roman"/>
          <w:sz w:val="24"/>
          <w:szCs w:val="24"/>
        </w:rPr>
      </w:pPr>
    </w:p>
    <w:p w:rsidR="00CC75A9" w:rsidRDefault="00CC75A9" w:rsidP="00CC75A9">
      <w:pPr>
        <w:spacing w:after="0" w:line="480" w:lineRule="auto"/>
        <w:rPr>
          <w:rFonts w:ascii="Times New Roman" w:eastAsia="Times New Roman" w:hAnsi="Times New Roman" w:cs="Times New Roman"/>
          <w:sz w:val="24"/>
          <w:szCs w:val="24"/>
        </w:rPr>
      </w:pPr>
    </w:p>
    <w:p w:rsidR="00CC75A9" w:rsidRDefault="00CC75A9" w:rsidP="00CC75A9">
      <w:pPr>
        <w:spacing w:after="0" w:line="480" w:lineRule="auto"/>
        <w:rPr>
          <w:rFonts w:ascii="Times New Roman" w:eastAsia="Times New Roman" w:hAnsi="Times New Roman" w:cs="Times New Roman"/>
          <w:sz w:val="24"/>
          <w:szCs w:val="24"/>
        </w:rPr>
      </w:pPr>
    </w:p>
    <w:p w:rsidR="008F7D13" w:rsidRDefault="008F7D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C75A9" w:rsidRDefault="008F7D13" w:rsidP="008F7D13">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sdt>
      <w:sdtPr>
        <w:rPr>
          <w:rFonts w:ascii="Times New Roman" w:hAnsi="Times New Roman" w:cs="Times New Roman"/>
          <w:sz w:val="24"/>
          <w:szCs w:val="24"/>
        </w:rPr>
        <w:id w:val="-1828202979"/>
        <w:bibliography/>
      </w:sdtPr>
      <w:sdtEndPr>
        <w:rPr>
          <w:rFonts w:asciiTheme="minorHAnsi" w:hAnsiTheme="minorHAnsi" w:cstheme="minorBidi"/>
          <w:sz w:val="22"/>
          <w:szCs w:val="22"/>
        </w:rPr>
      </w:sdtEndPr>
      <w:sdtContent>
        <w:p w:rsidR="008F7D13" w:rsidRPr="00CC75A9" w:rsidRDefault="008F7D13" w:rsidP="008F7D13">
          <w:pPr>
            <w:pStyle w:val="Bibliography"/>
            <w:ind w:left="720" w:hanging="720"/>
            <w:rPr>
              <w:rFonts w:ascii="Times New Roman" w:hAnsi="Times New Roman" w:cs="Times New Roman"/>
              <w:noProof/>
              <w:sz w:val="24"/>
              <w:szCs w:val="24"/>
            </w:rPr>
          </w:pPr>
          <w:r w:rsidRPr="00CC75A9">
            <w:rPr>
              <w:rFonts w:ascii="Times New Roman" w:hAnsi="Times New Roman" w:cs="Times New Roman"/>
              <w:sz w:val="24"/>
              <w:szCs w:val="24"/>
            </w:rPr>
            <w:fldChar w:fldCharType="begin"/>
          </w:r>
          <w:r w:rsidRPr="00CC75A9">
            <w:rPr>
              <w:rFonts w:ascii="Times New Roman" w:hAnsi="Times New Roman" w:cs="Times New Roman"/>
              <w:sz w:val="24"/>
              <w:szCs w:val="24"/>
            </w:rPr>
            <w:instrText xml:space="preserve"> BIBLIOGRAPHY </w:instrText>
          </w:r>
          <w:r w:rsidRPr="00CC75A9">
            <w:rPr>
              <w:rFonts w:ascii="Times New Roman" w:hAnsi="Times New Roman" w:cs="Times New Roman"/>
              <w:sz w:val="24"/>
              <w:szCs w:val="24"/>
            </w:rPr>
            <w:fldChar w:fldCharType="separate"/>
          </w:r>
          <w:r w:rsidRPr="008F7D13">
            <w:rPr>
              <w:rFonts w:ascii="Times New Roman" w:hAnsi="Times New Roman" w:cs="Times New Roman"/>
              <w:iCs/>
              <w:noProof/>
              <w:sz w:val="24"/>
              <w:szCs w:val="24"/>
            </w:rPr>
            <w:t>Bureau of Transportation Statistics</w:t>
          </w:r>
          <w:r w:rsidRPr="008F7D13">
            <w:rPr>
              <w:rFonts w:ascii="Times New Roman" w:hAnsi="Times New Roman" w:cs="Times New Roman"/>
              <w:noProof/>
              <w:sz w:val="24"/>
              <w:szCs w:val="24"/>
            </w:rPr>
            <w:t>.</w:t>
          </w:r>
          <w:r w:rsidRPr="00CC75A9">
            <w:rPr>
              <w:rFonts w:ascii="Times New Roman" w:hAnsi="Times New Roman" w:cs="Times New Roman"/>
              <w:noProof/>
              <w:sz w:val="24"/>
              <w:szCs w:val="24"/>
            </w:rPr>
            <w:t xml:space="preserve"> (2017). Retrieved May 30, 2017, from All Carriers - All Airports: https://www.transtats.bts.gov/Data_Elements.aspx?Data=4</w:t>
          </w:r>
        </w:p>
        <w:p w:rsidR="008F7D13" w:rsidRPr="00CC75A9" w:rsidRDefault="008F7D13" w:rsidP="008F7D13">
          <w:pPr>
            <w:pStyle w:val="Bibliography"/>
            <w:ind w:left="720" w:hanging="720"/>
            <w:rPr>
              <w:rFonts w:ascii="Times New Roman" w:hAnsi="Times New Roman" w:cs="Times New Roman"/>
              <w:noProof/>
              <w:sz w:val="24"/>
              <w:szCs w:val="24"/>
            </w:rPr>
          </w:pPr>
          <w:r w:rsidRPr="008F7D13">
            <w:rPr>
              <w:rFonts w:ascii="Times New Roman" w:hAnsi="Times New Roman" w:cs="Times New Roman"/>
              <w:iCs/>
              <w:noProof/>
              <w:sz w:val="24"/>
              <w:szCs w:val="24"/>
            </w:rPr>
            <w:t>Bureau of Transportation Statistics</w:t>
          </w:r>
          <w:r w:rsidRPr="008F7D13">
            <w:rPr>
              <w:rFonts w:ascii="Times New Roman" w:hAnsi="Times New Roman" w:cs="Times New Roman"/>
              <w:noProof/>
              <w:sz w:val="24"/>
              <w:szCs w:val="24"/>
            </w:rPr>
            <w:t>.</w:t>
          </w:r>
          <w:r w:rsidRPr="00CC75A9">
            <w:rPr>
              <w:rFonts w:ascii="Times New Roman" w:hAnsi="Times New Roman" w:cs="Times New Roman"/>
              <w:noProof/>
              <w:sz w:val="24"/>
              <w:szCs w:val="24"/>
            </w:rPr>
            <w:t xml:space="preserve"> (2017). Retrieved May 29, 2017, from Alaska Airlines - All Airports: https://www.transtats.bts.gov/Data_Elements.aspx?Data=4</w:t>
          </w:r>
        </w:p>
        <w:p w:rsidR="008F7D13" w:rsidRPr="00CC75A9" w:rsidRDefault="008F7D13" w:rsidP="008F7D13">
          <w:pPr>
            <w:pStyle w:val="Bibliography"/>
            <w:ind w:left="720" w:hanging="720"/>
            <w:rPr>
              <w:rFonts w:ascii="Times New Roman" w:hAnsi="Times New Roman" w:cs="Times New Roman"/>
              <w:noProof/>
              <w:sz w:val="24"/>
              <w:szCs w:val="24"/>
            </w:rPr>
          </w:pPr>
          <w:r w:rsidRPr="00CC75A9">
            <w:rPr>
              <w:rFonts w:ascii="Times New Roman" w:hAnsi="Times New Roman" w:cs="Times New Roman"/>
              <w:noProof/>
              <w:sz w:val="24"/>
              <w:szCs w:val="24"/>
            </w:rPr>
            <w:t xml:space="preserve">Triola, M. F. (2014). </w:t>
          </w:r>
          <w:r w:rsidRPr="008F7D13">
            <w:rPr>
              <w:rFonts w:ascii="Times New Roman" w:hAnsi="Times New Roman" w:cs="Times New Roman"/>
              <w:iCs/>
              <w:noProof/>
              <w:sz w:val="24"/>
              <w:szCs w:val="24"/>
            </w:rPr>
            <w:t>Essentials of Statistics.</w:t>
          </w:r>
          <w:r w:rsidRPr="008F7D13">
            <w:rPr>
              <w:rFonts w:ascii="Times New Roman" w:hAnsi="Times New Roman" w:cs="Times New Roman"/>
              <w:noProof/>
              <w:sz w:val="24"/>
              <w:szCs w:val="24"/>
            </w:rPr>
            <w:t xml:space="preserve"> </w:t>
          </w:r>
          <w:r w:rsidRPr="00CC75A9">
            <w:rPr>
              <w:rFonts w:ascii="Times New Roman" w:hAnsi="Times New Roman" w:cs="Times New Roman"/>
              <w:noProof/>
              <w:sz w:val="24"/>
              <w:szCs w:val="24"/>
            </w:rPr>
            <w:t>New York: Addison Wesley.</w:t>
          </w:r>
        </w:p>
        <w:p w:rsidR="008F7D13" w:rsidRDefault="008F7D13" w:rsidP="008F7D13">
          <w:r w:rsidRPr="00CC75A9">
            <w:rPr>
              <w:rFonts w:ascii="Times New Roman" w:hAnsi="Times New Roman" w:cs="Times New Roman"/>
              <w:b/>
              <w:bCs/>
              <w:noProof/>
              <w:sz w:val="24"/>
              <w:szCs w:val="24"/>
            </w:rPr>
            <w:fldChar w:fldCharType="end"/>
          </w:r>
        </w:p>
      </w:sdtContent>
    </w:sdt>
    <w:p w:rsidR="002A7D66" w:rsidRDefault="002A7D66" w:rsidP="00FC5270"/>
    <w:p w:rsidR="00983A1A" w:rsidRDefault="008B428D"/>
    <w:sectPr w:rsidR="00983A1A" w:rsidSect="008F7D1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D13" w:rsidRDefault="008F7D13" w:rsidP="008F7D13">
      <w:pPr>
        <w:spacing w:after="0" w:line="240" w:lineRule="auto"/>
      </w:pPr>
      <w:r>
        <w:separator/>
      </w:r>
    </w:p>
  </w:endnote>
  <w:endnote w:type="continuationSeparator" w:id="0">
    <w:p w:rsidR="008F7D13" w:rsidRDefault="008F7D13" w:rsidP="008F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D13" w:rsidRDefault="008F7D13" w:rsidP="008F7D13">
      <w:pPr>
        <w:spacing w:after="0" w:line="240" w:lineRule="auto"/>
      </w:pPr>
      <w:r>
        <w:separator/>
      </w:r>
    </w:p>
  </w:footnote>
  <w:footnote w:type="continuationSeparator" w:id="0">
    <w:p w:rsidR="008F7D13" w:rsidRDefault="008F7D13" w:rsidP="008F7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13" w:rsidRPr="008F7D13" w:rsidRDefault="008F7D13">
    <w:pPr>
      <w:pStyle w:val="Header"/>
      <w:rPr>
        <w:rFonts w:ascii="Times New Roman" w:hAnsi="Times New Roman" w:cs="Times New Roman"/>
        <w:sz w:val="24"/>
        <w:szCs w:val="24"/>
      </w:rPr>
    </w:pPr>
    <w:r w:rsidRPr="008F7D13">
      <w:rPr>
        <w:rFonts w:ascii="Times New Roman" w:hAnsi="Times New Roman" w:cs="Times New Roman"/>
        <w:sz w:val="24"/>
        <w:szCs w:val="24"/>
      </w:rPr>
      <w:t>Activity 1.4</w:t>
    </w:r>
  </w:p>
  <w:p w:rsidR="008F7D13" w:rsidRDefault="008F7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13" w:rsidRPr="008F7D13" w:rsidRDefault="008F7D13">
    <w:pPr>
      <w:pStyle w:val="Header"/>
      <w:rPr>
        <w:rFonts w:ascii="Times New Roman" w:hAnsi="Times New Roman" w:cs="Times New Roman"/>
        <w:sz w:val="24"/>
        <w:szCs w:val="24"/>
      </w:rPr>
    </w:pPr>
    <w:r w:rsidRPr="008F7D13">
      <w:rPr>
        <w:rFonts w:ascii="Times New Roman" w:hAnsi="Times New Roman" w:cs="Times New Roman"/>
        <w:sz w:val="24"/>
        <w:szCs w:val="24"/>
      </w:rPr>
      <w:t>Running Head: Activity 1.4</w:t>
    </w:r>
  </w:p>
  <w:p w:rsidR="008F7D13" w:rsidRDefault="008F7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70"/>
    <w:rsid w:val="002A7D66"/>
    <w:rsid w:val="0043388C"/>
    <w:rsid w:val="004B2892"/>
    <w:rsid w:val="00596E91"/>
    <w:rsid w:val="008B428D"/>
    <w:rsid w:val="008F7D13"/>
    <w:rsid w:val="00A53421"/>
    <w:rsid w:val="00CC75A9"/>
    <w:rsid w:val="00EB5C7B"/>
    <w:rsid w:val="00FC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534E4-6BD0-46DB-B1AC-9D2D3B06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70"/>
  </w:style>
  <w:style w:type="paragraph" w:styleId="Heading1">
    <w:name w:val="heading 1"/>
    <w:basedOn w:val="Normal"/>
    <w:next w:val="Normal"/>
    <w:link w:val="Heading1Char"/>
    <w:uiPriority w:val="9"/>
    <w:qFormat/>
    <w:rsid w:val="00CC75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A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CC75A9"/>
  </w:style>
  <w:style w:type="paragraph" w:styleId="Header">
    <w:name w:val="header"/>
    <w:basedOn w:val="Normal"/>
    <w:link w:val="HeaderChar"/>
    <w:uiPriority w:val="99"/>
    <w:unhideWhenUsed/>
    <w:rsid w:val="008F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D13"/>
  </w:style>
  <w:style w:type="paragraph" w:styleId="Footer">
    <w:name w:val="footer"/>
    <w:basedOn w:val="Normal"/>
    <w:link w:val="FooterChar"/>
    <w:uiPriority w:val="99"/>
    <w:unhideWhenUsed/>
    <w:rsid w:val="008F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72277">
      <w:bodyDiv w:val="1"/>
      <w:marLeft w:val="0"/>
      <w:marRight w:val="0"/>
      <w:marTop w:val="0"/>
      <w:marBottom w:val="0"/>
      <w:divBdr>
        <w:top w:val="none" w:sz="0" w:space="0" w:color="auto"/>
        <w:left w:val="none" w:sz="0" w:space="0" w:color="auto"/>
        <w:bottom w:val="none" w:sz="0" w:space="0" w:color="auto"/>
        <w:right w:val="none" w:sz="0" w:space="0" w:color="auto"/>
      </w:divBdr>
    </w:div>
    <w:div w:id="17308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Descriptive%20Analysis%20(Airlin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esktop\Descriptive%20Analysis%20(Airlin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b="1">
                <a:latin typeface="Times New Roman" panose="02020603050405020304" pitchFamily="18" charset="0"/>
                <a:cs typeface="Times New Roman" panose="02020603050405020304" pitchFamily="18" charset="0"/>
              </a:rPr>
              <a:t>Relationship in Between Revenue Passenger-Miles and Load Factor (All Carriers)</a:t>
            </a:r>
          </a:p>
        </c:rich>
      </c:tx>
      <c:layout/>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28575" cap="rnd">
              <a:noFill/>
              <a:round/>
            </a:ln>
            <a:effectLst/>
          </c:spPr>
          <c:marker>
            <c:symbol val="circle"/>
            <c:size val="5"/>
            <c:spPr>
              <a:solidFill>
                <a:schemeClr val="accent2"/>
              </a:solidFill>
              <a:ln w="3175">
                <a:solidFill>
                  <a:schemeClr val="accent1"/>
                </a:solidFill>
              </a:ln>
              <a:effectLst/>
            </c:spPr>
          </c:marker>
          <c:trendline>
            <c:spPr>
              <a:ln w="31750" cap="rnd">
                <a:solidFill>
                  <a:schemeClr val="accent2"/>
                </a:solidFill>
                <a:prstDash val="sysDot"/>
              </a:ln>
              <a:effectLst/>
            </c:spPr>
            <c:trendlineType val="linear"/>
            <c:dispRSqr val="0"/>
            <c:dispEq val="0"/>
          </c:trendline>
          <c:xVal>
            <c:numRef>
              <c:f>'All Carriers (Chart) '!$D$3:$D$86</c:f>
              <c:numCache>
                <c:formatCode>General</c:formatCode>
                <c:ptCount val="84"/>
                <c:pt idx="0">
                  <c:v>72.709999999999994</c:v>
                </c:pt>
                <c:pt idx="1">
                  <c:v>76.17</c:v>
                </c:pt>
                <c:pt idx="2">
                  <c:v>81.430000000000007</c:v>
                </c:pt>
                <c:pt idx="3">
                  <c:v>81.45</c:v>
                </c:pt>
                <c:pt idx="4">
                  <c:v>80.45</c:v>
                </c:pt>
                <c:pt idx="5">
                  <c:v>84.61</c:v>
                </c:pt>
                <c:pt idx="6">
                  <c:v>85.02</c:v>
                </c:pt>
                <c:pt idx="7">
                  <c:v>80.95</c:v>
                </c:pt>
                <c:pt idx="8">
                  <c:v>73.84</c:v>
                </c:pt>
                <c:pt idx="9">
                  <c:v>77.52</c:v>
                </c:pt>
                <c:pt idx="10">
                  <c:v>78.03</c:v>
                </c:pt>
                <c:pt idx="11">
                  <c:v>76.58</c:v>
                </c:pt>
                <c:pt idx="12">
                  <c:v>72.290000000000006</c:v>
                </c:pt>
                <c:pt idx="13">
                  <c:v>75.739999999999995</c:v>
                </c:pt>
                <c:pt idx="14">
                  <c:v>81.599999999999994</c:v>
                </c:pt>
                <c:pt idx="15">
                  <c:v>81.430000000000007</c:v>
                </c:pt>
                <c:pt idx="16">
                  <c:v>81.290000000000006</c:v>
                </c:pt>
                <c:pt idx="17">
                  <c:v>86.26</c:v>
                </c:pt>
                <c:pt idx="18">
                  <c:v>86.28</c:v>
                </c:pt>
                <c:pt idx="19">
                  <c:v>84.94</c:v>
                </c:pt>
                <c:pt idx="20">
                  <c:v>75.66</c:v>
                </c:pt>
                <c:pt idx="21">
                  <c:v>78.510000000000005</c:v>
                </c:pt>
                <c:pt idx="22">
                  <c:v>77.72</c:v>
                </c:pt>
                <c:pt idx="23">
                  <c:v>75.59</c:v>
                </c:pt>
                <c:pt idx="24">
                  <c:v>72.95</c:v>
                </c:pt>
                <c:pt idx="25">
                  <c:v>75.959999999999994</c:v>
                </c:pt>
                <c:pt idx="26">
                  <c:v>82.24</c:v>
                </c:pt>
                <c:pt idx="27">
                  <c:v>80.14</c:v>
                </c:pt>
                <c:pt idx="28">
                  <c:v>81.36</c:v>
                </c:pt>
                <c:pt idx="29">
                  <c:v>84.27</c:v>
                </c:pt>
                <c:pt idx="30">
                  <c:v>84.18</c:v>
                </c:pt>
                <c:pt idx="31">
                  <c:v>83.4</c:v>
                </c:pt>
                <c:pt idx="32">
                  <c:v>76.09</c:v>
                </c:pt>
                <c:pt idx="33">
                  <c:v>79.78</c:v>
                </c:pt>
                <c:pt idx="34">
                  <c:v>75.92</c:v>
                </c:pt>
                <c:pt idx="35">
                  <c:v>79.16</c:v>
                </c:pt>
                <c:pt idx="36">
                  <c:v>72.84</c:v>
                </c:pt>
                <c:pt idx="37">
                  <c:v>75.33</c:v>
                </c:pt>
                <c:pt idx="38">
                  <c:v>81.14</c:v>
                </c:pt>
                <c:pt idx="39">
                  <c:v>82.16</c:v>
                </c:pt>
                <c:pt idx="40">
                  <c:v>81.37</c:v>
                </c:pt>
                <c:pt idx="41">
                  <c:v>85.4</c:v>
                </c:pt>
                <c:pt idx="42">
                  <c:v>87.12</c:v>
                </c:pt>
                <c:pt idx="43">
                  <c:v>85.02</c:v>
                </c:pt>
                <c:pt idx="44">
                  <c:v>79.430000000000007</c:v>
                </c:pt>
                <c:pt idx="45">
                  <c:v>82.24</c:v>
                </c:pt>
                <c:pt idx="46">
                  <c:v>79.209999999999994</c:v>
                </c:pt>
                <c:pt idx="47">
                  <c:v>79.900000000000006</c:v>
                </c:pt>
                <c:pt idx="48">
                  <c:v>74.92</c:v>
                </c:pt>
                <c:pt idx="49">
                  <c:v>77.37</c:v>
                </c:pt>
                <c:pt idx="50">
                  <c:v>83.43</c:v>
                </c:pt>
                <c:pt idx="51">
                  <c:v>82.6</c:v>
                </c:pt>
                <c:pt idx="52">
                  <c:v>82.52</c:v>
                </c:pt>
                <c:pt idx="53">
                  <c:v>86.35</c:v>
                </c:pt>
                <c:pt idx="54">
                  <c:v>86.94</c:v>
                </c:pt>
                <c:pt idx="55">
                  <c:v>85.22</c:v>
                </c:pt>
                <c:pt idx="56">
                  <c:v>79.84</c:v>
                </c:pt>
                <c:pt idx="57">
                  <c:v>83.35</c:v>
                </c:pt>
                <c:pt idx="58">
                  <c:v>81.22</c:v>
                </c:pt>
                <c:pt idx="59">
                  <c:v>80.84</c:v>
                </c:pt>
                <c:pt idx="60">
                  <c:v>76.55</c:v>
                </c:pt>
                <c:pt idx="61">
                  <c:v>77.959999999999994</c:v>
                </c:pt>
                <c:pt idx="62">
                  <c:v>82.74</c:v>
                </c:pt>
                <c:pt idx="63">
                  <c:v>82.15</c:v>
                </c:pt>
                <c:pt idx="64">
                  <c:v>84.57</c:v>
                </c:pt>
                <c:pt idx="65">
                  <c:v>85.98</c:v>
                </c:pt>
                <c:pt idx="66">
                  <c:v>87.15</c:v>
                </c:pt>
                <c:pt idx="67">
                  <c:v>85.6</c:v>
                </c:pt>
                <c:pt idx="68">
                  <c:v>81.83</c:v>
                </c:pt>
                <c:pt idx="69">
                  <c:v>83.64</c:v>
                </c:pt>
                <c:pt idx="70">
                  <c:v>83.48</c:v>
                </c:pt>
                <c:pt idx="71">
                  <c:v>81.08</c:v>
                </c:pt>
                <c:pt idx="72">
                  <c:v>78</c:v>
                </c:pt>
                <c:pt idx="73">
                  <c:v>78.92</c:v>
                </c:pt>
                <c:pt idx="74">
                  <c:v>84.45</c:v>
                </c:pt>
                <c:pt idx="75">
                  <c:v>83.62</c:v>
                </c:pt>
                <c:pt idx="76">
                  <c:v>84.46</c:v>
                </c:pt>
                <c:pt idx="77">
                  <c:v>86.63</c:v>
                </c:pt>
                <c:pt idx="78">
                  <c:v>86.85</c:v>
                </c:pt>
                <c:pt idx="79">
                  <c:v>86.64</c:v>
                </c:pt>
                <c:pt idx="80">
                  <c:v>80.650000000000006</c:v>
                </c:pt>
                <c:pt idx="81">
                  <c:v>84.26</c:v>
                </c:pt>
                <c:pt idx="82">
                  <c:v>82.81</c:v>
                </c:pt>
                <c:pt idx="83">
                  <c:v>81.55</c:v>
                </c:pt>
              </c:numCache>
            </c:numRef>
          </c:xVal>
          <c:yVal>
            <c:numRef>
              <c:f>'All Carriers (Chart) '!$C$3:$C$86</c:f>
              <c:numCache>
                <c:formatCode>#,##0</c:formatCode>
                <c:ptCount val="84"/>
                <c:pt idx="0">
                  <c:v>43166268</c:v>
                </c:pt>
                <c:pt idx="1">
                  <c:v>41045714</c:v>
                </c:pt>
                <c:pt idx="2">
                  <c:v>50861070</c:v>
                </c:pt>
                <c:pt idx="3">
                  <c:v>48970823</c:v>
                </c:pt>
                <c:pt idx="4">
                  <c:v>49471171</c:v>
                </c:pt>
                <c:pt idx="5">
                  <c:v>52407699</c:v>
                </c:pt>
                <c:pt idx="6">
                  <c:v>54631751</c:v>
                </c:pt>
                <c:pt idx="7">
                  <c:v>52197036</c:v>
                </c:pt>
                <c:pt idx="8">
                  <c:v>43213537</c:v>
                </c:pt>
                <c:pt idx="9">
                  <c:v>47299014</c:v>
                </c:pt>
                <c:pt idx="10">
                  <c:v>46103744</c:v>
                </c:pt>
                <c:pt idx="11">
                  <c:v>47077616</c:v>
                </c:pt>
                <c:pt idx="12">
                  <c:v>44045814</c:v>
                </c:pt>
                <c:pt idx="13">
                  <c:v>41449353</c:v>
                </c:pt>
                <c:pt idx="14">
                  <c:v>51717576</c:v>
                </c:pt>
                <c:pt idx="15">
                  <c:v>49958381</c:v>
                </c:pt>
                <c:pt idx="16">
                  <c:v>51243438</c:v>
                </c:pt>
                <c:pt idx="17">
                  <c:v>54265293</c:v>
                </c:pt>
                <c:pt idx="18">
                  <c:v>56789987</c:v>
                </c:pt>
                <c:pt idx="19">
                  <c:v>55839194</c:v>
                </c:pt>
                <c:pt idx="20">
                  <c:v>45361209</c:v>
                </c:pt>
                <c:pt idx="21">
                  <c:v>49180923</c:v>
                </c:pt>
                <c:pt idx="22">
                  <c:v>47436934</c:v>
                </c:pt>
                <c:pt idx="23">
                  <c:v>47318180</c:v>
                </c:pt>
                <c:pt idx="24">
                  <c:v>44458741</c:v>
                </c:pt>
                <c:pt idx="25">
                  <c:v>43582604</c:v>
                </c:pt>
                <c:pt idx="26">
                  <c:v>52195384</c:v>
                </c:pt>
                <c:pt idx="27">
                  <c:v>48257762</c:v>
                </c:pt>
                <c:pt idx="28">
                  <c:v>50473432</c:v>
                </c:pt>
                <c:pt idx="29">
                  <c:v>52712761</c:v>
                </c:pt>
                <c:pt idx="30">
                  <c:v>54757833</c:v>
                </c:pt>
                <c:pt idx="31">
                  <c:v>52763364</c:v>
                </c:pt>
                <c:pt idx="32">
                  <c:v>41113891</c:v>
                </c:pt>
                <c:pt idx="33">
                  <c:v>45078486</c:v>
                </c:pt>
                <c:pt idx="34">
                  <c:v>40712277</c:v>
                </c:pt>
                <c:pt idx="35">
                  <c:v>44043260</c:v>
                </c:pt>
                <c:pt idx="36">
                  <c:v>39468411</c:v>
                </c:pt>
                <c:pt idx="37">
                  <c:v>37753849</c:v>
                </c:pt>
                <c:pt idx="38">
                  <c:v>46637575</c:v>
                </c:pt>
                <c:pt idx="39">
                  <c:v>45536212</c:v>
                </c:pt>
                <c:pt idx="40">
                  <c:v>46124290</c:v>
                </c:pt>
                <c:pt idx="41">
                  <c:v>49457299</c:v>
                </c:pt>
                <c:pt idx="42">
                  <c:v>52824154</c:v>
                </c:pt>
                <c:pt idx="43">
                  <c:v>50545162</c:v>
                </c:pt>
                <c:pt idx="44">
                  <c:v>41740289</c:v>
                </c:pt>
                <c:pt idx="45">
                  <c:v>44956606</c:v>
                </c:pt>
                <c:pt idx="46">
                  <c:v>41711288</c:v>
                </c:pt>
                <c:pt idx="47">
                  <c:v>43859876</c:v>
                </c:pt>
                <c:pt idx="48">
                  <c:v>40482623</c:v>
                </c:pt>
                <c:pt idx="49">
                  <c:v>37130277</c:v>
                </c:pt>
                <c:pt idx="50">
                  <c:v>47794152</c:v>
                </c:pt>
                <c:pt idx="51">
                  <c:v>45813191</c:v>
                </c:pt>
                <c:pt idx="52">
                  <c:v>47140355</c:v>
                </c:pt>
                <c:pt idx="53">
                  <c:v>50585549</c:v>
                </c:pt>
                <c:pt idx="54">
                  <c:v>53220274</c:v>
                </c:pt>
                <c:pt idx="55">
                  <c:v>51514627</c:v>
                </c:pt>
                <c:pt idx="56">
                  <c:v>43763674</c:v>
                </c:pt>
                <c:pt idx="57">
                  <c:v>47415478</c:v>
                </c:pt>
                <c:pt idx="58">
                  <c:v>44493823</c:v>
                </c:pt>
                <c:pt idx="59">
                  <c:v>45263819</c:v>
                </c:pt>
                <c:pt idx="60">
                  <c:v>41310633</c:v>
                </c:pt>
                <c:pt idx="61">
                  <c:v>38361355</c:v>
                </c:pt>
                <c:pt idx="62">
                  <c:v>49086084</c:v>
                </c:pt>
                <c:pt idx="63">
                  <c:v>46672936</c:v>
                </c:pt>
                <c:pt idx="64">
                  <c:v>49113879</c:v>
                </c:pt>
                <c:pt idx="65">
                  <c:v>51629464</c:v>
                </c:pt>
                <c:pt idx="66">
                  <c:v>54510543</c:v>
                </c:pt>
                <c:pt idx="67">
                  <c:v>51626688</c:v>
                </c:pt>
                <c:pt idx="68">
                  <c:v>44627162</c:v>
                </c:pt>
                <c:pt idx="69">
                  <c:v>47033130</c:v>
                </c:pt>
                <c:pt idx="70">
                  <c:v>44867338</c:v>
                </c:pt>
                <c:pt idx="71">
                  <c:v>45846263</c:v>
                </c:pt>
                <c:pt idx="72">
                  <c:v>41835534</c:v>
                </c:pt>
                <c:pt idx="73">
                  <c:v>40535739</c:v>
                </c:pt>
                <c:pt idx="74">
                  <c:v>49825523</c:v>
                </c:pt>
                <c:pt idx="75">
                  <c:v>47379882</c:v>
                </c:pt>
                <c:pt idx="76">
                  <c:v>49222436</c:v>
                </c:pt>
                <c:pt idx="77">
                  <c:v>52109328</c:v>
                </c:pt>
                <c:pt idx="78">
                  <c:v>54301048</c:v>
                </c:pt>
                <c:pt idx="79">
                  <c:v>52906366</c:v>
                </c:pt>
                <c:pt idx="80">
                  <c:v>43898585</c:v>
                </c:pt>
                <c:pt idx="81">
                  <c:v>46728054</c:v>
                </c:pt>
                <c:pt idx="82">
                  <c:v>45226179</c:v>
                </c:pt>
                <c:pt idx="83">
                  <c:v>45962175</c:v>
                </c:pt>
              </c:numCache>
            </c:numRef>
          </c:yVal>
          <c:smooth val="0"/>
        </c:ser>
        <c:dLbls>
          <c:showLegendKey val="0"/>
          <c:showVal val="0"/>
          <c:showCatName val="0"/>
          <c:showSerName val="0"/>
          <c:showPercent val="0"/>
          <c:showBubbleSize val="0"/>
        </c:dLbls>
        <c:axId val="321041904"/>
        <c:axId val="321043472"/>
      </c:scatterChart>
      <c:valAx>
        <c:axId val="321041904"/>
        <c:scaling>
          <c:orientation val="minMax"/>
          <c:max val="90"/>
          <c:min val="7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Load Factor</a:t>
                </a:r>
              </a:p>
            </c:rich>
          </c:tx>
          <c:layout>
            <c:manualLayout>
              <c:xMode val="edge"/>
              <c:yMode val="edge"/>
              <c:x val="0.46476958613560665"/>
              <c:y val="0.8867421505732758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1043472"/>
        <c:crosses val="autoZero"/>
        <c:crossBetween val="midCat"/>
        <c:majorUnit val="3"/>
        <c:minorUnit val="1"/>
      </c:valAx>
      <c:valAx>
        <c:axId val="3210434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Revenue Passenger-Miles</a:t>
                </a:r>
              </a:p>
            </c:rich>
          </c:tx>
          <c:layout>
            <c:manualLayout>
              <c:xMode val="edge"/>
              <c:yMode val="edge"/>
              <c:x val="1.0183727034120736E-2"/>
              <c:y val="0.22507889328536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10419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b="1">
                <a:latin typeface="Times New Roman" panose="02020603050405020304" pitchFamily="18" charset="0"/>
                <a:cs typeface="Times New Roman" panose="02020603050405020304" pitchFamily="18" charset="0"/>
              </a:rPr>
              <a:t>Relationship in Between Revenue Passenger-Miles and Load Factor (Alaska Air)</a:t>
            </a:r>
          </a:p>
        </c:rich>
      </c:tx>
      <c:layout/>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'Alaska Air (Chart)'!$D$2</c:f>
              <c:strCache>
                <c:ptCount val="1"/>
                <c:pt idx="0">
                  <c:v>Load Factor</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'Alaska Air (Chart)'!$D$3:$D$86</c:f>
              <c:numCache>
                <c:formatCode>General</c:formatCode>
                <c:ptCount val="84"/>
                <c:pt idx="0">
                  <c:v>67.290000000000006</c:v>
                </c:pt>
                <c:pt idx="1">
                  <c:v>72.59</c:v>
                </c:pt>
                <c:pt idx="2">
                  <c:v>78.39</c:v>
                </c:pt>
                <c:pt idx="3">
                  <c:v>78.510000000000005</c:v>
                </c:pt>
                <c:pt idx="4">
                  <c:v>77.14</c:v>
                </c:pt>
                <c:pt idx="5">
                  <c:v>81.78</c:v>
                </c:pt>
                <c:pt idx="6">
                  <c:v>83.02</c:v>
                </c:pt>
                <c:pt idx="7">
                  <c:v>80.86</c:v>
                </c:pt>
                <c:pt idx="8">
                  <c:v>74.33</c:v>
                </c:pt>
                <c:pt idx="9">
                  <c:v>72.12</c:v>
                </c:pt>
                <c:pt idx="10">
                  <c:v>75.86</c:v>
                </c:pt>
                <c:pt idx="11">
                  <c:v>75.680000000000007</c:v>
                </c:pt>
                <c:pt idx="12">
                  <c:v>65.38</c:v>
                </c:pt>
                <c:pt idx="13">
                  <c:v>69.7</c:v>
                </c:pt>
                <c:pt idx="14">
                  <c:v>77.069999999999993</c:v>
                </c:pt>
                <c:pt idx="15">
                  <c:v>77.08</c:v>
                </c:pt>
                <c:pt idx="16">
                  <c:v>77.03</c:v>
                </c:pt>
                <c:pt idx="17">
                  <c:v>81.81</c:v>
                </c:pt>
                <c:pt idx="18">
                  <c:v>83.87</c:v>
                </c:pt>
                <c:pt idx="19">
                  <c:v>83.79</c:v>
                </c:pt>
                <c:pt idx="20">
                  <c:v>72.38</c:v>
                </c:pt>
                <c:pt idx="21">
                  <c:v>71.98</c:v>
                </c:pt>
                <c:pt idx="22">
                  <c:v>76.86</c:v>
                </c:pt>
                <c:pt idx="23">
                  <c:v>75.56</c:v>
                </c:pt>
                <c:pt idx="24">
                  <c:v>67.650000000000006</c:v>
                </c:pt>
                <c:pt idx="25">
                  <c:v>72.73</c:v>
                </c:pt>
                <c:pt idx="26">
                  <c:v>80.52</c:v>
                </c:pt>
                <c:pt idx="27">
                  <c:v>76.569999999999993</c:v>
                </c:pt>
                <c:pt idx="28">
                  <c:v>77.25</c:v>
                </c:pt>
                <c:pt idx="29">
                  <c:v>79.33</c:v>
                </c:pt>
                <c:pt idx="30">
                  <c:v>79.41</c:v>
                </c:pt>
                <c:pt idx="31">
                  <c:v>82.29</c:v>
                </c:pt>
                <c:pt idx="32">
                  <c:v>76.13</c:v>
                </c:pt>
                <c:pt idx="33">
                  <c:v>73.83</c:v>
                </c:pt>
                <c:pt idx="34">
                  <c:v>76.23</c:v>
                </c:pt>
                <c:pt idx="35">
                  <c:v>80.540000000000006</c:v>
                </c:pt>
                <c:pt idx="36">
                  <c:v>70.459999999999994</c:v>
                </c:pt>
                <c:pt idx="37">
                  <c:v>72.27</c:v>
                </c:pt>
                <c:pt idx="38">
                  <c:v>81.37</c:v>
                </c:pt>
                <c:pt idx="39">
                  <c:v>78.72</c:v>
                </c:pt>
                <c:pt idx="40">
                  <c:v>77.73</c:v>
                </c:pt>
                <c:pt idx="41">
                  <c:v>80.87</c:v>
                </c:pt>
                <c:pt idx="42">
                  <c:v>84.19</c:v>
                </c:pt>
                <c:pt idx="43">
                  <c:v>83.98</c:v>
                </c:pt>
                <c:pt idx="44">
                  <c:v>77.900000000000006</c:v>
                </c:pt>
                <c:pt idx="45">
                  <c:v>77.14</c:v>
                </c:pt>
                <c:pt idx="46">
                  <c:v>79.89</c:v>
                </c:pt>
                <c:pt idx="47">
                  <c:v>83.51</c:v>
                </c:pt>
                <c:pt idx="48">
                  <c:v>76.83</c:v>
                </c:pt>
                <c:pt idx="49">
                  <c:v>79.02</c:v>
                </c:pt>
                <c:pt idx="50">
                  <c:v>83.96</c:v>
                </c:pt>
                <c:pt idx="51">
                  <c:v>82.23</c:v>
                </c:pt>
                <c:pt idx="52">
                  <c:v>80.73</c:v>
                </c:pt>
                <c:pt idx="53">
                  <c:v>84.29</c:v>
                </c:pt>
                <c:pt idx="54">
                  <c:v>87.12</c:v>
                </c:pt>
                <c:pt idx="55">
                  <c:v>86.16</c:v>
                </c:pt>
                <c:pt idx="56">
                  <c:v>81.599999999999994</c:v>
                </c:pt>
                <c:pt idx="57">
                  <c:v>81.55</c:v>
                </c:pt>
                <c:pt idx="58">
                  <c:v>83.96</c:v>
                </c:pt>
                <c:pt idx="59">
                  <c:v>85.55</c:v>
                </c:pt>
                <c:pt idx="60">
                  <c:v>79.86</c:v>
                </c:pt>
                <c:pt idx="61">
                  <c:v>81.540000000000006</c:v>
                </c:pt>
                <c:pt idx="62">
                  <c:v>87.53</c:v>
                </c:pt>
                <c:pt idx="63">
                  <c:v>84.58</c:v>
                </c:pt>
                <c:pt idx="64">
                  <c:v>84.38</c:v>
                </c:pt>
                <c:pt idx="65">
                  <c:v>85.23</c:v>
                </c:pt>
                <c:pt idx="66">
                  <c:v>88.13</c:v>
                </c:pt>
                <c:pt idx="67">
                  <c:v>88.1</c:v>
                </c:pt>
                <c:pt idx="68">
                  <c:v>84.31</c:v>
                </c:pt>
                <c:pt idx="69">
                  <c:v>82.41</c:v>
                </c:pt>
                <c:pt idx="70">
                  <c:v>86.47</c:v>
                </c:pt>
                <c:pt idx="71">
                  <c:v>87.26</c:v>
                </c:pt>
                <c:pt idx="72">
                  <c:v>83.44</c:v>
                </c:pt>
                <c:pt idx="73">
                  <c:v>84.26</c:v>
                </c:pt>
                <c:pt idx="74">
                  <c:v>88.84</c:v>
                </c:pt>
                <c:pt idx="75">
                  <c:v>87.3</c:v>
                </c:pt>
                <c:pt idx="76">
                  <c:v>86.77</c:v>
                </c:pt>
                <c:pt idx="77">
                  <c:v>87.87</c:v>
                </c:pt>
                <c:pt idx="78">
                  <c:v>88.54</c:v>
                </c:pt>
                <c:pt idx="79">
                  <c:v>88.82</c:v>
                </c:pt>
                <c:pt idx="80">
                  <c:v>84.27</c:v>
                </c:pt>
                <c:pt idx="81">
                  <c:v>85.22</c:v>
                </c:pt>
                <c:pt idx="82">
                  <c:v>86.23</c:v>
                </c:pt>
                <c:pt idx="83">
                  <c:v>86.14</c:v>
                </c:pt>
              </c:numCache>
            </c:numRef>
          </c:xVal>
          <c:yVal>
            <c:numRef>
              <c:f>'Alaska Air (Chart)'!$C$3:$C$86</c:f>
              <c:numCache>
                <c:formatCode>#,##0</c:formatCode>
                <c:ptCount val="84"/>
                <c:pt idx="0">
                  <c:v>1030286</c:v>
                </c:pt>
                <c:pt idx="1">
                  <c:v>1015301</c:v>
                </c:pt>
                <c:pt idx="2">
                  <c:v>1249308</c:v>
                </c:pt>
                <c:pt idx="3">
                  <c:v>1215157</c:v>
                </c:pt>
                <c:pt idx="4">
                  <c:v>1294314</c:v>
                </c:pt>
                <c:pt idx="5">
                  <c:v>1451437</c:v>
                </c:pt>
                <c:pt idx="6">
                  <c:v>1543717</c:v>
                </c:pt>
                <c:pt idx="7">
                  <c:v>1512930</c:v>
                </c:pt>
                <c:pt idx="8">
                  <c:v>1242360</c:v>
                </c:pt>
                <c:pt idx="9">
                  <c:v>1193924</c:v>
                </c:pt>
                <c:pt idx="10">
                  <c:v>1147487</c:v>
                </c:pt>
                <c:pt idx="11">
                  <c:v>1191751</c:v>
                </c:pt>
                <c:pt idx="12">
                  <c:v>1016525</c:v>
                </c:pt>
                <c:pt idx="13">
                  <c:v>993212</c:v>
                </c:pt>
                <c:pt idx="14">
                  <c:v>1239721</c:v>
                </c:pt>
                <c:pt idx="15">
                  <c:v>1234460</c:v>
                </c:pt>
                <c:pt idx="16">
                  <c:v>1374728</c:v>
                </c:pt>
                <c:pt idx="17">
                  <c:v>1529083</c:v>
                </c:pt>
                <c:pt idx="18">
                  <c:v>1622310</c:v>
                </c:pt>
                <c:pt idx="19">
                  <c:v>1605686</c:v>
                </c:pt>
                <c:pt idx="20">
                  <c:v>1266186</c:v>
                </c:pt>
                <c:pt idx="21">
                  <c:v>1248268</c:v>
                </c:pt>
                <c:pt idx="22">
                  <c:v>1235535</c:v>
                </c:pt>
                <c:pt idx="23">
                  <c:v>1276917</c:v>
                </c:pt>
                <c:pt idx="24">
                  <c:v>1136603</c:v>
                </c:pt>
                <c:pt idx="25">
                  <c:v>1155905</c:v>
                </c:pt>
                <c:pt idx="26">
                  <c:v>1391856</c:v>
                </c:pt>
                <c:pt idx="27">
                  <c:v>1295835</c:v>
                </c:pt>
                <c:pt idx="28">
                  <c:v>1417675</c:v>
                </c:pt>
                <c:pt idx="29">
                  <c:v>1513644</c:v>
                </c:pt>
                <c:pt idx="30">
                  <c:v>1613122</c:v>
                </c:pt>
                <c:pt idx="31">
                  <c:v>1619020</c:v>
                </c:pt>
                <c:pt idx="32">
                  <c:v>1308626</c:v>
                </c:pt>
                <c:pt idx="33">
                  <c:v>1282112</c:v>
                </c:pt>
                <c:pt idx="34">
                  <c:v>1203171</c:v>
                </c:pt>
                <c:pt idx="35">
                  <c:v>1260445</c:v>
                </c:pt>
                <c:pt idx="36">
                  <c:v>1124778</c:v>
                </c:pt>
                <c:pt idx="37">
                  <c:v>1069488</c:v>
                </c:pt>
                <c:pt idx="38">
                  <c:v>1331161</c:v>
                </c:pt>
                <c:pt idx="39">
                  <c:v>1260381</c:v>
                </c:pt>
                <c:pt idx="40">
                  <c:v>1368136</c:v>
                </c:pt>
                <c:pt idx="41">
                  <c:v>1505740</c:v>
                </c:pt>
                <c:pt idx="42">
                  <c:v>1670102</c:v>
                </c:pt>
                <c:pt idx="43">
                  <c:v>1660587</c:v>
                </c:pt>
                <c:pt idx="44">
                  <c:v>1358088</c:v>
                </c:pt>
                <c:pt idx="45">
                  <c:v>1361880</c:v>
                </c:pt>
                <c:pt idx="46">
                  <c:v>1295668</c:v>
                </c:pt>
                <c:pt idx="47">
                  <c:v>1386474</c:v>
                </c:pt>
                <c:pt idx="48">
                  <c:v>1256227</c:v>
                </c:pt>
                <c:pt idx="49">
                  <c:v>1160514</c:v>
                </c:pt>
                <c:pt idx="50">
                  <c:v>1438164</c:v>
                </c:pt>
                <c:pt idx="51">
                  <c:v>1376402</c:v>
                </c:pt>
                <c:pt idx="52">
                  <c:v>1491844</c:v>
                </c:pt>
                <c:pt idx="53">
                  <c:v>1698004</c:v>
                </c:pt>
                <c:pt idx="54">
                  <c:v>1851534</c:v>
                </c:pt>
                <c:pt idx="55">
                  <c:v>1822069</c:v>
                </c:pt>
                <c:pt idx="56">
                  <c:v>1521578</c:v>
                </c:pt>
                <c:pt idx="57">
                  <c:v>1552895</c:v>
                </c:pt>
                <c:pt idx="58">
                  <c:v>1525845</c:v>
                </c:pt>
                <c:pt idx="59">
                  <c:v>1613829</c:v>
                </c:pt>
                <c:pt idx="60">
                  <c:v>1494244</c:v>
                </c:pt>
                <c:pt idx="61">
                  <c:v>1402431</c:v>
                </c:pt>
                <c:pt idx="62">
                  <c:v>1725990</c:v>
                </c:pt>
                <c:pt idx="63">
                  <c:v>1634701</c:v>
                </c:pt>
                <c:pt idx="64">
                  <c:v>1672044</c:v>
                </c:pt>
                <c:pt idx="65">
                  <c:v>1817401</c:v>
                </c:pt>
                <c:pt idx="66">
                  <c:v>1942594</c:v>
                </c:pt>
                <c:pt idx="67">
                  <c:v>1932091</c:v>
                </c:pt>
                <c:pt idx="68">
                  <c:v>1658962</c:v>
                </c:pt>
                <c:pt idx="69">
                  <c:v>1632096</c:v>
                </c:pt>
                <c:pt idx="70">
                  <c:v>1634132</c:v>
                </c:pt>
                <c:pt idx="71">
                  <c:v>1709330</c:v>
                </c:pt>
                <c:pt idx="72">
                  <c:v>1593394</c:v>
                </c:pt>
                <c:pt idx="73">
                  <c:v>1547996</c:v>
                </c:pt>
                <c:pt idx="74">
                  <c:v>1815067</c:v>
                </c:pt>
                <c:pt idx="75">
                  <c:v>1761173</c:v>
                </c:pt>
                <c:pt idx="76">
                  <c:v>1885045</c:v>
                </c:pt>
                <c:pt idx="77">
                  <c:v>2027915</c:v>
                </c:pt>
                <c:pt idx="78">
                  <c:v>2138659</c:v>
                </c:pt>
                <c:pt idx="79">
                  <c:v>2114901</c:v>
                </c:pt>
                <c:pt idx="80">
                  <c:v>1764585</c:v>
                </c:pt>
                <c:pt idx="81">
                  <c:v>1782880</c:v>
                </c:pt>
                <c:pt idx="82">
                  <c:v>1825783</c:v>
                </c:pt>
                <c:pt idx="83">
                  <c:v>1887811</c:v>
                </c:pt>
              </c:numCache>
            </c:numRef>
          </c:yVal>
          <c:smooth val="0"/>
        </c:ser>
        <c:dLbls>
          <c:showLegendKey val="0"/>
          <c:showVal val="0"/>
          <c:showCatName val="0"/>
          <c:showSerName val="0"/>
          <c:showPercent val="0"/>
          <c:showBubbleSize val="0"/>
        </c:dLbls>
        <c:axId val="226938496"/>
        <c:axId val="226941632"/>
      </c:scatterChart>
      <c:valAx>
        <c:axId val="226938496"/>
        <c:scaling>
          <c:orientation val="minMax"/>
          <c:max val="90"/>
          <c:min val="6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Load Factor</a:t>
                </a:r>
              </a:p>
            </c:rich>
          </c:tx>
          <c:layout>
            <c:manualLayout>
              <c:xMode val="edge"/>
              <c:yMode val="edge"/>
              <c:x val="0.46476958613560665"/>
              <c:y val="0.8867421505732758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6941632"/>
        <c:crosses val="autoZero"/>
        <c:crossBetween val="midCat"/>
        <c:majorUnit val="3"/>
        <c:minorUnit val="1"/>
      </c:valAx>
      <c:valAx>
        <c:axId val="2269416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Revenue Passenger-Miles</a:t>
                </a:r>
              </a:p>
            </c:rich>
          </c:tx>
          <c:layout>
            <c:manualLayout>
              <c:xMode val="edge"/>
              <c:yMode val="edge"/>
              <c:x val="1.0183727034120736E-2"/>
              <c:y val="0.22507889328536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69384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Mar14</b:Tag>
    <b:SourceType>Book</b:SourceType>
    <b:Guid>{FF4A569B-B99D-47FB-8458-CB18CB432E80}</b:Guid>
    <b:Title>Essentials of Statistics</b:Title>
    <b:Year>2014</b:Year>
    <b:Author>
      <b:Author>
        <b:NameList>
          <b:Person>
            <b:Last>Triola</b:Last>
            <b:First>Mario</b:First>
            <b:Middle>F.</b:Middle>
          </b:Person>
        </b:NameList>
      </b:Author>
    </b:Author>
    <b:City>New York</b:City>
    <b:Publisher>Addison Wesley</b:Publisher>
    <b:RefOrder>1</b:RefOrder>
  </b:Source>
  <b:Source>
    <b:Tag>Bur17</b:Tag>
    <b:SourceType>InternetSite</b:SourceType>
    <b:Guid>{FE6E8A19-062A-463E-BED9-895C6A101B19}</b:Guid>
    <b:Title>Bureau of Transportation Statistics</b:Title>
    <b:Year>2017</b:Year>
    <b:InternetSiteTitle>All Carriers - All Airports</b:InternetSiteTitle>
    <b:URL>https://www.transtats.bts.gov/Data_Elements.aspx?Data=4</b:URL>
    <b:YearAccessed>2017</b:YearAccessed>
    <b:MonthAccessed>May</b:MonthAccessed>
    <b:DayAccessed>30</b:DayAccessed>
    <b:RefOrder>2</b:RefOrder>
  </b:Source>
  <b:Source>
    <b:Tag>Bur171</b:Tag>
    <b:SourceType>InternetSite</b:SourceType>
    <b:Guid>{0DCFB564-2042-43C3-9B25-B5D281392DFD}</b:Guid>
    <b:Title>Bureau of Transportation Statistics</b:Title>
    <b:InternetSiteTitle>Alaska Airlines - All Airports</b:InternetSiteTitle>
    <b:Year>2017</b:Year>
    <b:URL>https://www.transtats.bts.gov/Data_Elements.aspx?Data=4</b:URL>
    <b:YearAccessed>2017</b:YearAccessed>
    <b:MonthAccessed>May</b:MonthAccessed>
    <b:DayAccessed>29</b:DayAccessed>
    <b:RefOrder>3</b:RefOrder>
  </b:Source>
</b:Sources>
</file>

<file path=customXml/itemProps1.xml><?xml version="1.0" encoding="utf-8"?>
<ds:datastoreItem xmlns:ds="http://schemas.openxmlformats.org/officeDocument/2006/customXml" ds:itemID="{4F38924D-9252-401C-9A12-CEFB97B4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Shaffer, Amy L</cp:lastModifiedBy>
  <cp:revision>2</cp:revision>
  <dcterms:created xsi:type="dcterms:W3CDTF">2017-06-13T05:03:00Z</dcterms:created>
  <dcterms:modified xsi:type="dcterms:W3CDTF">2017-06-13T05:03:00Z</dcterms:modified>
</cp:coreProperties>
</file>