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7C" w:rsidRDefault="00931A7C" w:rsidP="00931A7C">
      <w:pPr>
        <w:widowControl w:val="0"/>
        <w:autoSpaceDE w:val="0"/>
        <w:autoSpaceDN w:val="0"/>
        <w:adjustRightInd w:val="0"/>
        <w:rPr>
          <w:rFonts w:ascii="Arial" w:hAnsi="Arial" w:cs="Arial"/>
          <w:b/>
          <w:bCs/>
          <w:color w:val="234069"/>
          <w:sz w:val="37"/>
          <w:szCs w:val="37"/>
        </w:rPr>
      </w:pPr>
      <w:r>
        <w:rPr>
          <w:rFonts w:ascii="Arial" w:hAnsi="Arial" w:cs="Arial"/>
          <w:b/>
          <w:bCs/>
          <w:color w:val="234069"/>
          <w:sz w:val="37"/>
          <w:szCs w:val="37"/>
        </w:rPr>
        <w:t>M4A2</w:t>
      </w:r>
    </w:p>
    <w:p w:rsidR="00931A7C" w:rsidRDefault="00931A7C" w:rsidP="00931A7C">
      <w:pPr>
        <w:widowControl w:val="0"/>
        <w:autoSpaceDE w:val="0"/>
        <w:autoSpaceDN w:val="0"/>
        <w:adjustRightInd w:val="0"/>
        <w:rPr>
          <w:rFonts w:ascii="Arial" w:hAnsi="Arial" w:cs="Arial"/>
          <w:b/>
          <w:bCs/>
          <w:color w:val="234069"/>
          <w:sz w:val="37"/>
          <w:szCs w:val="37"/>
        </w:rPr>
      </w:pPr>
    </w:p>
    <w:p w:rsidR="00931A7C" w:rsidRDefault="00931A7C" w:rsidP="00931A7C">
      <w:pPr>
        <w:widowControl w:val="0"/>
        <w:autoSpaceDE w:val="0"/>
        <w:autoSpaceDN w:val="0"/>
        <w:adjustRightInd w:val="0"/>
        <w:rPr>
          <w:rFonts w:ascii="Arial" w:hAnsi="Arial" w:cs="Arial"/>
          <w:b/>
          <w:bCs/>
          <w:color w:val="234069"/>
          <w:sz w:val="37"/>
          <w:szCs w:val="37"/>
        </w:rPr>
      </w:pPr>
      <w:r>
        <w:rPr>
          <w:rFonts w:ascii="Arial" w:hAnsi="Arial" w:cs="Arial"/>
          <w:b/>
          <w:bCs/>
          <w:color w:val="234069"/>
          <w:sz w:val="37"/>
          <w:szCs w:val="37"/>
        </w:rPr>
        <w:t>Assignment 2: Analyzing with ANOVA</w:t>
      </w:r>
    </w:p>
    <w:p w:rsidR="00931A7C" w:rsidRDefault="00931A7C" w:rsidP="00931A7C">
      <w:pPr>
        <w:widowControl w:val="0"/>
        <w:autoSpaceDE w:val="0"/>
        <w:autoSpaceDN w:val="0"/>
        <w:adjustRightInd w:val="0"/>
        <w:rPr>
          <w:rFonts w:ascii="Arial" w:hAnsi="Arial" w:cs="Arial"/>
          <w:b/>
          <w:bCs/>
          <w:color w:val="234069"/>
          <w:sz w:val="37"/>
          <w:szCs w:val="37"/>
        </w:rPr>
      </w:pPr>
    </w:p>
    <w:p w:rsidR="00931A7C" w:rsidRDefault="00931A7C" w:rsidP="00931A7C">
      <w:pPr>
        <w:widowControl w:val="0"/>
        <w:autoSpaceDE w:val="0"/>
        <w:autoSpaceDN w:val="0"/>
        <w:adjustRightInd w:val="0"/>
        <w:rPr>
          <w:rFonts w:ascii="Arial" w:hAnsi="Arial" w:cs="Arial"/>
          <w:sz w:val="26"/>
          <w:szCs w:val="26"/>
        </w:rPr>
      </w:pPr>
      <w:r>
        <w:rPr>
          <w:rFonts w:ascii="Arial" w:hAnsi="Arial" w:cs="Arial"/>
          <w:sz w:val="26"/>
          <w:szCs w:val="26"/>
        </w:rPr>
        <w:t>Submit your answers to the following questions using the ANOVA source table below. The table depicts a two-way ANOVA in which gender has two groups (male and female), marital status has three groups (married, single never married, divorced), and the means refer to happiness scores (n = 100):</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What are the independent variables and their levels? What is the dependent variable?</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State all null hypotheses associated with independent variables and their interaction? Also suggest alternate hypotheses?</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What are the degrees of freedom for 1) gender, 2) marital status, 3) interaction between gender and marital status, and 4) error or within variance?</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Calculate the mean square for 1) gender, 2) marital status, 3) interaction between gender and marital status, and 4) error or within variance.</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Calculate the F ratio for 1) gender, 2) marital status, and 3) interaction between gender and marital status.</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 xml:space="preserve">Identify the critical </w:t>
      </w:r>
      <w:proofErr w:type="spellStart"/>
      <w:r>
        <w:rPr>
          <w:rFonts w:ascii="Arial" w:hAnsi="Arial" w:cs="Arial"/>
          <w:sz w:val="26"/>
          <w:szCs w:val="26"/>
        </w:rPr>
        <w:t>Fs</w:t>
      </w:r>
      <w:proofErr w:type="spellEnd"/>
      <w:r>
        <w:rPr>
          <w:rFonts w:ascii="Arial" w:hAnsi="Arial" w:cs="Arial"/>
          <w:sz w:val="26"/>
          <w:szCs w:val="26"/>
        </w:rPr>
        <w:t xml:space="preserve"> at alpha = .05 for 1) gender, 2) marital status, and 3) interaction between gender and marital status.</w:t>
      </w:r>
    </w:p>
    <w:p w:rsidR="00931A7C" w:rsidRDefault="00931A7C" w:rsidP="00931A7C">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sz w:val="26"/>
          <w:szCs w:val="26"/>
        </w:rPr>
        <w:t>If alpha is set at .05, what conclusions can you make?</w:t>
      </w:r>
    </w:p>
    <w:tbl>
      <w:tblPr>
        <w:tblW w:w="9560" w:type="dxa"/>
        <w:tblInd w:w="-98" w:type="dxa"/>
        <w:tblBorders>
          <w:top w:val="single" w:sz="8" w:space="0" w:color="6D6D6D"/>
          <w:left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2988"/>
        <w:gridCol w:w="1594"/>
        <w:gridCol w:w="2427"/>
        <w:gridCol w:w="1329"/>
        <w:gridCol w:w="618"/>
        <w:gridCol w:w="604"/>
      </w:tblGrid>
      <w:tr w:rsidR="00931A7C">
        <w:tblPrEx>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Source</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Sum of Squares</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roofErr w:type="gramStart"/>
            <w:r>
              <w:rPr>
                <w:rFonts w:ascii="Arial" w:hAnsi="Arial" w:cs="Arial"/>
                <w:sz w:val="26"/>
                <w:szCs w:val="26"/>
              </w:rPr>
              <w:t>degrees</w:t>
            </w:r>
            <w:proofErr w:type="gramEnd"/>
            <w:r>
              <w:rPr>
                <w:rFonts w:ascii="Arial" w:hAnsi="Arial" w:cs="Arial"/>
                <w:sz w:val="26"/>
                <w:szCs w:val="26"/>
              </w:rPr>
              <w:t xml:space="preserve"> of freedom [</w:t>
            </w:r>
            <w:proofErr w:type="spellStart"/>
            <w:r>
              <w:rPr>
                <w:rFonts w:ascii="Arial" w:hAnsi="Arial" w:cs="Arial"/>
                <w:sz w:val="26"/>
                <w:szCs w:val="26"/>
              </w:rPr>
              <w:t>df</w:t>
            </w:r>
            <w:proofErr w:type="spellEnd"/>
            <w:r>
              <w:rPr>
                <w:rFonts w:ascii="Arial" w:hAnsi="Arial" w:cs="Arial"/>
                <w:sz w:val="26"/>
                <w:szCs w:val="26"/>
              </w:rPr>
              <w:t>])</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Mean Square</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proofErr w:type="spellStart"/>
            <w:r>
              <w:rPr>
                <w:rFonts w:ascii="Arial" w:hAnsi="Arial" w:cs="Arial"/>
                <w:sz w:val="26"/>
                <w:szCs w:val="26"/>
              </w:rPr>
              <w:t>F</w:t>
            </w:r>
            <w:r>
              <w:rPr>
                <w:rFonts w:ascii="Arial" w:hAnsi="Arial" w:cs="Arial"/>
                <w:sz w:val="21"/>
                <w:szCs w:val="21"/>
                <w:vertAlign w:val="subscript"/>
              </w:rPr>
              <w:t>obt</w:t>
            </w:r>
            <w:proofErr w:type="spellEnd"/>
            <w:r>
              <w:rPr>
                <w:rFonts w:ascii="Arial" w:hAnsi="Arial" w:cs="Arial"/>
                <w:sz w:val="21"/>
                <w:szCs w:val="21"/>
                <w:vertAlign w:val="subscript"/>
              </w:rPr>
              <w:t>.</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proofErr w:type="spellStart"/>
            <w:r>
              <w:rPr>
                <w:rFonts w:ascii="Arial" w:hAnsi="Arial" w:cs="Arial"/>
                <w:sz w:val="26"/>
                <w:szCs w:val="26"/>
              </w:rPr>
              <w:t>F</w:t>
            </w:r>
            <w:r>
              <w:rPr>
                <w:rFonts w:ascii="Arial" w:hAnsi="Arial" w:cs="Arial"/>
                <w:sz w:val="21"/>
                <w:szCs w:val="21"/>
                <w:vertAlign w:val="subscript"/>
              </w:rPr>
              <w:t>crit</w:t>
            </w:r>
            <w:proofErr w:type="spellEnd"/>
            <w:r>
              <w:rPr>
                <w:rFonts w:ascii="Arial" w:hAnsi="Arial" w:cs="Arial"/>
                <w:sz w:val="21"/>
                <w:szCs w:val="21"/>
                <w:vertAlign w:val="subscript"/>
              </w:rPr>
              <w:t>.</w:t>
            </w:r>
          </w:p>
        </w:tc>
      </w:tr>
      <w:tr w:rsidR="00931A7C">
        <w:tblPrEx>
          <w:tblBorders>
            <w:top w:val="none" w:sz="0" w:space="0" w:color="auto"/>
          </w:tblBorders>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Gender</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68.15</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r>
      <w:tr w:rsidR="00931A7C">
        <w:tblPrEx>
          <w:tblBorders>
            <w:top w:val="none" w:sz="0" w:space="0" w:color="auto"/>
          </w:tblBorders>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Marital Status</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127.37</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r>
      <w:tr w:rsidR="00931A7C">
        <w:tblPrEx>
          <w:tblBorders>
            <w:top w:val="none" w:sz="0" w:space="0" w:color="auto"/>
          </w:tblBorders>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Gender * Marital Status (A x B)</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41.90</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r>
      <w:tr w:rsidR="00931A7C">
        <w:tblPrEx>
          <w:tblBorders>
            <w:top w:val="none" w:sz="0" w:space="0" w:color="auto"/>
          </w:tblBorders>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Error (Within)</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864.82</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NA</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NA</w:t>
            </w:r>
          </w:p>
        </w:tc>
      </w:tr>
      <w:tr w:rsidR="00931A7C">
        <w:tblPrEx>
          <w:tblBorders>
            <w:top w:val="none" w:sz="0" w:space="0" w:color="auto"/>
            <w:bottom w:val="single" w:sz="8" w:space="0" w:color="6D6D6D"/>
          </w:tblBorders>
          <w:tblCellMar>
            <w:top w:w="0" w:type="dxa"/>
            <w:left w:w="0" w:type="dxa"/>
            <w:bottom w:w="0" w:type="dxa"/>
            <w:right w:w="0" w:type="dxa"/>
          </w:tblCellMar>
        </w:tblPrEx>
        <w:tc>
          <w:tcPr>
            <w:tcW w:w="2537"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Total</w:t>
            </w:r>
          </w:p>
        </w:tc>
        <w:tc>
          <w:tcPr>
            <w:tcW w:w="135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1102.24</w:t>
            </w:r>
          </w:p>
        </w:tc>
        <w:tc>
          <w:tcPr>
            <w:tcW w:w="2061"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99</w:t>
            </w:r>
          </w:p>
        </w:tc>
        <w:tc>
          <w:tcPr>
            <w:tcW w:w="1128"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NA</w:t>
            </w:r>
          </w:p>
        </w:tc>
        <w:tc>
          <w:tcPr>
            <w:tcW w:w="525"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NA</w:t>
            </w:r>
          </w:p>
        </w:tc>
        <w:tc>
          <w:tcPr>
            <w:tcW w:w="513" w:type="dxa"/>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NA</w:t>
            </w:r>
          </w:p>
        </w:tc>
      </w:tr>
    </w:tbl>
    <w:p w:rsidR="00931A7C" w:rsidRDefault="00931A7C" w:rsidP="00931A7C">
      <w:pPr>
        <w:widowControl w:val="0"/>
        <w:autoSpaceDE w:val="0"/>
        <w:autoSpaceDN w:val="0"/>
        <w:adjustRightInd w:val="0"/>
        <w:rPr>
          <w:rFonts w:ascii="Arial" w:hAnsi="Arial" w:cs="Arial"/>
          <w:sz w:val="26"/>
          <w:szCs w:val="26"/>
        </w:rPr>
      </w:pPr>
      <w:r>
        <w:rPr>
          <w:rFonts w:ascii="Arial" w:hAnsi="Arial" w:cs="Arial"/>
          <w:b/>
          <w:bCs/>
          <w:sz w:val="26"/>
          <w:szCs w:val="26"/>
        </w:rPr>
        <w:t>Please Note:</w:t>
      </w:r>
      <w:r>
        <w:rPr>
          <w:rFonts w:ascii="Arial" w:hAnsi="Arial" w:cs="Arial"/>
          <w:sz w:val="26"/>
          <w:szCs w:val="26"/>
        </w:rPr>
        <w:t xml:space="preserve"> The table that you see in the assignment has been slightly modified from the one presented in the module notes since it is beyond the scope of this unit to have students calculate p values. Instead you are asked to calculate the F value and compare it to the critical F value to determine whether the test is significant or not.</w:t>
      </w:r>
    </w:p>
    <w:p w:rsidR="00931A7C" w:rsidRDefault="00931A7C" w:rsidP="00931A7C">
      <w:pPr>
        <w:widowControl w:val="0"/>
        <w:autoSpaceDE w:val="0"/>
        <w:autoSpaceDN w:val="0"/>
        <w:adjustRightInd w:val="0"/>
        <w:rPr>
          <w:rFonts w:ascii="Arial" w:hAnsi="Arial" w:cs="Arial"/>
          <w:sz w:val="26"/>
          <w:szCs w:val="26"/>
        </w:rPr>
      </w:pPr>
      <w:r>
        <w:rPr>
          <w:rFonts w:ascii="Arial" w:hAnsi="Arial" w:cs="Arial"/>
          <w:sz w:val="26"/>
          <w:szCs w:val="26"/>
        </w:rPr>
        <w:t xml:space="preserve">By </w:t>
      </w:r>
      <w:r>
        <w:rPr>
          <w:rFonts w:ascii="Arial" w:hAnsi="Arial" w:cs="Arial"/>
          <w:b/>
          <w:bCs/>
          <w:sz w:val="26"/>
          <w:szCs w:val="26"/>
        </w:rPr>
        <w:t>Wednesday, May 31, 2017</w:t>
      </w:r>
      <w:r>
        <w:rPr>
          <w:rFonts w:ascii="Arial" w:hAnsi="Arial" w:cs="Arial"/>
          <w:sz w:val="26"/>
          <w:szCs w:val="26"/>
        </w:rPr>
        <w:t xml:space="preserve">, deliver your assignment to the </w:t>
      </w:r>
      <w:r>
        <w:rPr>
          <w:rFonts w:ascii="Arial" w:hAnsi="Arial" w:cs="Arial"/>
          <w:b/>
          <w:bCs/>
          <w:sz w:val="26"/>
          <w:szCs w:val="26"/>
        </w:rPr>
        <w:t xml:space="preserve">M4: Assignment 2 </w:t>
      </w:r>
      <w:proofErr w:type="spellStart"/>
      <w:r>
        <w:rPr>
          <w:rFonts w:ascii="Arial" w:hAnsi="Arial" w:cs="Arial"/>
          <w:b/>
          <w:bCs/>
          <w:sz w:val="26"/>
          <w:szCs w:val="26"/>
        </w:rPr>
        <w:t>Dropbox</w:t>
      </w:r>
      <w:proofErr w:type="spellEnd"/>
      <w:r>
        <w:rPr>
          <w:rFonts w:ascii="Arial" w:hAnsi="Arial" w:cs="Arial"/>
          <w:sz w:val="26"/>
          <w:szCs w:val="26"/>
        </w:rPr>
        <w:t>.</w:t>
      </w:r>
    </w:p>
    <w:p w:rsidR="00931A7C" w:rsidRDefault="00931A7C" w:rsidP="00931A7C">
      <w:pPr>
        <w:widowControl w:val="0"/>
        <w:autoSpaceDE w:val="0"/>
        <w:autoSpaceDN w:val="0"/>
        <w:adjustRightInd w:val="0"/>
        <w:rPr>
          <w:rFonts w:ascii="Arial" w:hAnsi="Arial" w:cs="Arial"/>
          <w:sz w:val="26"/>
          <w:szCs w:val="26"/>
        </w:rPr>
      </w:pPr>
    </w:p>
    <w:p w:rsidR="00931A7C" w:rsidRDefault="00931A7C" w:rsidP="00931A7C">
      <w:pPr>
        <w:widowControl w:val="0"/>
        <w:autoSpaceDE w:val="0"/>
        <w:autoSpaceDN w:val="0"/>
        <w:adjustRightInd w:val="0"/>
        <w:rPr>
          <w:rFonts w:ascii="Arial" w:hAnsi="Arial" w:cs="Arial"/>
          <w:sz w:val="26"/>
          <w:szCs w:val="26"/>
        </w:rPr>
      </w:pPr>
    </w:p>
    <w:p w:rsidR="00931A7C" w:rsidRDefault="00931A7C" w:rsidP="00931A7C">
      <w:pPr>
        <w:widowControl w:val="0"/>
        <w:autoSpaceDE w:val="0"/>
        <w:autoSpaceDN w:val="0"/>
        <w:adjustRightInd w:val="0"/>
        <w:rPr>
          <w:rFonts w:ascii="Arial" w:hAnsi="Arial" w:cs="Arial"/>
          <w:sz w:val="26"/>
          <w:szCs w:val="26"/>
        </w:rPr>
      </w:pPr>
    </w:p>
    <w:p w:rsidR="00931A7C" w:rsidRDefault="00931A7C" w:rsidP="00931A7C">
      <w:pPr>
        <w:widowControl w:val="0"/>
        <w:autoSpaceDE w:val="0"/>
        <w:autoSpaceDN w:val="0"/>
        <w:adjustRightInd w:val="0"/>
        <w:rPr>
          <w:rFonts w:ascii="Arial" w:hAnsi="Arial" w:cs="Arial"/>
          <w:sz w:val="26"/>
          <w:szCs w:val="26"/>
        </w:rPr>
      </w:pPr>
      <w:bookmarkStart w:id="0" w:name="_GoBack"/>
      <w:bookmarkEnd w:id="0"/>
    </w:p>
    <w:tbl>
      <w:tblPr>
        <w:tblW w:w="952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7583"/>
        <w:gridCol w:w="1937"/>
      </w:tblGrid>
      <w:tr w:rsidR="00931A7C">
        <w:tblPrEx>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b/>
                <w:bCs/>
                <w:sz w:val="26"/>
                <w:szCs w:val="26"/>
              </w:rPr>
              <w:t>Assignment 2 Grading Criteria</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b/>
                <w:bCs/>
                <w:sz w:val="26"/>
                <w:szCs w:val="26"/>
              </w:rPr>
              <w:t>Maximum Points</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Correctly identified the independent and dependent variables.</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4</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Provided appropriate null and alternative hypotheses.</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8</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Correctly identified the degrees of freedom for 1) gender, 2) marital status, 3) interaction between gender and marital status, and 4) error or within variance.</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8</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Correctly calculated the mean square for 1) gender, 2) marital status, 3) interaction between gender and marital status, and 4) error or within variance.</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20</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Correctly calculated the F ratio for 1) gender, 2) marital status, and 3) interaction between gender and marital status.</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16</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 xml:space="preserve">Correctly identified the critical </w:t>
            </w:r>
            <w:proofErr w:type="spellStart"/>
            <w:r>
              <w:rPr>
                <w:rFonts w:ascii="Arial" w:hAnsi="Arial" w:cs="Arial"/>
                <w:sz w:val="26"/>
                <w:szCs w:val="26"/>
              </w:rPr>
              <w:t>Fs</w:t>
            </w:r>
            <w:proofErr w:type="spellEnd"/>
            <w:r>
              <w:rPr>
                <w:rFonts w:ascii="Arial" w:hAnsi="Arial" w:cs="Arial"/>
                <w:sz w:val="26"/>
                <w:szCs w:val="26"/>
              </w:rPr>
              <w:t xml:space="preserve"> at alpha = .05 for 1) gender, 2) marital status, and 3) interaction between gender and marital status.</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16</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Provided the correct conclusion based on alpha = .05.</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8</w:t>
            </w:r>
          </w:p>
        </w:tc>
      </w:tr>
      <w:tr w:rsidR="00931A7C">
        <w:tblPrEx>
          <w:tblBorders>
            <w:top w:val="none" w:sz="0" w:space="0" w:color="auto"/>
          </w:tblBorders>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Wrote in a clear, concise, and organized manner; demonstrated ethical scholarship in accurate representation and attribution of sources; displayed accurate spelling, grammar, and punctuation.</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sz w:val="26"/>
                <w:szCs w:val="26"/>
              </w:rPr>
              <w:t>20</w:t>
            </w:r>
          </w:p>
        </w:tc>
      </w:tr>
      <w:tr w:rsidR="00931A7C">
        <w:tblPrEx>
          <w:tblCellMar>
            <w:top w:w="0" w:type="dxa"/>
            <w:left w:w="0" w:type="dxa"/>
            <w:bottom w:w="0" w:type="dxa"/>
            <w:right w:w="0" w:type="dxa"/>
          </w:tblCellMar>
        </w:tblPrEx>
        <w:tc>
          <w:tcPr>
            <w:tcW w:w="744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rPr>
                <w:rFonts w:ascii="Arial" w:hAnsi="Arial" w:cs="Arial"/>
                <w:sz w:val="26"/>
                <w:szCs w:val="26"/>
              </w:rPr>
            </w:pPr>
            <w:r>
              <w:rPr>
                <w:rFonts w:ascii="Arial" w:hAnsi="Arial" w:cs="Arial"/>
                <w:b/>
                <w:bCs/>
                <w:sz w:val="26"/>
                <w:szCs w:val="26"/>
              </w:rPr>
              <w:t>Total:</w:t>
            </w:r>
          </w:p>
        </w:tc>
        <w:tc>
          <w:tcPr>
            <w:tcW w:w="1900" w:type="dxa"/>
            <w:tcBorders>
              <w:top w:val="nil"/>
              <w:left w:val="nil"/>
              <w:bottom w:val="nil"/>
              <w:right w:val="nil"/>
            </w:tcBorders>
            <w:shd w:val="clear" w:color="auto" w:fill="D8E1EF"/>
            <w:vAlign w:val="center"/>
          </w:tcPr>
          <w:p w:rsidR="00931A7C" w:rsidRDefault="00931A7C">
            <w:pPr>
              <w:widowControl w:val="0"/>
              <w:autoSpaceDE w:val="0"/>
              <w:autoSpaceDN w:val="0"/>
              <w:adjustRightInd w:val="0"/>
              <w:jc w:val="center"/>
              <w:rPr>
                <w:rFonts w:ascii="Arial" w:hAnsi="Arial" w:cs="Arial"/>
                <w:b/>
                <w:bCs/>
                <w:sz w:val="26"/>
                <w:szCs w:val="26"/>
              </w:rPr>
            </w:pPr>
            <w:r>
              <w:rPr>
                <w:rFonts w:ascii="Arial" w:hAnsi="Arial" w:cs="Arial"/>
                <w:b/>
                <w:bCs/>
                <w:sz w:val="26"/>
                <w:szCs w:val="26"/>
              </w:rPr>
              <w:t>100</w:t>
            </w:r>
          </w:p>
        </w:tc>
      </w:tr>
    </w:tbl>
    <w:p w:rsidR="000903A5" w:rsidRDefault="000903A5"/>
    <w:sectPr w:rsidR="000903A5" w:rsidSect="000903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7C"/>
    <w:rsid w:val="000903A5"/>
    <w:rsid w:val="00931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E73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2399</Characters>
  <Application>Microsoft Macintosh Word</Application>
  <DocSecurity>0</DocSecurity>
  <Lines>19</Lines>
  <Paragraphs>5</Paragraphs>
  <ScaleCrop>false</ScaleCrop>
  <Company>USAF</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LUGO DIDES</dc:creator>
  <cp:keywords/>
  <dc:description/>
  <cp:lastModifiedBy>GISELLE LUGO DIDES</cp:lastModifiedBy>
  <cp:revision>1</cp:revision>
  <dcterms:created xsi:type="dcterms:W3CDTF">2017-05-25T14:02:00Z</dcterms:created>
  <dcterms:modified xsi:type="dcterms:W3CDTF">2017-05-25T14:04:00Z</dcterms:modified>
</cp:coreProperties>
</file>