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2C1" w:rsidRPr="00C33866" w:rsidRDefault="00DA72C1" w:rsidP="00DA72C1">
      <w:pPr>
        <w:spacing w:after="0" w:line="480" w:lineRule="auto"/>
        <w:rPr>
          <w:rFonts w:ascii="Times New Roman" w:hAnsi="Times New Roman"/>
        </w:rPr>
      </w:pPr>
      <w:bookmarkStart w:id="0" w:name="_GoBack"/>
      <w:bookmarkEnd w:id="0"/>
      <w:r w:rsidRPr="00C33866">
        <w:rPr>
          <w:rFonts w:ascii="Times New Roman" w:hAnsi="Times New Roman"/>
          <w:b/>
        </w:rPr>
        <w:t xml:space="preserve">Topic: </w:t>
      </w:r>
      <w:r w:rsidRPr="00C33866">
        <w:rPr>
          <w:rFonts w:ascii="Times New Roman" w:hAnsi="Times New Roman"/>
        </w:rPr>
        <w:t xml:space="preserve">The complex relations between fathers and children in the poetry of Robert Hayden, </w:t>
      </w:r>
      <w:r w:rsidRPr="00C33866">
        <w:rPr>
          <w:rFonts w:ascii="Times New Roman" w:hAnsi="Times New Roman"/>
          <w:noProof/>
        </w:rPr>
        <w:t>Rhina</w:t>
      </w:r>
      <w:r w:rsidRPr="00C33866">
        <w:rPr>
          <w:rFonts w:ascii="Times New Roman" w:hAnsi="Times New Roman"/>
        </w:rPr>
        <w:t xml:space="preserve"> </w:t>
      </w:r>
      <w:r w:rsidRPr="00C33866">
        <w:rPr>
          <w:rFonts w:ascii="Times New Roman" w:hAnsi="Times New Roman"/>
          <w:noProof/>
        </w:rPr>
        <w:t>Espillat,</w:t>
      </w:r>
      <w:r w:rsidRPr="00C33866">
        <w:rPr>
          <w:rFonts w:ascii="Times New Roman" w:hAnsi="Times New Roman"/>
        </w:rPr>
        <w:t xml:space="preserve"> and Theodore Roethke</w:t>
      </w:r>
    </w:p>
    <w:p w:rsidR="00DA72C1" w:rsidRPr="00C33866" w:rsidRDefault="00DA72C1" w:rsidP="00DA72C1">
      <w:pPr>
        <w:spacing w:after="0" w:line="480" w:lineRule="auto"/>
        <w:rPr>
          <w:rFonts w:ascii="Times New Roman" w:hAnsi="Times New Roman"/>
        </w:rPr>
      </w:pPr>
      <w:r w:rsidRPr="00C33866">
        <w:rPr>
          <w:rFonts w:ascii="Times New Roman" w:hAnsi="Times New Roman"/>
          <w:b/>
        </w:rPr>
        <w:t xml:space="preserve">Thesis: </w:t>
      </w:r>
      <w:r w:rsidRPr="00C33866">
        <w:rPr>
          <w:rFonts w:ascii="Times New Roman" w:hAnsi="Times New Roman"/>
        </w:rPr>
        <w:t xml:space="preserve">the historical backgrounds and family settings of Robert Hayden, </w:t>
      </w:r>
      <w:r w:rsidRPr="00C33866">
        <w:rPr>
          <w:rFonts w:ascii="Times New Roman" w:hAnsi="Times New Roman"/>
          <w:noProof/>
        </w:rPr>
        <w:t>Rhina</w:t>
      </w:r>
      <w:r w:rsidRPr="00C33866">
        <w:rPr>
          <w:rFonts w:ascii="Times New Roman" w:hAnsi="Times New Roman"/>
        </w:rPr>
        <w:t xml:space="preserve"> </w:t>
      </w:r>
      <w:r w:rsidRPr="00C33866">
        <w:rPr>
          <w:rFonts w:ascii="Times New Roman" w:hAnsi="Times New Roman"/>
          <w:noProof/>
        </w:rPr>
        <w:t>Espillat,</w:t>
      </w:r>
      <w:r w:rsidRPr="00C33866">
        <w:rPr>
          <w:rFonts w:ascii="Times New Roman" w:hAnsi="Times New Roman"/>
        </w:rPr>
        <w:t xml:space="preserve"> and Theodore Roethke have contributed to the expression of complex father and children relationships in some of their poems. </w:t>
      </w:r>
    </w:p>
    <w:p w:rsidR="00DA72C1" w:rsidRDefault="00DA72C1" w:rsidP="00DA72C1">
      <w:pPr>
        <w:spacing w:after="0" w:line="480" w:lineRule="auto"/>
        <w:rPr>
          <w:rFonts w:ascii="Times New Roman" w:hAnsi="Times New Roman"/>
          <w:lang w:eastAsia="zh-CN"/>
        </w:rPr>
      </w:pPr>
    </w:p>
    <w:p w:rsidR="00DA72C1" w:rsidRPr="00C33866" w:rsidRDefault="00DA72C1" w:rsidP="00DA72C1">
      <w:pPr>
        <w:spacing w:after="0" w:line="480" w:lineRule="auto"/>
        <w:rPr>
          <w:rFonts w:ascii="Times New Roman" w:hAnsi="Times New Roman"/>
        </w:rPr>
      </w:pPr>
      <w:r w:rsidRPr="00C33866">
        <w:rPr>
          <w:rFonts w:ascii="Times New Roman" w:hAnsi="Times New Roman"/>
        </w:rPr>
        <w:t xml:space="preserve">Williams, </w:t>
      </w:r>
      <w:proofErr w:type="spellStart"/>
      <w:r w:rsidRPr="00C33866">
        <w:rPr>
          <w:rFonts w:ascii="Times New Roman" w:hAnsi="Times New Roman"/>
        </w:rPr>
        <w:t>Pontheolla</w:t>
      </w:r>
      <w:proofErr w:type="spellEnd"/>
      <w:r w:rsidRPr="00C33866">
        <w:rPr>
          <w:rFonts w:ascii="Times New Roman" w:hAnsi="Times New Roman"/>
        </w:rPr>
        <w:t xml:space="preserve"> T. </w:t>
      </w:r>
      <w:r w:rsidRPr="00C33866">
        <w:rPr>
          <w:rFonts w:ascii="Times New Roman" w:hAnsi="Times New Roman"/>
          <w:i/>
          <w:iCs/>
        </w:rPr>
        <w:t>Robert Hayden: A Critical Analysis of His Poetry</w:t>
      </w:r>
      <w:r>
        <w:rPr>
          <w:rFonts w:ascii="Times New Roman" w:hAnsi="Times New Roman"/>
        </w:rPr>
        <w:t xml:space="preserve">. </w:t>
      </w:r>
      <w:proofErr w:type="gramStart"/>
      <w:r>
        <w:rPr>
          <w:rFonts w:ascii="Times New Roman" w:hAnsi="Times New Roman"/>
        </w:rPr>
        <w:t>University of Illinois</w:t>
      </w:r>
      <w:r>
        <w:rPr>
          <w:rFonts w:ascii="Times New Roman" w:hAnsi="Times New Roman" w:hint="eastAsia"/>
          <w:lang w:eastAsia="zh-CN"/>
        </w:rPr>
        <w:t xml:space="preserve"> </w:t>
      </w:r>
      <w:r w:rsidRPr="00C33866">
        <w:rPr>
          <w:rFonts w:ascii="Times New Roman" w:hAnsi="Times New Roman"/>
        </w:rPr>
        <w:t>Press, 1987.</w:t>
      </w:r>
      <w:proofErr w:type="gramEnd"/>
    </w:p>
    <w:p w:rsidR="00DA72C1" w:rsidRDefault="00DA72C1" w:rsidP="00DA72C1">
      <w:pPr>
        <w:spacing w:after="0" w:line="480" w:lineRule="auto"/>
        <w:ind w:left="720"/>
        <w:rPr>
          <w:rFonts w:ascii="Times New Roman" w:hAnsi="Times New Roman"/>
        </w:rPr>
      </w:pPr>
      <w:r w:rsidRPr="00C33866">
        <w:rPr>
          <w:rFonts w:ascii="Times New Roman" w:hAnsi="Times New Roman"/>
        </w:rPr>
        <w:t xml:space="preserve">This book provides an accurate analysis of the poetry by Robert Hayden showing the </w:t>
      </w:r>
      <w:r w:rsidRPr="00C33866">
        <w:rPr>
          <w:rFonts w:ascii="Times New Roman" w:hAnsi="Times New Roman"/>
          <w:noProof/>
        </w:rPr>
        <w:t>common</w:t>
      </w:r>
      <w:r w:rsidRPr="00C33866">
        <w:rPr>
          <w:rFonts w:ascii="Times New Roman" w:hAnsi="Times New Roman"/>
        </w:rPr>
        <w:t xml:space="preserve"> base and originality strength from his virtues. Williams gives a critical analysis of the </w:t>
      </w:r>
      <w:r w:rsidRPr="00C33866">
        <w:rPr>
          <w:rFonts w:ascii="Times New Roman" w:hAnsi="Times New Roman"/>
          <w:noProof/>
        </w:rPr>
        <w:t>poetry</w:t>
      </w:r>
      <w:r w:rsidRPr="00C33866">
        <w:rPr>
          <w:rFonts w:ascii="Times New Roman" w:hAnsi="Times New Roman"/>
        </w:rPr>
        <w:t xml:space="preserve"> by considering all the aspects of Hayden’s personal history. Williams writes of the accounts Hayden and the influence his history on the themes of his work in poetry. The book identifies elements that have been used by Hayden in his poetry and describes them while still trying to combine them into a magnificent whole. The themes depicted in the book are an expression of the commendable expertise of Williams in critical theory. The book will be an important source to understand the complex relationships </w:t>
      </w:r>
      <w:r w:rsidRPr="00C33866">
        <w:rPr>
          <w:rFonts w:ascii="Times New Roman" w:hAnsi="Times New Roman"/>
          <w:noProof/>
        </w:rPr>
        <w:t>between</w:t>
      </w:r>
      <w:r w:rsidRPr="00C33866">
        <w:rPr>
          <w:rFonts w:ascii="Times New Roman" w:hAnsi="Times New Roman"/>
        </w:rPr>
        <w:t xml:space="preserve"> fathers and children as brought out in the poetry of Robert Hayden. </w:t>
      </w:r>
    </w:p>
    <w:p w:rsidR="00C36D0E" w:rsidRDefault="00C36D0E" w:rsidP="00DA72C1">
      <w:pPr>
        <w:spacing w:after="0" w:line="480" w:lineRule="auto"/>
        <w:rPr>
          <w:rFonts w:ascii="Times New Roman" w:hAnsi="Times New Roman"/>
          <w:lang w:eastAsia="zh-CN"/>
        </w:rPr>
      </w:pPr>
    </w:p>
    <w:p w:rsidR="00DA72C1" w:rsidRPr="00C33866" w:rsidRDefault="00DA72C1" w:rsidP="00DA72C1">
      <w:pPr>
        <w:spacing w:after="0" w:line="480" w:lineRule="auto"/>
        <w:rPr>
          <w:rFonts w:ascii="Times New Roman" w:hAnsi="Times New Roman"/>
        </w:rPr>
      </w:pPr>
      <w:proofErr w:type="spellStart"/>
      <w:r w:rsidRPr="00C33866">
        <w:rPr>
          <w:rFonts w:ascii="Times New Roman" w:hAnsi="Times New Roman"/>
        </w:rPr>
        <w:t>Aldama</w:t>
      </w:r>
      <w:proofErr w:type="spellEnd"/>
      <w:r w:rsidRPr="00C33866">
        <w:rPr>
          <w:rFonts w:ascii="Times New Roman" w:hAnsi="Times New Roman"/>
        </w:rPr>
        <w:t>, Frederick Luis. "</w:t>
      </w:r>
      <w:r w:rsidRPr="00C33866">
        <w:rPr>
          <w:rFonts w:ascii="Times New Roman" w:hAnsi="Times New Roman"/>
          <w:noProof/>
        </w:rPr>
        <w:t>Introduction: On Matters of Form in Contemporary Latino Poetry.</w:t>
      </w:r>
      <w:r>
        <w:rPr>
          <w:rFonts w:ascii="Times New Roman" w:hAnsi="Times New Roman"/>
        </w:rPr>
        <w:t>"</w:t>
      </w:r>
      <w:r>
        <w:rPr>
          <w:rFonts w:ascii="Times New Roman" w:hAnsi="Times New Roman" w:hint="eastAsia"/>
          <w:lang w:eastAsia="zh-CN"/>
        </w:rPr>
        <w:t xml:space="preserve"> </w:t>
      </w:r>
      <w:proofErr w:type="gramStart"/>
      <w:r w:rsidRPr="00C33866">
        <w:rPr>
          <w:rFonts w:ascii="Times New Roman" w:hAnsi="Times New Roman"/>
          <w:i/>
          <w:iCs/>
        </w:rPr>
        <w:t>Formal Matters in Contemporary Latino Poetry</w:t>
      </w:r>
      <w:r w:rsidRPr="00C33866">
        <w:rPr>
          <w:rFonts w:ascii="Times New Roman" w:hAnsi="Times New Roman"/>
        </w:rPr>
        <w:t>.</w:t>
      </w:r>
      <w:proofErr w:type="gramEnd"/>
      <w:r w:rsidRPr="00C33866">
        <w:rPr>
          <w:rFonts w:ascii="Times New Roman" w:hAnsi="Times New Roman"/>
        </w:rPr>
        <w:t xml:space="preserve"> Palgrave Macmillan US, 2013. </w:t>
      </w:r>
      <w:proofErr w:type="gramStart"/>
      <w:r w:rsidRPr="00C33866">
        <w:rPr>
          <w:rFonts w:ascii="Times New Roman" w:hAnsi="Times New Roman"/>
        </w:rPr>
        <w:t>1-32.</w:t>
      </w:r>
      <w:proofErr w:type="gramEnd"/>
    </w:p>
    <w:p w:rsidR="00DA72C1" w:rsidRPr="00C33866" w:rsidRDefault="00DA72C1" w:rsidP="00DA72C1">
      <w:pPr>
        <w:spacing w:after="0" w:line="480" w:lineRule="auto"/>
        <w:ind w:left="720"/>
        <w:rPr>
          <w:rFonts w:ascii="Times New Roman" w:hAnsi="Times New Roman"/>
        </w:rPr>
      </w:pPr>
      <w:r w:rsidRPr="00C33866">
        <w:rPr>
          <w:rFonts w:ascii="Times New Roman" w:hAnsi="Times New Roman"/>
        </w:rPr>
        <w:t xml:space="preserve">The book presents an analysis of the poetry of two Latina females, </w:t>
      </w:r>
      <w:r w:rsidRPr="00C33866">
        <w:rPr>
          <w:rFonts w:ascii="Times New Roman" w:hAnsi="Times New Roman"/>
          <w:noProof/>
        </w:rPr>
        <w:t>Rhina</w:t>
      </w:r>
      <w:r w:rsidRPr="00C33866">
        <w:rPr>
          <w:rFonts w:ascii="Times New Roman" w:hAnsi="Times New Roman"/>
        </w:rPr>
        <w:t xml:space="preserve"> </w:t>
      </w:r>
      <w:r w:rsidRPr="00C33866">
        <w:rPr>
          <w:rFonts w:ascii="Times New Roman" w:hAnsi="Times New Roman"/>
          <w:noProof/>
        </w:rPr>
        <w:t>Espilllat</w:t>
      </w:r>
      <w:r w:rsidRPr="00C33866">
        <w:rPr>
          <w:rFonts w:ascii="Times New Roman" w:hAnsi="Times New Roman"/>
        </w:rPr>
        <w:t xml:space="preserve"> and Julia Alvarez along other poets Rafael Campo and Dale Young. Fredrick dwells on the </w:t>
      </w:r>
      <w:r w:rsidRPr="00C33866">
        <w:rPr>
          <w:rFonts w:ascii="Times New Roman" w:hAnsi="Times New Roman"/>
        </w:rPr>
        <w:lastRenderedPageBreak/>
        <w:t xml:space="preserve">details of the poetry of each poet showing the contribution of Latinos to the </w:t>
      </w:r>
      <w:r w:rsidRPr="00C33866">
        <w:rPr>
          <w:rFonts w:ascii="Times New Roman" w:hAnsi="Times New Roman"/>
          <w:noProof/>
        </w:rPr>
        <w:t>socio-historical</w:t>
      </w:r>
      <w:r w:rsidRPr="00C33866">
        <w:rPr>
          <w:rFonts w:ascii="Times New Roman" w:hAnsi="Times New Roman"/>
        </w:rPr>
        <w:t xml:space="preserve"> nature of the time. </w:t>
      </w:r>
    </w:p>
    <w:p w:rsidR="00DA72C1" w:rsidRDefault="00DA72C1" w:rsidP="00DA72C1">
      <w:pPr>
        <w:spacing w:after="0" w:line="480" w:lineRule="auto"/>
        <w:ind w:left="720"/>
        <w:rPr>
          <w:rFonts w:ascii="Times New Roman" w:hAnsi="Times New Roman"/>
          <w:lang w:eastAsia="zh-CN"/>
        </w:rPr>
      </w:pPr>
      <w:r w:rsidRPr="00C33866">
        <w:rPr>
          <w:rFonts w:ascii="Times New Roman" w:hAnsi="Times New Roman"/>
        </w:rPr>
        <w:t xml:space="preserve">The book reveals the history of the poets leading </w:t>
      </w:r>
      <w:r w:rsidRPr="00C33866">
        <w:rPr>
          <w:rFonts w:ascii="Times New Roman" w:hAnsi="Times New Roman"/>
          <w:noProof/>
        </w:rPr>
        <w:t>to the inspiration</w:t>
      </w:r>
      <w:r w:rsidRPr="00C33866">
        <w:rPr>
          <w:rFonts w:ascii="Times New Roman" w:hAnsi="Times New Roman"/>
        </w:rPr>
        <w:t xml:space="preserve"> to write the literary working a community that had no limits in terms of style. The themes explored by the poets are explained </w:t>
      </w:r>
      <w:r w:rsidRPr="00C33866">
        <w:rPr>
          <w:rFonts w:ascii="Times New Roman" w:hAnsi="Times New Roman"/>
          <w:noProof/>
        </w:rPr>
        <w:t>in the book</w:t>
      </w:r>
      <w:r w:rsidRPr="00C33866">
        <w:rPr>
          <w:rFonts w:ascii="Times New Roman" w:hAnsi="Times New Roman"/>
        </w:rPr>
        <w:t xml:space="preserve"> to show the relationships between their history and the inspiration for the poets. This book provides insights into the inspiration of </w:t>
      </w:r>
      <w:r w:rsidRPr="00C33866">
        <w:rPr>
          <w:rFonts w:ascii="Times New Roman" w:hAnsi="Times New Roman"/>
          <w:noProof/>
        </w:rPr>
        <w:t>Rhina</w:t>
      </w:r>
      <w:r w:rsidRPr="00C33866">
        <w:rPr>
          <w:rFonts w:ascii="Times New Roman" w:hAnsi="Times New Roman"/>
        </w:rPr>
        <w:t xml:space="preserve"> </w:t>
      </w:r>
      <w:r w:rsidRPr="00C33866">
        <w:rPr>
          <w:rFonts w:ascii="Times New Roman" w:hAnsi="Times New Roman"/>
          <w:noProof/>
        </w:rPr>
        <w:t>Espillat</w:t>
      </w:r>
      <w:r w:rsidRPr="00C33866">
        <w:rPr>
          <w:rFonts w:ascii="Times New Roman" w:hAnsi="Times New Roman"/>
        </w:rPr>
        <w:t xml:space="preserve"> in her writing of poems at the time. The insights from the book will help in the </w:t>
      </w:r>
      <w:r w:rsidRPr="00C33866">
        <w:rPr>
          <w:rFonts w:ascii="Times New Roman" w:hAnsi="Times New Roman"/>
          <w:noProof/>
        </w:rPr>
        <w:t>writing</w:t>
      </w:r>
      <w:r w:rsidRPr="00C33866">
        <w:rPr>
          <w:rFonts w:ascii="Times New Roman" w:hAnsi="Times New Roman"/>
        </w:rPr>
        <w:t xml:space="preserve"> of the paper on complex relationships depicted in her poems. </w:t>
      </w:r>
    </w:p>
    <w:p w:rsidR="00DA72C1" w:rsidRPr="00C33866" w:rsidRDefault="00DA72C1" w:rsidP="00DA72C1">
      <w:pPr>
        <w:spacing w:after="0" w:line="480" w:lineRule="auto"/>
        <w:ind w:left="720"/>
        <w:rPr>
          <w:rFonts w:ascii="Times New Roman" w:hAnsi="Times New Roman"/>
          <w:lang w:eastAsia="zh-CN"/>
        </w:rPr>
      </w:pPr>
    </w:p>
    <w:p w:rsidR="00DA72C1" w:rsidRPr="00C33866" w:rsidRDefault="00DA72C1" w:rsidP="00DA72C1">
      <w:pPr>
        <w:spacing w:after="0" w:line="480" w:lineRule="auto"/>
        <w:rPr>
          <w:rFonts w:ascii="Times New Roman" w:hAnsi="Times New Roman"/>
        </w:rPr>
      </w:pPr>
      <w:proofErr w:type="spellStart"/>
      <w:r>
        <w:rPr>
          <w:rFonts w:ascii="Times New Roman" w:hAnsi="Times New Roman"/>
        </w:rPr>
        <w:t>LaBELLE</w:t>
      </w:r>
      <w:proofErr w:type="spellEnd"/>
      <w:r>
        <w:rPr>
          <w:rFonts w:ascii="Times New Roman" w:hAnsi="Times New Roman"/>
        </w:rPr>
        <w:t xml:space="preserve">, </w:t>
      </w:r>
      <w:proofErr w:type="spellStart"/>
      <w:r>
        <w:rPr>
          <w:rFonts w:ascii="Times New Roman" w:hAnsi="Times New Roman"/>
        </w:rPr>
        <w:t>Jenijoy</w:t>
      </w:r>
      <w:proofErr w:type="spellEnd"/>
      <w:r>
        <w:rPr>
          <w:rFonts w:ascii="Times New Roman" w:hAnsi="Times New Roman"/>
        </w:rPr>
        <w:t xml:space="preserve">. </w:t>
      </w:r>
      <w:proofErr w:type="gramStart"/>
      <w:r w:rsidRPr="00C33866">
        <w:rPr>
          <w:rFonts w:ascii="Times New Roman" w:hAnsi="Times New Roman"/>
          <w:i/>
          <w:iCs/>
        </w:rPr>
        <w:t>The Echoing Wood of Theodore Roethke</w:t>
      </w:r>
      <w:r w:rsidRPr="00C33866">
        <w:rPr>
          <w:rFonts w:ascii="Times New Roman" w:hAnsi="Times New Roman"/>
        </w:rPr>
        <w:t>.</w:t>
      </w:r>
      <w:proofErr w:type="gramEnd"/>
      <w:r w:rsidRPr="00C33866">
        <w:rPr>
          <w:rFonts w:ascii="Times New Roman" w:hAnsi="Times New Roman"/>
        </w:rPr>
        <w:t xml:space="preserve"> </w:t>
      </w:r>
      <w:proofErr w:type="gramStart"/>
      <w:r w:rsidRPr="00C33866">
        <w:rPr>
          <w:rFonts w:ascii="Times New Roman" w:hAnsi="Times New Roman"/>
        </w:rPr>
        <w:t>Princeton University Press, 2015.</w:t>
      </w:r>
      <w:proofErr w:type="gramEnd"/>
    </w:p>
    <w:p w:rsidR="00DA72C1" w:rsidRPr="00C33866" w:rsidRDefault="00DA72C1" w:rsidP="00DA72C1">
      <w:pPr>
        <w:spacing w:after="0" w:line="480" w:lineRule="auto"/>
        <w:ind w:left="720"/>
        <w:rPr>
          <w:rFonts w:ascii="Times New Roman" w:hAnsi="Times New Roman"/>
        </w:rPr>
      </w:pPr>
      <w:r w:rsidRPr="00C33866">
        <w:rPr>
          <w:rFonts w:ascii="Times New Roman" w:hAnsi="Times New Roman"/>
        </w:rPr>
        <w:t xml:space="preserve">The author of the book studied at the same school with Theodore Roethke providing the specific details that led to the inspiration for his poetry. La Belle describes the cultural beliefs and tradition that Roethke created for </w:t>
      </w:r>
      <w:proofErr w:type="gramStart"/>
      <w:r w:rsidRPr="00C33866">
        <w:rPr>
          <w:rFonts w:ascii="Times New Roman" w:hAnsi="Times New Roman"/>
        </w:rPr>
        <w:t>himself</w:t>
      </w:r>
      <w:proofErr w:type="gramEnd"/>
      <w:r w:rsidRPr="00C33866">
        <w:rPr>
          <w:rFonts w:ascii="Times New Roman" w:hAnsi="Times New Roman"/>
        </w:rPr>
        <w:t xml:space="preserve"> leading up to the special influences in his poems. The author explores the contribution of Roethke to other works of poetry by other poets. Additionally, the book explores the changes in the responses of Roethke to the </w:t>
      </w:r>
      <w:r w:rsidRPr="00C33866">
        <w:rPr>
          <w:rFonts w:ascii="Times New Roman" w:hAnsi="Times New Roman"/>
          <w:noProof/>
        </w:rPr>
        <w:t>past literary</w:t>
      </w:r>
      <w:r w:rsidRPr="00C33866">
        <w:rPr>
          <w:rFonts w:ascii="Times New Roman" w:hAnsi="Times New Roman"/>
        </w:rPr>
        <w:t xml:space="preserve"> </w:t>
      </w:r>
      <w:r w:rsidRPr="00C33866">
        <w:rPr>
          <w:rFonts w:ascii="Times New Roman" w:hAnsi="Times New Roman"/>
          <w:noProof/>
        </w:rPr>
        <w:t>from</w:t>
      </w:r>
      <w:r w:rsidRPr="00C33866">
        <w:rPr>
          <w:rFonts w:ascii="Times New Roman" w:hAnsi="Times New Roman"/>
        </w:rPr>
        <w:t xml:space="preserve"> the early writing to final sequences in poetry. The original texts displayed in the book provide a roadmap into the reason behind the concepts in poems by Roethke. The book will be resourceful in understanding the contemporary family relationships expressed in Roethke’s poems. </w:t>
      </w:r>
    </w:p>
    <w:p w:rsidR="00DA72C1" w:rsidRPr="00C33866" w:rsidRDefault="00DA72C1" w:rsidP="00DA72C1">
      <w:pPr>
        <w:spacing w:after="0" w:line="480" w:lineRule="auto"/>
        <w:rPr>
          <w:rFonts w:ascii="Times New Roman" w:hAnsi="Times New Roman"/>
        </w:rPr>
      </w:pPr>
    </w:p>
    <w:p w:rsidR="00DA72C1" w:rsidRPr="00C33866" w:rsidRDefault="00DA72C1" w:rsidP="00DA72C1">
      <w:pPr>
        <w:spacing w:after="0" w:line="480" w:lineRule="auto"/>
        <w:rPr>
          <w:rFonts w:ascii="Times New Roman" w:hAnsi="Times New Roman"/>
        </w:rPr>
      </w:pPr>
      <w:proofErr w:type="gramStart"/>
      <w:r w:rsidRPr="00C33866">
        <w:rPr>
          <w:rFonts w:ascii="Times New Roman" w:hAnsi="Times New Roman"/>
        </w:rPr>
        <w:t>Brown, Jean E., and Louise Garcia Harrison.</w:t>
      </w:r>
      <w:proofErr w:type="gramEnd"/>
      <w:r w:rsidRPr="00C33866">
        <w:rPr>
          <w:rFonts w:ascii="Times New Roman" w:hAnsi="Times New Roman"/>
        </w:rPr>
        <w:t xml:space="preserve"> </w:t>
      </w:r>
      <w:proofErr w:type="gramStart"/>
      <w:r w:rsidRPr="00C33866">
        <w:rPr>
          <w:rFonts w:ascii="Times New Roman" w:hAnsi="Times New Roman"/>
        </w:rPr>
        <w:t xml:space="preserve">"Reader Responses to Roethke’s “My </w:t>
      </w:r>
      <w:r w:rsidRPr="00C33866">
        <w:rPr>
          <w:rFonts w:ascii="Times New Roman" w:hAnsi="Times New Roman"/>
          <w:noProof/>
        </w:rPr>
        <w:t>Papa’s</w:t>
      </w:r>
      <w:r>
        <w:rPr>
          <w:rFonts w:ascii="Times New Roman" w:hAnsi="Times New Roman" w:hint="eastAsia"/>
          <w:noProof/>
          <w:lang w:eastAsia="zh-CN"/>
        </w:rPr>
        <w:t xml:space="preserve"> </w:t>
      </w:r>
      <w:r w:rsidRPr="00C33866">
        <w:rPr>
          <w:rFonts w:ascii="Times New Roman" w:hAnsi="Times New Roman"/>
        </w:rPr>
        <w:t xml:space="preserve">Waltz” Exploring </w:t>
      </w:r>
      <w:proofErr w:type="spellStart"/>
      <w:r w:rsidRPr="00C33866">
        <w:rPr>
          <w:rFonts w:ascii="Times New Roman" w:hAnsi="Times New Roman"/>
        </w:rPr>
        <w:t>Diﬂerent</w:t>
      </w:r>
      <w:proofErr w:type="spellEnd"/>
      <w:r w:rsidRPr="00C33866">
        <w:rPr>
          <w:rFonts w:ascii="Times New Roman" w:hAnsi="Times New Roman"/>
        </w:rPr>
        <w:t xml:space="preserve"> Perspectives."</w:t>
      </w:r>
      <w:proofErr w:type="gramEnd"/>
      <w:r w:rsidRPr="00C33866">
        <w:rPr>
          <w:rFonts w:ascii="Times New Roman" w:hAnsi="Times New Roman"/>
        </w:rPr>
        <w:t xml:space="preserve"> </w:t>
      </w:r>
      <w:r w:rsidRPr="00C33866">
        <w:rPr>
          <w:rFonts w:ascii="Times New Roman" w:hAnsi="Times New Roman"/>
          <w:i/>
          <w:iCs/>
        </w:rPr>
        <w:t>Reader Response in Secondary and College Classrooms</w:t>
      </w:r>
      <w:r w:rsidRPr="00C33866">
        <w:rPr>
          <w:rFonts w:ascii="Times New Roman" w:hAnsi="Times New Roman"/>
        </w:rPr>
        <w:t xml:space="preserve"> (2013): 327.</w:t>
      </w:r>
    </w:p>
    <w:p w:rsidR="00DA72C1" w:rsidRDefault="00DA72C1" w:rsidP="00DA72C1">
      <w:pPr>
        <w:spacing w:after="0" w:line="480" w:lineRule="auto"/>
        <w:ind w:left="720"/>
        <w:rPr>
          <w:rFonts w:ascii="Times New Roman" w:hAnsi="Times New Roman"/>
          <w:lang w:eastAsia="zh-CN"/>
        </w:rPr>
      </w:pPr>
      <w:r w:rsidRPr="00C33866">
        <w:rPr>
          <w:rFonts w:ascii="Times New Roman" w:hAnsi="Times New Roman"/>
        </w:rPr>
        <w:lastRenderedPageBreak/>
        <w:t xml:space="preserve">The text provides a guideline into the various ways of exploring written material to provide a transactional reader response. It explores the various ways of applying the knowledge </w:t>
      </w:r>
      <w:r w:rsidRPr="00C33866">
        <w:rPr>
          <w:rFonts w:ascii="Times New Roman" w:hAnsi="Times New Roman"/>
          <w:noProof/>
        </w:rPr>
        <w:t>learned</w:t>
      </w:r>
      <w:r w:rsidRPr="00C33866">
        <w:rPr>
          <w:rFonts w:ascii="Times New Roman" w:hAnsi="Times New Roman"/>
        </w:rPr>
        <w:t xml:space="preserve"> in class to the </w:t>
      </w:r>
      <w:r w:rsidRPr="00C33866">
        <w:rPr>
          <w:rFonts w:ascii="Times New Roman" w:hAnsi="Times New Roman"/>
          <w:noProof/>
        </w:rPr>
        <w:t>analysis</w:t>
      </w:r>
      <w:r w:rsidRPr="00C33866">
        <w:rPr>
          <w:rFonts w:ascii="Times New Roman" w:hAnsi="Times New Roman"/>
        </w:rPr>
        <w:t xml:space="preserve"> of poems and other literary texts.  It provides a framework of strategies using several individual poets as examples to make the understanding easier for the readers. The authors offer insights into the various strategies of teaching and directing the students in a transactional model of </w:t>
      </w:r>
      <w:r w:rsidRPr="00C33866">
        <w:rPr>
          <w:rFonts w:ascii="Times New Roman" w:hAnsi="Times New Roman"/>
          <w:noProof/>
        </w:rPr>
        <w:t>learning</w:t>
      </w:r>
      <w:r w:rsidRPr="00C33866">
        <w:rPr>
          <w:rFonts w:ascii="Times New Roman" w:hAnsi="Times New Roman"/>
        </w:rPr>
        <w:t xml:space="preserve"> and training. The authors give pedagogical features that represent the correct methodologies and creative graphics making it easier to read. </w:t>
      </w:r>
      <w:r w:rsidRPr="00C33866">
        <w:rPr>
          <w:rFonts w:ascii="Times New Roman" w:hAnsi="Times New Roman"/>
          <w:noProof/>
        </w:rPr>
        <w:t>This resource will give a better understanding of the</w:t>
      </w:r>
      <w:r w:rsidRPr="00C33866">
        <w:rPr>
          <w:rFonts w:ascii="Times New Roman" w:hAnsi="Times New Roman"/>
        </w:rPr>
        <w:t xml:space="preserve"> theme of complex relationships in the selected literary texts in poetry. </w:t>
      </w:r>
    </w:p>
    <w:p w:rsidR="00DA72C1" w:rsidRPr="00C33866" w:rsidRDefault="00DA72C1" w:rsidP="00DA72C1">
      <w:pPr>
        <w:spacing w:after="0" w:line="480" w:lineRule="auto"/>
        <w:ind w:left="720"/>
        <w:rPr>
          <w:rFonts w:ascii="Times New Roman" w:hAnsi="Times New Roman"/>
          <w:lang w:eastAsia="zh-CN"/>
        </w:rPr>
      </w:pPr>
    </w:p>
    <w:p w:rsidR="00DA72C1" w:rsidRPr="00C33866" w:rsidRDefault="00DA72C1" w:rsidP="00DA72C1">
      <w:pPr>
        <w:spacing w:after="0" w:line="480" w:lineRule="auto"/>
        <w:rPr>
          <w:rFonts w:ascii="Times New Roman" w:hAnsi="Times New Roman"/>
        </w:rPr>
      </w:pPr>
      <w:r w:rsidRPr="00C33866">
        <w:rPr>
          <w:rFonts w:ascii="Times New Roman" w:hAnsi="Times New Roman"/>
        </w:rPr>
        <w:t>Lee, Lori L. "Family ties: representing the relationships between parents and children in</w:t>
      </w:r>
      <w:r>
        <w:rPr>
          <w:rFonts w:ascii="Times New Roman" w:hAnsi="Times New Roman" w:hint="eastAsia"/>
          <w:lang w:eastAsia="zh-CN"/>
        </w:rPr>
        <w:t xml:space="preserve"> </w:t>
      </w:r>
      <w:r w:rsidRPr="00C33866">
        <w:rPr>
          <w:rFonts w:ascii="Times New Roman" w:hAnsi="Times New Roman"/>
        </w:rPr>
        <w:t>contemporary Irish political poetry." (2013).</w:t>
      </w:r>
    </w:p>
    <w:p w:rsidR="00DA72C1" w:rsidRDefault="00DA72C1" w:rsidP="00DA72C1">
      <w:pPr>
        <w:spacing w:after="0" w:line="480" w:lineRule="auto"/>
        <w:ind w:left="720"/>
        <w:rPr>
          <w:rFonts w:ascii="Times New Roman" w:hAnsi="Times New Roman"/>
          <w:lang w:eastAsia="zh-CN"/>
        </w:rPr>
      </w:pPr>
      <w:r w:rsidRPr="00C33866">
        <w:rPr>
          <w:rFonts w:ascii="Times New Roman" w:hAnsi="Times New Roman"/>
        </w:rPr>
        <w:t xml:space="preserve">The resource provides the implications of the historical events in the Irish culture and the contribution </w:t>
      </w:r>
      <w:r w:rsidRPr="00C33866">
        <w:rPr>
          <w:rFonts w:ascii="Times New Roman" w:hAnsi="Times New Roman"/>
          <w:noProof/>
        </w:rPr>
        <w:t>of</w:t>
      </w:r>
      <w:r w:rsidRPr="00C33866">
        <w:rPr>
          <w:rFonts w:ascii="Times New Roman" w:hAnsi="Times New Roman"/>
        </w:rPr>
        <w:t xml:space="preserve"> the poems created. The idealization of the views of the relationship between parents and children is shown to originate from the historical events in the Irish community. The literary texts present the differing concepts of several authors on the contribution of the culture on the use of complex relationship themes in poetry. The author portrays the nostalgia and idealism that was in the tradition of the Irish for several generations. The role of the parents and children is depicted as well as the influence of colonization to the changes over generations. The family ties have been used to show the inspiration if most of the poems. The resources will contribute to the </w:t>
      </w:r>
      <w:r w:rsidRPr="00C33866">
        <w:rPr>
          <w:rFonts w:ascii="Times New Roman" w:hAnsi="Times New Roman"/>
          <w:noProof/>
        </w:rPr>
        <w:t>understanding</w:t>
      </w:r>
      <w:r w:rsidRPr="00C33866">
        <w:rPr>
          <w:rFonts w:ascii="Times New Roman" w:hAnsi="Times New Roman"/>
        </w:rPr>
        <w:t xml:space="preserve"> of the father and children relationship in poetry themes. </w:t>
      </w:r>
    </w:p>
    <w:p w:rsidR="00DA72C1" w:rsidRPr="00C33866" w:rsidRDefault="00DA72C1" w:rsidP="00DA72C1">
      <w:pPr>
        <w:spacing w:after="0" w:line="480" w:lineRule="auto"/>
        <w:ind w:left="720"/>
        <w:rPr>
          <w:rFonts w:ascii="Times New Roman" w:hAnsi="Times New Roman"/>
          <w:lang w:eastAsia="zh-CN"/>
        </w:rPr>
      </w:pPr>
    </w:p>
    <w:p w:rsidR="00DA72C1" w:rsidRPr="00C33866" w:rsidRDefault="00DA72C1" w:rsidP="00DA72C1">
      <w:pPr>
        <w:spacing w:after="0" w:line="480" w:lineRule="auto"/>
        <w:rPr>
          <w:rFonts w:ascii="Times New Roman" w:hAnsi="Times New Roman"/>
        </w:rPr>
      </w:pPr>
      <w:r w:rsidRPr="00C33866">
        <w:rPr>
          <w:rFonts w:ascii="Times New Roman" w:hAnsi="Times New Roman"/>
        </w:rPr>
        <w:lastRenderedPageBreak/>
        <w:t>Kang, Nancy. "“</w:t>
      </w:r>
      <w:r w:rsidRPr="00C33866">
        <w:rPr>
          <w:rFonts w:ascii="Times New Roman" w:hAnsi="Times New Roman"/>
          <w:noProof/>
        </w:rPr>
        <w:t>Truth is Always Both”: An Interview with Rhina P. Espaillat.</w:t>
      </w:r>
      <w:r w:rsidRPr="00C33866">
        <w:rPr>
          <w:rFonts w:ascii="Times New Roman" w:hAnsi="Times New Roman"/>
        </w:rPr>
        <w:t xml:space="preserve">" </w:t>
      </w:r>
      <w:r w:rsidRPr="00C33866">
        <w:rPr>
          <w:rFonts w:ascii="Times New Roman" w:hAnsi="Times New Roman"/>
          <w:i/>
          <w:iCs/>
        </w:rPr>
        <w:t>MELUS: Multi-Ethnic Literature of the United States</w:t>
      </w:r>
      <w:r w:rsidRPr="00C33866">
        <w:rPr>
          <w:rFonts w:ascii="Times New Roman" w:hAnsi="Times New Roman"/>
        </w:rPr>
        <w:t xml:space="preserve"> 40.1 (2015): 177-194.</w:t>
      </w:r>
    </w:p>
    <w:p w:rsidR="00DA72C1" w:rsidRPr="00C33866" w:rsidRDefault="00DA72C1" w:rsidP="00DA72C1">
      <w:pPr>
        <w:spacing w:after="0" w:line="480" w:lineRule="auto"/>
        <w:ind w:left="720"/>
        <w:rPr>
          <w:rFonts w:ascii="Times New Roman" w:hAnsi="Times New Roman"/>
        </w:rPr>
      </w:pPr>
      <w:r w:rsidRPr="00C33866">
        <w:rPr>
          <w:rFonts w:ascii="Times New Roman" w:hAnsi="Times New Roman"/>
        </w:rPr>
        <w:t xml:space="preserve">The interview depicts the facets of </w:t>
      </w:r>
      <w:r w:rsidRPr="00C33866">
        <w:rPr>
          <w:rFonts w:ascii="Times New Roman" w:hAnsi="Times New Roman"/>
          <w:noProof/>
        </w:rPr>
        <w:t>Rhina</w:t>
      </w:r>
      <w:r w:rsidRPr="00C33866">
        <w:rPr>
          <w:rFonts w:ascii="Times New Roman" w:hAnsi="Times New Roman"/>
        </w:rPr>
        <w:t xml:space="preserve"> </w:t>
      </w:r>
      <w:r w:rsidRPr="00C33866">
        <w:rPr>
          <w:rFonts w:ascii="Times New Roman" w:hAnsi="Times New Roman"/>
          <w:noProof/>
        </w:rPr>
        <w:t>Espillat</w:t>
      </w:r>
      <w:r w:rsidRPr="00C33866">
        <w:rPr>
          <w:rFonts w:ascii="Times New Roman" w:hAnsi="Times New Roman"/>
        </w:rPr>
        <w:t xml:space="preserve"> especially in her life and artistry. The discussion focuses on some of the experiences of the famous poet and the mastery of English language despite being a Dominican immigrant. The musicality and outstanding capacity to display broad messages of human truths is displayed in the interview. The author focuses on key points of the interview those shows the ironical, serious and humorous moments that are depicted in the poetry by </w:t>
      </w:r>
      <w:r w:rsidRPr="00C33866">
        <w:rPr>
          <w:rFonts w:ascii="Times New Roman" w:hAnsi="Times New Roman"/>
          <w:noProof/>
        </w:rPr>
        <w:t>Rhina</w:t>
      </w:r>
      <w:r w:rsidRPr="00C33866">
        <w:rPr>
          <w:rFonts w:ascii="Times New Roman" w:hAnsi="Times New Roman"/>
        </w:rPr>
        <w:t xml:space="preserve"> </w:t>
      </w:r>
      <w:r w:rsidRPr="00C33866">
        <w:rPr>
          <w:rFonts w:ascii="Times New Roman" w:hAnsi="Times New Roman"/>
          <w:noProof/>
        </w:rPr>
        <w:t>Espillat</w:t>
      </w:r>
      <w:r w:rsidRPr="00C33866">
        <w:rPr>
          <w:rFonts w:ascii="Times New Roman" w:hAnsi="Times New Roman"/>
        </w:rPr>
        <w:t xml:space="preserve">. The contribution of her family to the themes of her poems is explored showing the domesticity pleasures of the </w:t>
      </w:r>
      <w:r w:rsidRPr="00C33866">
        <w:rPr>
          <w:rFonts w:ascii="Times New Roman" w:hAnsi="Times New Roman"/>
          <w:noProof/>
        </w:rPr>
        <w:t>award-winning</w:t>
      </w:r>
      <w:r w:rsidRPr="00C33866">
        <w:rPr>
          <w:rFonts w:ascii="Times New Roman" w:hAnsi="Times New Roman"/>
        </w:rPr>
        <w:t xml:space="preserve"> poet. This work will add to the insights needed for exploring the complex father and children relationships in her poems. </w:t>
      </w:r>
    </w:p>
    <w:p w:rsidR="00DA72C1" w:rsidRPr="00C33866" w:rsidRDefault="00DA72C1" w:rsidP="00DA72C1">
      <w:pPr>
        <w:spacing w:line="480" w:lineRule="auto"/>
        <w:rPr>
          <w:rFonts w:ascii="Times New Roman" w:hAnsi="Times New Roman"/>
        </w:rPr>
      </w:pPr>
    </w:p>
    <w:p w:rsidR="00DA72C1" w:rsidRPr="00C33866" w:rsidRDefault="00DA72C1" w:rsidP="00DA72C1">
      <w:pPr>
        <w:spacing w:line="480" w:lineRule="auto"/>
        <w:rPr>
          <w:rFonts w:ascii="Times New Roman" w:hAnsi="Times New Roman"/>
        </w:rPr>
      </w:pPr>
    </w:p>
    <w:p w:rsidR="00DA72C1" w:rsidRPr="00C33866" w:rsidRDefault="00DA72C1" w:rsidP="00DA72C1">
      <w:pPr>
        <w:spacing w:line="480" w:lineRule="auto"/>
        <w:rPr>
          <w:rFonts w:ascii="Times New Roman" w:hAnsi="Times New Roman"/>
        </w:rPr>
      </w:pPr>
    </w:p>
    <w:p w:rsidR="00DA72C1" w:rsidRPr="00C33866" w:rsidRDefault="00DA72C1" w:rsidP="00DA72C1">
      <w:pPr>
        <w:spacing w:line="480" w:lineRule="auto"/>
        <w:rPr>
          <w:rFonts w:ascii="Times New Roman" w:hAnsi="Times New Roman"/>
        </w:rPr>
      </w:pPr>
    </w:p>
    <w:p w:rsidR="00DA72C1" w:rsidRPr="00C33866" w:rsidRDefault="00DA72C1" w:rsidP="00DA72C1">
      <w:pPr>
        <w:spacing w:line="480" w:lineRule="auto"/>
        <w:rPr>
          <w:rFonts w:ascii="Times New Roman" w:hAnsi="Times New Roman"/>
        </w:rPr>
      </w:pPr>
    </w:p>
    <w:p w:rsidR="00DA72C1" w:rsidRPr="00C33866" w:rsidRDefault="00DA72C1" w:rsidP="00DA72C1">
      <w:pPr>
        <w:spacing w:line="480" w:lineRule="auto"/>
        <w:rPr>
          <w:rFonts w:ascii="Times New Roman" w:hAnsi="Times New Roman"/>
        </w:rPr>
      </w:pPr>
    </w:p>
    <w:p w:rsidR="00DA72C1" w:rsidRPr="00C33866" w:rsidRDefault="00DA72C1" w:rsidP="00DA72C1">
      <w:pPr>
        <w:spacing w:line="480" w:lineRule="auto"/>
        <w:jc w:val="center"/>
        <w:rPr>
          <w:rFonts w:ascii="Times New Roman" w:hAnsi="Times New Roman"/>
        </w:rPr>
      </w:pPr>
      <w:r w:rsidRPr="00C33866">
        <w:rPr>
          <w:rFonts w:ascii="Times New Roman" w:hAnsi="Times New Roman"/>
        </w:rPr>
        <w:t>Works Cited</w:t>
      </w:r>
    </w:p>
    <w:p w:rsidR="00DA72C1" w:rsidRPr="00C33866" w:rsidRDefault="00DA72C1" w:rsidP="00DA72C1">
      <w:pPr>
        <w:spacing w:after="0" w:line="480" w:lineRule="auto"/>
        <w:rPr>
          <w:rFonts w:ascii="Times New Roman" w:hAnsi="Times New Roman"/>
        </w:rPr>
      </w:pPr>
      <w:proofErr w:type="spellStart"/>
      <w:r w:rsidRPr="00C33866">
        <w:rPr>
          <w:rFonts w:ascii="Times New Roman" w:hAnsi="Times New Roman"/>
        </w:rPr>
        <w:t>Aldama</w:t>
      </w:r>
      <w:proofErr w:type="spellEnd"/>
      <w:r w:rsidRPr="00C33866">
        <w:rPr>
          <w:rFonts w:ascii="Times New Roman" w:hAnsi="Times New Roman"/>
        </w:rPr>
        <w:t xml:space="preserve">, Frederick Luis. "Introduction: On Matters of Form in Contemporary Latino Poetry." </w:t>
      </w:r>
    </w:p>
    <w:p w:rsidR="00DA72C1" w:rsidRPr="00C33866" w:rsidRDefault="00DA72C1" w:rsidP="00DA72C1">
      <w:pPr>
        <w:spacing w:after="0" w:line="480" w:lineRule="auto"/>
        <w:rPr>
          <w:rFonts w:ascii="Times New Roman" w:hAnsi="Times New Roman"/>
        </w:rPr>
      </w:pPr>
      <w:r w:rsidRPr="00C33866">
        <w:rPr>
          <w:rFonts w:ascii="Times New Roman" w:hAnsi="Times New Roman"/>
        </w:rPr>
        <w:tab/>
      </w:r>
      <w:proofErr w:type="gramStart"/>
      <w:r w:rsidRPr="00C33866">
        <w:rPr>
          <w:rFonts w:ascii="Times New Roman" w:hAnsi="Times New Roman"/>
          <w:i/>
          <w:iCs/>
        </w:rPr>
        <w:t>Formal Matters in Contemporary Latino Poetry</w:t>
      </w:r>
      <w:r w:rsidRPr="00C33866">
        <w:rPr>
          <w:rFonts w:ascii="Times New Roman" w:hAnsi="Times New Roman"/>
        </w:rPr>
        <w:t>.</w:t>
      </w:r>
      <w:proofErr w:type="gramEnd"/>
      <w:r w:rsidRPr="00C33866">
        <w:rPr>
          <w:rFonts w:ascii="Times New Roman" w:hAnsi="Times New Roman"/>
        </w:rPr>
        <w:t xml:space="preserve"> Palgrave Macmillan US, 2013. </w:t>
      </w:r>
      <w:proofErr w:type="gramStart"/>
      <w:r w:rsidRPr="00C33866">
        <w:rPr>
          <w:rFonts w:ascii="Times New Roman" w:hAnsi="Times New Roman"/>
        </w:rPr>
        <w:t>1-32.</w:t>
      </w:r>
      <w:proofErr w:type="gramEnd"/>
    </w:p>
    <w:p w:rsidR="00DA72C1" w:rsidRPr="00C33866" w:rsidRDefault="00DA72C1" w:rsidP="00DA72C1">
      <w:pPr>
        <w:spacing w:after="0" w:line="480" w:lineRule="auto"/>
        <w:rPr>
          <w:rFonts w:ascii="Times New Roman" w:hAnsi="Times New Roman"/>
        </w:rPr>
      </w:pPr>
      <w:proofErr w:type="gramStart"/>
      <w:r w:rsidRPr="00C33866">
        <w:rPr>
          <w:rFonts w:ascii="Times New Roman" w:hAnsi="Times New Roman"/>
        </w:rPr>
        <w:t>Brown, Jean E., and Louise Garcia Harrison.</w:t>
      </w:r>
      <w:proofErr w:type="gramEnd"/>
      <w:r w:rsidRPr="00C33866">
        <w:rPr>
          <w:rFonts w:ascii="Times New Roman" w:hAnsi="Times New Roman"/>
        </w:rPr>
        <w:t xml:space="preserve"> "Reader Responses to Roethke’s “My </w:t>
      </w:r>
      <w:r w:rsidRPr="00C33866">
        <w:rPr>
          <w:rFonts w:ascii="Times New Roman" w:hAnsi="Times New Roman"/>
          <w:noProof/>
        </w:rPr>
        <w:t>Papa’s</w:t>
      </w:r>
      <w:r w:rsidRPr="00C33866">
        <w:rPr>
          <w:rFonts w:ascii="Times New Roman" w:hAnsi="Times New Roman"/>
        </w:rPr>
        <w:t xml:space="preserve"> </w:t>
      </w:r>
    </w:p>
    <w:p w:rsidR="00DA72C1" w:rsidRPr="00C33866" w:rsidRDefault="00DA72C1" w:rsidP="00DA72C1">
      <w:pPr>
        <w:spacing w:after="0" w:line="480" w:lineRule="auto"/>
        <w:rPr>
          <w:rFonts w:ascii="Times New Roman" w:hAnsi="Times New Roman"/>
          <w:i/>
          <w:iCs/>
        </w:rPr>
      </w:pPr>
      <w:r w:rsidRPr="00C33866">
        <w:rPr>
          <w:rFonts w:ascii="Times New Roman" w:hAnsi="Times New Roman"/>
        </w:rPr>
        <w:lastRenderedPageBreak/>
        <w:tab/>
      </w:r>
      <w:proofErr w:type="gramStart"/>
      <w:r w:rsidRPr="00C33866">
        <w:rPr>
          <w:rFonts w:ascii="Times New Roman" w:hAnsi="Times New Roman"/>
        </w:rPr>
        <w:t xml:space="preserve">Waltz” Exploring </w:t>
      </w:r>
      <w:proofErr w:type="spellStart"/>
      <w:r w:rsidRPr="00C33866">
        <w:rPr>
          <w:rFonts w:ascii="Times New Roman" w:hAnsi="Times New Roman"/>
        </w:rPr>
        <w:t>Diﬂerent</w:t>
      </w:r>
      <w:proofErr w:type="spellEnd"/>
      <w:r w:rsidRPr="00C33866">
        <w:rPr>
          <w:rFonts w:ascii="Times New Roman" w:hAnsi="Times New Roman"/>
        </w:rPr>
        <w:t xml:space="preserve"> Perspectives."</w:t>
      </w:r>
      <w:proofErr w:type="gramEnd"/>
      <w:r w:rsidRPr="00C33866">
        <w:rPr>
          <w:rFonts w:ascii="Times New Roman" w:hAnsi="Times New Roman"/>
        </w:rPr>
        <w:t xml:space="preserve"> </w:t>
      </w:r>
      <w:r w:rsidRPr="00C33866">
        <w:rPr>
          <w:rFonts w:ascii="Times New Roman" w:hAnsi="Times New Roman"/>
          <w:i/>
          <w:iCs/>
        </w:rPr>
        <w:t xml:space="preserve">Reader Response in Secondary and College </w:t>
      </w:r>
    </w:p>
    <w:p w:rsidR="00DA72C1" w:rsidRPr="00C33866" w:rsidRDefault="00DA72C1" w:rsidP="00DA72C1">
      <w:pPr>
        <w:spacing w:after="0" w:line="480" w:lineRule="auto"/>
        <w:rPr>
          <w:rFonts w:ascii="Times New Roman" w:hAnsi="Times New Roman"/>
        </w:rPr>
      </w:pPr>
      <w:r w:rsidRPr="00C33866">
        <w:rPr>
          <w:rFonts w:ascii="Times New Roman" w:hAnsi="Times New Roman"/>
          <w:i/>
          <w:iCs/>
        </w:rPr>
        <w:tab/>
        <w:t>Classrooms</w:t>
      </w:r>
      <w:r w:rsidRPr="00C33866">
        <w:rPr>
          <w:rFonts w:ascii="Times New Roman" w:hAnsi="Times New Roman"/>
        </w:rPr>
        <w:t xml:space="preserve"> (2013): 327.</w:t>
      </w:r>
    </w:p>
    <w:p w:rsidR="00DA72C1" w:rsidRPr="00C33866" w:rsidRDefault="00DA72C1" w:rsidP="00DA72C1">
      <w:pPr>
        <w:spacing w:after="0" w:line="480" w:lineRule="auto"/>
        <w:rPr>
          <w:rFonts w:ascii="Times New Roman" w:hAnsi="Times New Roman"/>
        </w:rPr>
      </w:pPr>
      <w:proofErr w:type="spellStart"/>
      <w:r w:rsidRPr="00C33866">
        <w:rPr>
          <w:rFonts w:ascii="Times New Roman" w:hAnsi="Times New Roman"/>
        </w:rPr>
        <w:t>Espaillat</w:t>
      </w:r>
      <w:proofErr w:type="spellEnd"/>
      <w:r w:rsidRPr="00C33866">
        <w:rPr>
          <w:rFonts w:ascii="Times New Roman" w:hAnsi="Times New Roman"/>
        </w:rPr>
        <w:t xml:space="preserve">, </w:t>
      </w:r>
      <w:proofErr w:type="spellStart"/>
      <w:r w:rsidRPr="00C33866">
        <w:rPr>
          <w:rFonts w:ascii="Times New Roman" w:hAnsi="Times New Roman"/>
        </w:rPr>
        <w:t>Rhina</w:t>
      </w:r>
      <w:proofErr w:type="spellEnd"/>
      <w:r w:rsidRPr="00C33866">
        <w:rPr>
          <w:rFonts w:ascii="Times New Roman" w:hAnsi="Times New Roman"/>
        </w:rPr>
        <w:t xml:space="preserve"> P. "Bilingual/</w:t>
      </w:r>
      <w:proofErr w:type="spellStart"/>
      <w:r w:rsidRPr="00C33866">
        <w:rPr>
          <w:rFonts w:ascii="Times New Roman" w:hAnsi="Times New Roman"/>
        </w:rPr>
        <w:t>Bilingüe</w:t>
      </w:r>
      <w:proofErr w:type="spellEnd"/>
      <w:r w:rsidRPr="00C33866">
        <w:rPr>
          <w:rFonts w:ascii="Times New Roman" w:hAnsi="Times New Roman"/>
        </w:rPr>
        <w:t>." (1992).</w:t>
      </w:r>
    </w:p>
    <w:p w:rsidR="00DA72C1" w:rsidRPr="00C33866" w:rsidRDefault="00DA72C1" w:rsidP="00DA72C1">
      <w:pPr>
        <w:spacing w:after="0" w:line="480" w:lineRule="auto"/>
        <w:rPr>
          <w:rFonts w:ascii="Times New Roman" w:hAnsi="Times New Roman"/>
        </w:rPr>
      </w:pPr>
      <w:r w:rsidRPr="00C33866">
        <w:rPr>
          <w:rFonts w:ascii="Times New Roman" w:hAnsi="Times New Roman"/>
        </w:rPr>
        <w:t xml:space="preserve">Hayden, Robert. </w:t>
      </w:r>
      <w:proofErr w:type="gramStart"/>
      <w:r w:rsidRPr="00C33866">
        <w:rPr>
          <w:rFonts w:ascii="Times New Roman" w:hAnsi="Times New Roman"/>
        </w:rPr>
        <w:t>"Those Winter Sundays."</w:t>
      </w:r>
      <w:proofErr w:type="gramEnd"/>
      <w:r w:rsidRPr="00C33866">
        <w:rPr>
          <w:rFonts w:ascii="Times New Roman" w:hAnsi="Times New Roman"/>
        </w:rPr>
        <w:t xml:space="preserve"> </w:t>
      </w:r>
      <w:proofErr w:type="gramStart"/>
      <w:r w:rsidRPr="00C33866">
        <w:rPr>
          <w:rFonts w:ascii="Times New Roman" w:hAnsi="Times New Roman"/>
          <w:i/>
          <w:iCs/>
        </w:rPr>
        <w:t>An Introduction to Poetry</w:t>
      </w:r>
      <w:r w:rsidRPr="00C33866">
        <w:rPr>
          <w:rFonts w:ascii="Times New Roman" w:hAnsi="Times New Roman"/>
        </w:rPr>
        <w:t xml:space="preserve"> 13 (1962).</w:t>
      </w:r>
      <w:proofErr w:type="gramEnd"/>
    </w:p>
    <w:p w:rsidR="00DA72C1" w:rsidRPr="00C33866" w:rsidRDefault="00DA72C1" w:rsidP="00DA72C1">
      <w:pPr>
        <w:spacing w:after="0" w:line="480" w:lineRule="auto"/>
        <w:rPr>
          <w:rFonts w:ascii="Times New Roman" w:hAnsi="Times New Roman"/>
          <w:i/>
          <w:iCs/>
        </w:rPr>
      </w:pPr>
      <w:r w:rsidRPr="00C33866">
        <w:rPr>
          <w:rFonts w:ascii="Times New Roman" w:hAnsi="Times New Roman"/>
        </w:rPr>
        <w:t>Kang, Nancy. "“</w:t>
      </w:r>
      <w:r w:rsidRPr="00C33866">
        <w:rPr>
          <w:rFonts w:ascii="Times New Roman" w:hAnsi="Times New Roman"/>
          <w:noProof/>
        </w:rPr>
        <w:t>Truth is Always Both”: An Interview with Rhina P. Espaillat.</w:t>
      </w:r>
      <w:r w:rsidRPr="00C33866">
        <w:rPr>
          <w:rFonts w:ascii="Times New Roman" w:hAnsi="Times New Roman"/>
        </w:rPr>
        <w:t xml:space="preserve">" </w:t>
      </w:r>
      <w:r w:rsidRPr="00C33866">
        <w:rPr>
          <w:rFonts w:ascii="Times New Roman" w:hAnsi="Times New Roman"/>
          <w:i/>
          <w:iCs/>
        </w:rPr>
        <w:t>MELUS: Multi-</w:t>
      </w:r>
    </w:p>
    <w:p w:rsidR="00DA72C1" w:rsidRPr="00C33866" w:rsidRDefault="00DA72C1" w:rsidP="00DA72C1">
      <w:pPr>
        <w:spacing w:after="0" w:line="480" w:lineRule="auto"/>
        <w:rPr>
          <w:rFonts w:ascii="Times New Roman" w:hAnsi="Times New Roman"/>
        </w:rPr>
      </w:pPr>
      <w:r w:rsidRPr="00C33866">
        <w:rPr>
          <w:rFonts w:ascii="Times New Roman" w:hAnsi="Times New Roman"/>
          <w:i/>
          <w:iCs/>
        </w:rPr>
        <w:tab/>
        <w:t>Ethnic Literature of the United States</w:t>
      </w:r>
      <w:r w:rsidRPr="00C33866">
        <w:rPr>
          <w:rFonts w:ascii="Times New Roman" w:hAnsi="Times New Roman"/>
        </w:rPr>
        <w:t xml:space="preserve"> 40.1 (2015): 177-194.</w:t>
      </w:r>
    </w:p>
    <w:p w:rsidR="00DA72C1" w:rsidRPr="00C33866" w:rsidRDefault="00DA72C1" w:rsidP="00DA72C1">
      <w:pPr>
        <w:spacing w:after="0" w:line="480" w:lineRule="auto"/>
        <w:rPr>
          <w:rFonts w:ascii="Times New Roman" w:hAnsi="Times New Roman"/>
        </w:rPr>
      </w:pPr>
      <w:proofErr w:type="spellStart"/>
      <w:r w:rsidRPr="00C33866">
        <w:rPr>
          <w:rFonts w:ascii="Times New Roman" w:hAnsi="Times New Roman"/>
        </w:rPr>
        <w:t>LaBELLE</w:t>
      </w:r>
      <w:proofErr w:type="spellEnd"/>
      <w:r w:rsidRPr="00C33866">
        <w:rPr>
          <w:rFonts w:ascii="Times New Roman" w:hAnsi="Times New Roman"/>
        </w:rPr>
        <w:t xml:space="preserve">, </w:t>
      </w:r>
      <w:proofErr w:type="spellStart"/>
      <w:r w:rsidRPr="00C33866">
        <w:rPr>
          <w:rFonts w:ascii="Times New Roman" w:hAnsi="Times New Roman"/>
        </w:rPr>
        <w:t>Jenijoy</w:t>
      </w:r>
      <w:proofErr w:type="spellEnd"/>
      <w:r w:rsidRPr="00C33866">
        <w:rPr>
          <w:rFonts w:ascii="Times New Roman" w:hAnsi="Times New Roman"/>
        </w:rPr>
        <w:t xml:space="preserve">. </w:t>
      </w:r>
      <w:proofErr w:type="gramStart"/>
      <w:r w:rsidRPr="00C33866">
        <w:rPr>
          <w:rFonts w:ascii="Times New Roman" w:hAnsi="Times New Roman"/>
          <w:i/>
          <w:iCs/>
        </w:rPr>
        <w:t>The Echoing Wood of Theodore Roethke</w:t>
      </w:r>
      <w:r w:rsidRPr="00C33866">
        <w:rPr>
          <w:rFonts w:ascii="Times New Roman" w:hAnsi="Times New Roman"/>
        </w:rPr>
        <w:t>.</w:t>
      </w:r>
      <w:proofErr w:type="gramEnd"/>
      <w:r w:rsidRPr="00C33866">
        <w:rPr>
          <w:rFonts w:ascii="Times New Roman" w:hAnsi="Times New Roman"/>
        </w:rPr>
        <w:t xml:space="preserve"> </w:t>
      </w:r>
      <w:proofErr w:type="gramStart"/>
      <w:r w:rsidRPr="00C33866">
        <w:rPr>
          <w:rFonts w:ascii="Times New Roman" w:hAnsi="Times New Roman"/>
        </w:rPr>
        <w:t>Princeton University Press, 2015.</w:t>
      </w:r>
      <w:proofErr w:type="gramEnd"/>
    </w:p>
    <w:p w:rsidR="00DA72C1" w:rsidRPr="00C33866" w:rsidRDefault="00DA72C1" w:rsidP="00DA72C1">
      <w:pPr>
        <w:spacing w:after="0" w:line="480" w:lineRule="auto"/>
        <w:rPr>
          <w:rFonts w:ascii="Times New Roman" w:hAnsi="Times New Roman"/>
        </w:rPr>
      </w:pPr>
      <w:r w:rsidRPr="00C33866">
        <w:rPr>
          <w:rFonts w:ascii="Times New Roman" w:hAnsi="Times New Roman"/>
        </w:rPr>
        <w:t xml:space="preserve">Lee, Lori L. "Family ties: representing the relationships between parents and children in </w:t>
      </w:r>
    </w:p>
    <w:p w:rsidR="00DA72C1" w:rsidRPr="00C33866" w:rsidRDefault="00DA72C1" w:rsidP="00DA72C1">
      <w:pPr>
        <w:spacing w:after="0" w:line="480" w:lineRule="auto"/>
        <w:rPr>
          <w:rFonts w:ascii="Times New Roman" w:hAnsi="Times New Roman"/>
        </w:rPr>
      </w:pPr>
      <w:r w:rsidRPr="00C33866">
        <w:rPr>
          <w:rFonts w:ascii="Times New Roman" w:hAnsi="Times New Roman"/>
        </w:rPr>
        <w:tab/>
      </w:r>
      <w:proofErr w:type="gramStart"/>
      <w:r w:rsidRPr="00C33866">
        <w:rPr>
          <w:rFonts w:ascii="Times New Roman" w:hAnsi="Times New Roman"/>
        </w:rPr>
        <w:t>contemporary</w:t>
      </w:r>
      <w:proofErr w:type="gramEnd"/>
      <w:r w:rsidRPr="00C33866">
        <w:rPr>
          <w:rFonts w:ascii="Times New Roman" w:hAnsi="Times New Roman"/>
        </w:rPr>
        <w:t xml:space="preserve"> Irish political poetry." (2013).</w:t>
      </w:r>
    </w:p>
    <w:p w:rsidR="00DA72C1" w:rsidRPr="00C33866" w:rsidRDefault="00DA72C1" w:rsidP="00DA72C1">
      <w:pPr>
        <w:spacing w:after="0" w:line="480" w:lineRule="auto"/>
        <w:rPr>
          <w:rFonts w:ascii="Times New Roman" w:hAnsi="Times New Roman"/>
        </w:rPr>
      </w:pPr>
      <w:proofErr w:type="gramStart"/>
      <w:r w:rsidRPr="00C33866">
        <w:rPr>
          <w:rFonts w:ascii="Times New Roman" w:hAnsi="Times New Roman"/>
        </w:rPr>
        <w:t>Roethke, Theodore, and William De Witt Snodgrass.</w:t>
      </w:r>
      <w:proofErr w:type="gramEnd"/>
      <w:r w:rsidRPr="00C33866">
        <w:rPr>
          <w:rFonts w:ascii="Times New Roman" w:hAnsi="Times New Roman"/>
        </w:rPr>
        <w:t xml:space="preserve"> </w:t>
      </w:r>
      <w:proofErr w:type="gramStart"/>
      <w:r w:rsidRPr="00C33866">
        <w:rPr>
          <w:rFonts w:ascii="Times New Roman" w:hAnsi="Times New Roman"/>
          <w:i/>
          <w:iCs/>
        </w:rPr>
        <w:t>My papa's waltz</w:t>
      </w:r>
      <w:r w:rsidRPr="00C33866">
        <w:rPr>
          <w:rFonts w:ascii="Times New Roman" w:hAnsi="Times New Roman"/>
        </w:rPr>
        <w:t>.</w:t>
      </w:r>
      <w:proofErr w:type="gramEnd"/>
      <w:r w:rsidRPr="00C33866">
        <w:rPr>
          <w:rFonts w:ascii="Times New Roman" w:hAnsi="Times New Roman"/>
        </w:rPr>
        <w:t xml:space="preserve"> Bluestem Press, College </w:t>
      </w:r>
    </w:p>
    <w:p w:rsidR="00DA72C1" w:rsidRPr="00C33866" w:rsidRDefault="00DA72C1" w:rsidP="00DA72C1">
      <w:pPr>
        <w:spacing w:after="0" w:line="480" w:lineRule="auto"/>
        <w:rPr>
          <w:rFonts w:ascii="Times New Roman" w:hAnsi="Times New Roman"/>
        </w:rPr>
      </w:pPr>
      <w:r w:rsidRPr="00C33866">
        <w:rPr>
          <w:rFonts w:ascii="Times New Roman" w:hAnsi="Times New Roman"/>
        </w:rPr>
        <w:tab/>
      </w:r>
      <w:proofErr w:type="gramStart"/>
      <w:r w:rsidRPr="00C33866">
        <w:rPr>
          <w:rFonts w:ascii="Times New Roman" w:hAnsi="Times New Roman"/>
        </w:rPr>
        <w:t>of</w:t>
      </w:r>
      <w:proofErr w:type="gramEnd"/>
      <w:r w:rsidRPr="00C33866">
        <w:rPr>
          <w:rFonts w:ascii="Times New Roman" w:hAnsi="Times New Roman"/>
        </w:rPr>
        <w:t xml:space="preserve"> Saint Benedict, 2001.</w:t>
      </w:r>
    </w:p>
    <w:p w:rsidR="00DA72C1" w:rsidRPr="00C33866" w:rsidRDefault="00DA72C1" w:rsidP="00DA72C1">
      <w:pPr>
        <w:spacing w:line="480" w:lineRule="auto"/>
        <w:rPr>
          <w:rFonts w:ascii="Times New Roman" w:hAnsi="Times New Roman"/>
        </w:rPr>
      </w:pPr>
    </w:p>
    <w:p w:rsidR="007D23C7" w:rsidRDefault="007D23C7" w:rsidP="00E50B8B">
      <w:pPr>
        <w:spacing w:line="480" w:lineRule="auto"/>
        <w:rPr>
          <w:lang w:eastAsia="zh-CN"/>
        </w:rPr>
      </w:pPr>
    </w:p>
    <w:sectPr w:rsidR="007D23C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7AF" w:rsidRDefault="00CF47AF" w:rsidP="007D23C7">
      <w:pPr>
        <w:spacing w:after="0"/>
      </w:pPr>
      <w:r>
        <w:separator/>
      </w:r>
    </w:p>
  </w:endnote>
  <w:endnote w:type="continuationSeparator" w:id="0">
    <w:p w:rsidR="00CF47AF" w:rsidRDefault="00CF47AF" w:rsidP="007D23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7AF" w:rsidRDefault="00CF47AF" w:rsidP="007D23C7">
      <w:pPr>
        <w:spacing w:after="0"/>
      </w:pPr>
      <w:r>
        <w:separator/>
      </w:r>
    </w:p>
  </w:footnote>
  <w:footnote w:type="continuationSeparator" w:id="0">
    <w:p w:rsidR="00CF47AF" w:rsidRDefault="00CF47AF" w:rsidP="007D23C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EE6" w:rsidRPr="00D95EE6" w:rsidRDefault="00DA72C1" w:rsidP="00DA72C1">
    <w:pPr>
      <w:jc w:val="right"/>
      <w:rPr>
        <w:rFonts w:ascii="Times New Roman" w:hAnsi="Times New Roman"/>
      </w:rPr>
    </w:pPr>
    <w:r w:rsidRPr="0075776A">
      <w:rPr>
        <w:rFonts w:ascii="Times New Roman" w:hAnsi="Times New Roman"/>
      </w:rPr>
      <w:t>Annotated Bibliography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6F3"/>
    <w:rsid w:val="000741F2"/>
    <w:rsid w:val="000C56F3"/>
    <w:rsid w:val="00232782"/>
    <w:rsid w:val="003F4CA0"/>
    <w:rsid w:val="0059327D"/>
    <w:rsid w:val="00626E58"/>
    <w:rsid w:val="00797F09"/>
    <w:rsid w:val="007D23C7"/>
    <w:rsid w:val="00B52E6C"/>
    <w:rsid w:val="00BD4855"/>
    <w:rsid w:val="00C36D0E"/>
    <w:rsid w:val="00CF47AF"/>
    <w:rsid w:val="00D67F0B"/>
    <w:rsid w:val="00DA72C1"/>
    <w:rsid w:val="00E50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3C7"/>
    <w:pPr>
      <w:spacing w:after="200"/>
    </w:pPr>
    <w:rPr>
      <w:rFonts w:ascii="Cambria" w:hAnsi="Cambria"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23C7"/>
    <w:pPr>
      <w:widowControl w:val="0"/>
      <w:pBdr>
        <w:bottom w:val="single" w:sz="6" w:space="1" w:color="auto"/>
      </w:pBdr>
      <w:tabs>
        <w:tab w:val="center" w:pos="4153"/>
        <w:tab w:val="right" w:pos="8306"/>
      </w:tabs>
      <w:snapToGrid w:val="0"/>
      <w:spacing w:after="0"/>
      <w:jc w:val="center"/>
    </w:pPr>
    <w:rPr>
      <w:rFonts w:asciiTheme="minorHAnsi" w:hAnsiTheme="minorHAnsi" w:cstheme="minorBidi"/>
      <w:kern w:val="2"/>
      <w:sz w:val="18"/>
      <w:szCs w:val="18"/>
      <w:lang w:eastAsia="zh-CN"/>
    </w:rPr>
  </w:style>
  <w:style w:type="character" w:customStyle="1" w:styleId="Char">
    <w:name w:val="页眉 Char"/>
    <w:basedOn w:val="a0"/>
    <w:link w:val="a3"/>
    <w:uiPriority w:val="99"/>
    <w:rsid w:val="007D23C7"/>
    <w:rPr>
      <w:sz w:val="18"/>
      <w:szCs w:val="18"/>
    </w:rPr>
  </w:style>
  <w:style w:type="paragraph" w:styleId="a4">
    <w:name w:val="footer"/>
    <w:basedOn w:val="a"/>
    <w:link w:val="Char0"/>
    <w:uiPriority w:val="99"/>
    <w:unhideWhenUsed/>
    <w:rsid w:val="007D23C7"/>
    <w:pPr>
      <w:widowControl w:val="0"/>
      <w:tabs>
        <w:tab w:val="center" w:pos="4153"/>
        <w:tab w:val="right" w:pos="8306"/>
      </w:tabs>
      <w:snapToGrid w:val="0"/>
      <w:spacing w:after="0"/>
    </w:pPr>
    <w:rPr>
      <w:rFonts w:asciiTheme="minorHAnsi" w:hAnsiTheme="minorHAnsi" w:cstheme="minorBidi"/>
      <w:kern w:val="2"/>
      <w:sz w:val="18"/>
      <w:szCs w:val="18"/>
      <w:lang w:eastAsia="zh-CN"/>
    </w:rPr>
  </w:style>
  <w:style w:type="character" w:customStyle="1" w:styleId="Char0">
    <w:name w:val="页脚 Char"/>
    <w:basedOn w:val="a0"/>
    <w:link w:val="a4"/>
    <w:uiPriority w:val="99"/>
    <w:rsid w:val="007D23C7"/>
    <w:rPr>
      <w:sz w:val="18"/>
      <w:szCs w:val="18"/>
    </w:rPr>
  </w:style>
  <w:style w:type="paragraph" w:styleId="a5">
    <w:name w:val="Balloon Text"/>
    <w:basedOn w:val="a"/>
    <w:link w:val="Char1"/>
    <w:uiPriority w:val="99"/>
    <w:semiHidden/>
    <w:unhideWhenUsed/>
    <w:rsid w:val="00DA72C1"/>
    <w:pPr>
      <w:spacing w:after="0"/>
    </w:pPr>
    <w:rPr>
      <w:sz w:val="18"/>
      <w:szCs w:val="18"/>
    </w:rPr>
  </w:style>
  <w:style w:type="character" w:customStyle="1" w:styleId="Char1">
    <w:name w:val="批注框文本 Char"/>
    <w:basedOn w:val="a0"/>
    <w:link w:val="a5"/>
    <w:uiPriority w:val="99"/>
    <w:semiHidden/>
    <w:rsid w:val="00DA72C1"/>
    <w:rPr>
      <w:rFonts w:ascii="Cambria" w:hAnsi="Cambria" w:cs="Times New Roman"/>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3C7"/>
    <w:pPr>
      <w:spacing w:after="200"/>
    </w:pPr>
    <w:rPr>
      <w:rFonts w:ascii="Cambria" w:hAnsi="Cambria"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23C7"/>
    <w:pPr>
      <w:widowControl w:val="0"/>
      <w:pBdr>
        <w:bottom w:val="single" w:sz="6" w:space="1" w:color="auto"/>
      </w:pBdr>
      <w:tabs>
        <w:tab w:val="center" w:pos="4153"/>
        <w:tab w:val="right" w:pos="8306"/>
      </w:tabs>
      <w:snapToGrid w:val="0"/>
      <w:spacing w:after="0"/>
      <w:jc w:val="center"/>
    </w:pPr>
    <w:rPr>
      <w:rFonts w:asciiTheme="minorHAnsi" w:hAnsiTheme="minorHAnsi" w:cstheme="minorBidi"/>
      <w:kern w:val="2"/>
      <w:sz w:val="18"/>
      <w:szCs w:val="18"/>
      <w:lang w:eastAsia="zh-CN"/>
    </w:rPr>
  </w:style>
  <w:style w:type="character" w:customStyle="1" w:styleId="Char">
    <w:name w:val="页眉 Char"/>
    <w:basedOn w:val="a0"/>
    <w:link w:val="a3"/>
    <w:uiPriority w:val="99"/>
    <w:rsid w:val="007D23C7"/>
    <w:rPr>
      <w:sz w:val="18"/>
      <w:szCs w:val="18"/>
    </w:rPr>
  </w:style>
  <w:style w:type="paragraph" w:styleId="a4">
    <w:name w:val="footer"/>
    <w:basedOn w:val="a"/>
    <w:link w:val="Char0"/>
    <w:uiPriority w:val="99"/>
    <w:unhideWhenUsed/>
    <w:rsid w:val="007D23C7"/>
    <w:pPr>
      <w:widowControl w:val="0"/>
      <w:tabs>
        <w:tab w:val="center" w:pos="4153"/>
        <w:tab w:val="right" w:pos="8306"/>
      </w:tabs>
      <w:snapToGrid w:val="0"/>
      <w:spacing w:after="0"/>
    </w:pPr>
    <w:rPr>
      <w:rFonts w:asciiTheme="minorHAnsi" w:hAnsiTheme="minorHAnsi" w:cstheme="minorBidi"/>
      <w:kern w:val="2"/>
      <w:sz w:val="18"/>
      <w:szCs w:val="18"/>
      <w:lang w:eastAsia="zh-CN"/>
    </w:rPr>
  </w:style>
  <w:style w:type="character" w:customStyle="1" w:styleId="Char0">
    <w:name w:val="页脚 Char"/>
    <w:basedOn w:val="a0"/>
    <w:link w:val="a4"/>
    <w:uiPriority w:val="99"/>
    <w:rsid w:val="007D23C7"/>
    <w:rPr>
      <w:sz w:val="18"/>
      <w:szCs w:val="18"/>
    </w:rPr>
  </w:style>
  <w:style w:type="paragraph" w:styleId="a5">
    <w:name w:val="Balloon Text"/>
    <w:basedOn w:val="a"/>
    <w:link w:val="Char1"/>
    <w:uiPriority w:val="99"/>
    <w:semiHidden/>
    <w:unhideWhenUsed/>
    <w:rsid w:val="00DA72C1"/>
    <w:pPr>
      <w:spacing w:after="0"/>
    </w:pPr>
    <w:rPr>
      <w:sz w:val="18"/>
      <w:szCs w:val="18"/>
    </w:rPr>
  </w:style>
  <w:style w:type="character" w:customStyle="1" w:styleId="Char1">
    <w:name w:val="批注框文本 Char"/>
    <w:basedOn w:val="a0"/>
    <w:link w:val="a5"/>
    <w:uiPriority w:val="99"/>
    <w:semiHidden/>
    <w:rsid w:val="00DA72C1"/>
    <w:rPr>
      <w:rFonts w:ascii="Cambria" w:hAnsi="Cambria" w:cs="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1032</Words>
  <Characters>5886</Characters>
  <Application>Microsoft Office Word</Application>
  <DocSecurity>0</DocSecurity>
  <Lines>49</Lines>
  <Paragraphs>13</Paragraphs>
  <ScaleCrop>false</ScaleCrop>
  <Company/>
  <LinksUpToDate>false</LinksUpToDate>
  <CharactersWithSpaces>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2016-02-04T05:55:00Z</dcterms:created>
  <dcterms:modified xsi:type="dcterms:W3CDTF">2016-03-02T01:16:00Z</dcterms:modified>
</cp:coreProperties>
</file>