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spacing w:line="480" w:lineRule="auto"/>
        <w:jc w:val="center"/>
        <w:rPr>
          <w:rFonts w:ascii="Times New Roman" w:hAnsi="Times New Roman" w:cs="Times New Roman"/>
          <w:b/>
        </w:rPr>
      </w:pPr>
      <w:r>
        <w:rPr>
          <w:rFonts w:ascii="Times New Roman" w:hAnsi="Times New Roman" w:cs="Times New Roman"/>
          <w:b/>
        </w:rPr>
        <w:t>Question 1.</w:t>
      </w:r>
    </w:p>
    <w:p>
      <w:pPr>
        <w:spacing w:line="480" w:lineRule="auto"/>
        <w:rPr>
          <w:rFonts w:ascii="Times New Roman" w:hAnsi="Times New Roman" w:cs="Times New Roman"/>
        </w:rPr>
      </w:pPr>
      <w:r>
        <w:rPr>
          <w:rFonts w:ascii="Times New Roman" w:hAnsi="Times New Roman" w:cs="Times New Roman"/>
        </w:rPr>
        <w:t xml:space="preserve">Differences between Tatum’s definition of Racism and Prejudice. </w:t>
      </w:r>
    </w:p>
    <w:p>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Tatum defines Racism as system of advantage based on race or a system of institutional policies and cultural messages that is advantageous to white people of color. She further defines Prejudice as the preconceived judgment or notion usually based on limited information.  Tatum differentiates racism as the summation between prejudice and power. </w:t>
      </w:r>
    </w:p>
    <w:p>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Tatum suggests that people of color cannot be racist since people of color can be prejudiced but not necessarily racist. She further suggests that there exists between active racism versus passive racism where the active form takes a blatant and intentional acts of bigotry and discrimination while the passive form embraces less inflicting responses like laughing at racist jokes. Tatum means that people of color are least involved in the perpetration of racist  agenda because it’s the white colored that benefit most from it, hence they tend to develop anti-racist stands. </w:t>
      </w:r>
    </w:p>
    <w:p>
      <w:pPr>
        <w:spacing w:line="480" w:lineRule="auto"/>
        <w:rPr>
          <w:rFonts w:ascii="Times New Roman" w:hAnsi="Times New Roman" w:cs="Times New Roman"/>
        </w:rPr>
      </w:pPr>
    </w:p>
    <w:p>
      <w:pPr>
        <w:spacing w:line="480" w:lineRule="auto"/>
        <w:jc w:val="center"/>
        <w:rPr>
          <w:rFonts w:ascii="Times New Roman" w:hAnsi="Times New Roman" w:cs="Times New Roman"/>
          <w:b/>
        </w:rPr>
      </w:pPr>
      <w:r>
        <w:rPr>
          <w:rFonts w:ascii="Times New Roman" w:hAnsi="Times New Roman" w:cs="Times New Roman"/>
          <w:b/>
        </w:rPr>
        <w:t>Question 2.</w:t>
      </w:r>
    </w:p>
    <w:p>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Endres articulates the tension over the Utes Mascot where due to pressure by the NCAA in 2005 to abolish Native American themed names, mascots, symbols, nicknames and imagery in all teams involved in the competition, most institutions went forward to appeal this decision. The Utes Mascot was part of these where through the Utes Tribal Council the University of Utah were granted permission to utilize these names. These themes seemed to propagate the idea of colonialism and the inducing traditional themes to revive the idea of the pre-colonial era.</w:t>
      </w:r>
    </w:p>
    <w:p>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Elizabeth Endres argues that upholding the American Indian permission for continued use of mascots especially the Utes Mascot i8s seen as upholding rather than challenging the system of colonialism through the form of self colonialism.  </w:t>
      </w:r>
    </w:p>
    <w:p>
      <w:pPr>
        <w:spacing w:line="480" w:lineRule="auto"/>
        <w:rPr>
          <w:rFonts w:ascii="Times New Roman" w:hAnsi="Times New Roman" w:cs="Times New Roman"/>
        </w:rPr>
      </w:pPr>
    </w:p>
    <w:p>
      <w:pPr>
        <w:spacing w:line="480" w:lineRule="auto"/>
        <w:rPr>
          <w:rFonts w:ascii="Times New Roman" w:hAnsi="Times New Roman" w:cs="Times New Roman"/>
        </w:rPr>
      </w:pPr>
    </w:p>
    <w:p>
      <w:pPr>
        <w:spacing w:line="480" w:lineRule="auto"/>
        <w:rPr>
          <w:rFonts w:ascii="Times New Roman" w:hAnsi="Times New Roman" w:cs="Times New Roman"/>
        </w:rPr>
      </w:pPr>
      <w:r>
        <w:rPr>
          <w:rFonts w:ascii="Times New Roman" w:hAnsi="Times New Roman" w:cs="Times New Roman"/>
        </w:rPr>
        <w:t xml:space="preserve">Question 3. </w:t>
      </w:r>
    </w:p>
    <w:p>
      <w:pPr>
        <w:spacing w:line="480" w:lineRule="auto"/>
        <w:rPr>
          <w:rFonts w:ascii="Times New Roman" w:hAnsi="Times New Roman" w:cs="Times New Roman"/>
        </w:rPr>
      </w:pPr>
      <w:r>
        <w:rPr>
          <w:rFonts w:ascii="Times New Roman" w:hAnsi="Times New Roman" w:cs="Times New Roman"/>
        </w:rPr>
        <w:t xml:space="preserve">What are some hegemonic responses to Indian mascots? How would you challenge these responses from a critical perspective? </w:t>
      </w:r>
    </w:p>
    <w:p>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Indian mascots represent  "dysconscious racism" and a form of cultural violence which includes Indigenous people.  Dysconscious racism represents a form of racism that actively accepts dominant white norms and privileges. The following hegemonic responses are accorded to Indian Mascots; manufactured images where generic indigenous mnames are seen to reflect positivism which normally is not the norm. Secondly, have controlling ethnic images, detrimental to children,  power and control, social construction of reality, politics of colonialism. </w:t>
      </w:r>
    </w:p>
    <w:p>
      <w:pPr>
        <w:spacing w:line="480" w:lineRule="auto"/>
        <w:rPr>
          <w:rFonts w:ascii="Times New Roman" w:hAnsi="Times New Roman" w:cs="Times New Roman"/>
        </w:rPr>
      </w:pPr>
      <w:bookmarkStart w:id="0" w:name="_GoBack"/>
      <w:bookmarkEnd w:id="0"/>
      <w:r>
        <w:rPr>
          <w:rFonts w:ascii="Times New Roman" w:hAnsi="Times New Roman" w:cs="Times New Roman"/>
        </w:rPr>
        <w:t>However, the thousand of ways in which Indian mascots are used today in American sports culture is racist and should be eliminated, with education used as the tool for liberation.</w:t>
      </w:r>
    </w:p>
    <w:p>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MS Mincho">
    <w:panose1 w:val="02020609040205080304"/>
    <w:charset w:val="80"/>
    <w:family w:val="decorative"/>
    <w:pitch w:val="default"/>
    <w:sig w:usb0="E00002FF" w:usb1="6AC7FDFB" w:usb2="00000012" w:usb3="00000000" w:csb0="4002009F" w:csb1="DFD70000"/>
  </w:font>
  <w:font w:name="MS Gothic">
    <w:panose1 w:val="020B0609070205080204"/>
    <w:charset w:val="80"/>
    <w:family w:val="decorative"/>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B5C9F"/>
    <w:rsid w:val="11CB5C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2016-03-01T20:59:00Z</dcterms:created>
  <dc:creator>air</dc:creator>
  <cp:lastModifiedBy>air</cp:lastModifiedBy>
  <dcterms:modified xsi:type="dcterms:W3CDTF">2016-03-01T21:00:38Z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