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296" w:rsidRDefault="00FD2296">
      <w:bookmarkStart w:id="0" w:name="_GoBack"/>
    </w:p>
    <w:bookmarkEnd w:id="0"/>
    <w:p w:rsidR="00FD2296" w:rsidRDefault="00FD2296">
      <w:r>
        <w:t>Name:</w:t>
      </w:r>
      <w:r w:rsidR="00695E23">
        <w:t xml:space="preserve"> </w:t>
      </w:r>
      <w:r>
        <w:t>_________________________________________                    Date:</w:t>
      </w:r>
      <w:r w:rsidR="00695E23">
        <w:t xml:space="preserve"> </w:t>
      </w:r>
      <w:r>
        <w:t>_______________________</w:t>
      </w:r>
    </w:p>
    <w:p w:rsidR="00FD2296" w:rsidRDefault="00FD2296" w:rsidP="00DD6729">
      <w:pPr>
        <w:tabs>
          <w:tab w:val="left" w:pos="0"/>
        </w:tabs>
      </w:pPr>
      <w:r w:rsidRPr="00FD2296">
        <w:t>Review the TED</w:t>
      </w:r>
      <w:r w:rsidR="00695E23">
        <w:t xml:space="preserve"> </w:t>
      </w:r>
      <w:r w:rsidRPr="00FD2296">
        <w:t>Talk on Inequality and Rawls’ Veil of Ignorance. Imagine the ideal organization for which you would like to work. If you were to use Rawls’ Veil of Ignorance, what rules would you put in place at this organization?</w:t>
      </w:r>
      <w:r w:rsidR="00695E23">
        <w:t xml:space="preserve"> Fill out the chart with your answers.</w:t>
      </w:r>
    </w:p>
    <w:tbl>
      <w:tblPr>
        <w:tblStyle w:val="TableGrid"/>
        <w:tblpPr w:leftFromText="180" w:rightFromText="180" w:vertAnchor="text" w:horzAnchor="margin" w:tblpX="-612" w:tblpY="37"/>
        <w:tblW w:w="10728" w:type="dxa"/>
        <w:tblLook w:val="04A0" w:firstRow="1" w:lastRow="0" w:firstColumn="1" w:lastColumn="0" w:noHBand="0" w:noVBand="1"/>
      </w:tblPr>
      <w:tblGrid>
        <w:gridCol w:w="2268"/>
        <w:gridCol w:w="4050"/>
        <w:gridCol w:w="4410"/>
      </w:tblGrid>
      <w:tr w:rsidR="00DD6729" w:rsidRPr="00FD2296" w:rsidTr="00DD6729">
        <w:trPr>
          <w:trHeight w:val="440"/>
        </w:trPr>
        <w:tc>
          <w:tcPr>
            <w:tcW w:w="2268" w:type="dxa"/>
          </w:tcPr>
          <w:p w:rsidR="00DD6729" w:rsidRPr="00DD6729" w:rsidRDefault="00DD6729" w:rsidP="00DD6729">
            <w:pPr>
              <w:rPr>
                <w:b/>
              </w:rPr>
            </w:pPr>
          </w:p>
        </w:tc>
        <w:tc>
          <w:tcPr>
            <w:tcW w:w="4050" w:type="dxa"/>
          </w:tcPr>
          <w:p w:rsidR="00DD6729" w:rsidRPr="00DD6729" w:rsidRDefault="00DD6729" w:rsidP="00DD6729">
            <w:pPr>
              <w:rPr>
                <w:b/>
              </w:rPr>
            </w:pPr>
            <w:r w:rsidRPr="00DD6729">
              <w:rPr>
                <w:b/>
              </w:rPr>
              <w:t>Organizational Rule 1</w:t>
            </w:r>
          </w:p>
        </w:tc>
        <w:tc>
          <w:tcPr>
            <w:tcW w:w="4410" w:type="dxa"/>
          </w:tcPr>
          <w:p w:rsidR="00DD6729" w:rsidRPr="00DD6729" w:rsidRDefault="00DD6729" w:rsidP="00DD6729">
            <w:pPr>
              <w:rPr>
                <w:b/>
              </w:rPr>
            </w:pPr>
            <w:r w:rsidRPr="00DD6729">
              <w:rPr>
                <w:b/>
              </w:rPr>
              <w:t>Organizational Rule 2</w:t>
            </w:r>
          </w:p>
        </w:tc>
      </w:tr>
      <w:tr w:rsidR="00FD2296" w:rsidRPr="00FD2296" w:rsidTr="00DD6729">
        <w:trPr>
          <w:trHeight w:val="1136"/>
        </w:trPr>
        <w:tc>
          <w:tcPr>
            <w:tcW w:w="2268" w:type="dxa"/>
          </w:tcPr>
          <w:p w:rsidR="00FD2296" w:rsidRPr="00DD6729" w:rsidRDefault="00FD2296" w:rsidP="00DD6729">
            <w:pPr>
              <w:spacing w:after="200" w:line="276" w:lineRule="auto"/>
              <w:rPr>
                <w:b/>
              </w:rPr>
            </w:pPr>
            <w:r w:rsidRPr="00DD6729">
              <w:rPr>
                <w:b/>
              </w:rPr>
              <w:t>Rules</w:t>
            </w:r>
            <w:r w:rsidR="00695E23" w:rsidRPr="00DD6729">
              <w:rPr>
                <w:b/>
              </w:rPr>
              <w:t xml:space="preserve"> based on Rawls’ Veil of Ignorance</w:t>
            </w:r>
          </w:p>
        </w:tc>
        <w:tc>
          <w:tcPr>
            <w:tcW w:w="4050" w:type="dxa"/>
          </w:tcPr>
          <w:p w:rsidR="00FD2296" w:rsidRPr="00DD6729" w:rsidRDefault="00FD2296" w:rsidP="00DD6729">
            <w:pPr>
              <w:spacing w:after="200" w:line="276" w:lineRule="auto"/>
            </w:pPr>
          </w:p>
        </w:tc>
        <w:tc>
          <w:tcPr>
            <w:tcW w:w="4410" w:type="dxa"/>
          </w:tcPr>
          <w:p w:rsidR="00FD2296" w:rsidRPr="00DD6729" w:rsidRDefault="00FD2296" w:rsidP="00DD6729">
            <w:pPr>
              <w:spacing w:after="200" w:line="276" w:lineRule="auto"/>
            </w:pPr>
          </w:p>
        </w:tc>
      </w:tr>
      <w:tr w:rsidR="00FD2296" w:rsidRPr="00FD2296" w:rsidTr="00DD6729">
        <w:trPr>
          <w:trHeight w:val="1805"/>
        </w:trPr>
        <w:tc>
          <w:tcPr>
            <w:tcW w:w="2268" w:type="dxa"/>
          </w:tcPr>
          <w:p w:rsidR="00FD2296" w:rsidRPr="00DD6729" w:rsidRDefault="00695E23" w:rsidP="00DD6729">
            <w:pPr>
              <w:spacing w:after="200" w:line="276" w:lineRule="auto"/>
              <w:rPr>
                <w:b/>
              </w:rPr>
            </w:pPr>
            <w:r w:rsidRPr="00DD6729">
              <w:rPr>
                <w:b/>
              </w:rPr>
              <w:t>D</w:t>
            </w:r>
            <w:r w:rsidR="00FD2296" w:rsidRPr="00DD6729">
              <w:rPr>
                <w:b/>
              </w:rPr>
              <w:t xml:space="preserve">escribe the social contract that would need to be in place </w:t>
            </w:r>
            <w:r w:rsidR="00DE366D" w:rsidRPr="00DD6729">
              <w:rPr>
                <w:b/>
              </w:rPr>
              <w:t>to uphold rules</w:t>
            </w:r>
          </w:p>
        </w:tc>
        <w:tc>
          <w:tcPr>
            <w:tcW w:w="4050" w:type="dxa"/>
          </w:tcPr>
          <w:p w:rsidR="00FD2296" w:rsidRPr="00DD6729" w:rsidRDefault="00FD2296" w:rsidP="00DD6729">
            <w:pPr>
              <w:spacing w:after="200" w:line="276" w:lineRule="auto"/>
            </w:pPr>
          </w:p>
        </w:tc>
        <w:tc>
          <w:tcPr>
            <w:tcW w:w="4410" w:type="dxa"/>
          </w:tcPr>
          <w:p w:rsidR="00FD2296" w:rsidRPr="00DD6729" w:rsidRDefault="00FD2296" w:rsidP="00DD6729">
            <w:pPr>
              <w:spacing w:after="200" w:line="276" w:lineRule="auto"/>
            </w:pPr>
          </w:p>
        </w:tc>
      </w:tr>
      <w:tr w:rsidR="00FD2296" w:rsidRPr="00FD2296" w:rsidTr="00DD6729">
        <w:trPr>
          <w:trHeight w:val="1136"/>
        </w:trPr>
        <w:tc>
          <w:tcPr>
            <w:tcW w:w="2268" w:type="dxa"/>
          </w:tcPr>
          <w:p w:rsidR="00FD2296" w:rsidRPr="00DD6729" w:rsidRDefault="00695E23" w:rsidP="00DD6729">
            <w:pPr>
              <w:spacing w:after="200" w:line="276" w:lineRule="auto"/>
              <w:rPr>
                <w:b/>
              </w:rPr>
            </w:pPr>
            <w:r w:rsidRPr="00DD6729">
              <w:rPr>
                <w:b/>
              </w:rPr>
              <w:t>Name  parties to the social contract</w:t>
            </w:r>
          </w:p>
        </w:tc>
        <w:tc>
          <w:tcPr>
            <w:tcW w:w="4050" w:type="dxa"/>
          </w:tcPr>
          <w:p w:rsidR="00FD2296" w:rsidRPr="00DD6729" w:rsidRDefault="00FD2296" w:rsidP="00DD6729">
            <w:pPr>
              <w:spacing w:after="200" w:line="276" w:lineRule="auto"/>
            </w:pPr>
          </w:p>
        </w:tc>
        <w:tc>
          <w:tcPr>
            <w:tcW w:w="4410" w:type="dxa"/>
          </w:tcPr>
          <w:p w:rsidR="00FD2296" w:rsidRPr="00DD6729" w:rsidRDefault="00FD2296" w:rsidP="00DD6729">
            <w:pPr>
              <w:spacing w:after="200" w:line="276" w:lineRule="auto"/>
            </w:pPr>
          </w:p>
        </w:tc>
      </w:tr>
      <w:tr w:rsidR="00FD2296" w:rsidRPr="00FD2296" w:rsidTr="00DD6729">
        <w:trPr>
          <w:trHeight w:val="1805"/>
        </w:trPr>
        <w:tc>
          <w:tcPr>
            <w:tcW w:w="2268" w:type="dxa"/>
          </w:tcPr>
          <w:p w:rsidR="00FD2296" w:rsidRPr="00DD6729" w:rsidRDefault="00695E23" w:rsidP="00DD6729">
            <w:pPr>
              <w:spacing w:after="200" w:line="276" w:lineRule="auto"/>
              <w:rPr>
                <w:b/>
              </w:rPr>
            </w:pPr>
            <w:r w:rsidRPr="00DD6729">
              <w:rPr>
                <w:b/>
              </w:rPr>
              <w:t xml:space="preserve">Describe </w:t>
            </w:r>
            <w:r w:rsidR="00FD2296" w:rsidRPr="00DD6729">
              <w:rPr>
                <w:b/>
              </w:rPr>
              <w:t xml:space="preserve">how each </w:t>
            </w:r>
            <w:r w:rsidRPr="00DD6729">
              <w:rPr>
                <w:b/>
              </w:rPr>
              <w:t xml:space="preserve">party </w:t>
            </w:r>
            <w:r w:rsidR="00FD2296" w:rsidRPr="00DD6729">
              <w:rPr>
                <w:b/>
              </w:rPr>
              <w:t xml:space="preserve">shows </w:t>
            </w:r>
            <w:r w:rsidRPr="00DD6729">
              <w:rPr>
                <w:b/>
              </w:rPr>
              <w:t>it is</w:t>
            </w:r>
            <w:r w:rsidR="00DE366D" w:rsidRPr="00DD6729">
              <w:rPr>
                <w:b/>
              </w:rPr>
              <w:t xml:space="preserve"> committed to</w:t>
            </w:r>
            <w:r w:rsidR="00FD2296" w:rsidRPr="00DD6729">
              <w:rPr>
                <w:b/>
              </w:rPr>
              <w:t xml:space="preserve"> the social contract</w:t>
            </w:r>
          </w:p>
        </w:tc>
        <w:tc>
          <w:tcPr>
            <w:tcW w:w="4050" w:type="dxa"/>
          </w:tcPr>
          <w:p w:rsidR="00FD2296" w:rsidRPr="00DD6729" w:rsidRDefault="00FD2296" w:rsidP="00DD6729">
            <w:pPr>
              <w:spacing w:after="200" w:line="276" w:lineRule="auto"/>
            </w:pPr>
          </w:p>
        </w:tc>
        <w:tc>
          <w:tcPr>
            <w:tcW w:w="4410" w:type="dxa"/>
          </w:tcPr>
          <w:p w:rsidR="00FD2296" w:rsidRPr="00DD6729" w:rsidRDefault="00FD2296" w:rsidP="00DD6729">
            <w:pPr>
              <w:spacing w:after="200" w:line="276" w:lineRule="auto"/>
            </w:pPr>
          </w:p>
        </w:tc>
      </w:tr>
      <w:tr w:rsidR="00FD2296" w:rsidRPr="00FD2296" w:rsidTr="00DD6729">
        <w:trPr>
          <w:trHeight w:val="1982"/>
        </w:trPr>
        <w:tc>
          <w:tcPr>
            <w:tcW w:w="2268" w:type="dxa"/>
          </w:tcPr>
          <w:p w:rsidR="00FD2296" w:rsidRPr="00DD6729" w:rsidRDefault="00695E23" w:rsidP="00DD6729">
            <w:pPr>
              <w:spacing w:after="200" w:line="276" w:lineRule="auto"/>
              <w:rPr>
                <w:b/>
              </w:rPr>
            </w:pPr>
            <w:r w:rsidRPr="00DD6729">
              <w:rPr>
                <w:b/>
              </w:rPr>
              <w:t>Describe a</w:t>
            </w:r>
            <w:r w:rsidR="00FD2296" w:rsidRPr="00DD6729">
              <w:rPr>
                <w:b/>
              </w:rPr>
              <w:t xml:space="preserve">ctions the parties must take to </w:t>
            </w:r>
            <w:r w:rsidR="00DE366D" w:rsidRPr="00DD6729">
              <w:rPr>
                <w:b/>
              </w:rPr>
              <w:t>uphold</w:t>
            </w:r>
            <w:r w:rsidR="00FD2296" w:rsidRPr="00DD6729">
              <w:rPr>
                <w:b/>
              </w:rPr>
              <w:t xml:space="preserve"> the contract</w:t>
            </w:r>
          </w:p>
        </w:tc>
        <w:tc>
          <w:tcPr>
            <w:tcW w:w="4050" w:type="dxa"/>
          </w:tcPr>
          <w:p w:rsidR="00FD2296" w:rsidRPr="00DD6729" w:rsidRDefault="00FD2296" w:rsidP="00DD6729">
            <w:pPr>
              <w:spacing w:after="200" w:line="276" w:lineRule="auto"/>
            </w:pPr>
          </w:p>
        </w:tc>
        <w:tc>
          <w:tcPr>
            <w:tcW w:w="4410" w:type="dxa"/>
          </w:tcPr>
          <w:p w:rsidR="00FD2296" w:rsidRPr="00DD6729" w:rsidRDefault="00FD2296" w:rsidP="00DD6729">
            <w:pPr>
              <w:spacing w:after="200" w:line="276" w:lineRule="auto"/>
            </w:pPr>
          </w:p>
        </w:tc>
      </w:tr>
      <w:tr w:rsidR="00FD2296" w:rsidRPr="00FD2296" w:rsidTr="00DD6729">
        <w:trPr>
          <w:trHeight w:val="1838"/>
        </w:trPr>
        <w:tc>
          <w:tcPr>
            <w:tcW w:w="2268" w:type="dxa"/>
          </w:tcPr>
          <w:p w:rsidR="00FD2296" w:rsidRPr="00DD6729" w:rsidRDefault="00695E23" w:rsidP="00DD6729">
            <w:pPr>
              <w:spacing w:after="200" w:line="276" w:lineRule="auto"/>
              <w:rPr>
                <w:b/>
              </w:rPr>
            </w:pPr>
            <w:r w:rsidRPr="00DD6729">
              <w:rPr>
                <w:b/>
              </w:rPr>
              <w:t xml:space="preserve">Name any </w:t>
            </w:r>
            <w:r w:rsidR="00FD2296" w:rsidRPr="00DD6729">
              <w:rPr>
                <w:b/>
              </w:rPr>
              <w:t>consequences for not</w:t>
            </w:r>
            <w:r w:rsidRPr="00DD6729">
              <w:rPr>
                <w:b/>
              </w:rPr>
              <w:t xml:space="preserve"> upholding the social contract</w:t>
            </w:r>
          </w:p>
        </w:tc>
        <w:tc>
          <w:tcPr>
            <w:tcW w:w="4050" w:type="dxa"/>
          </w:tcPr>
          <w:p w:rsidR="00FD2296" w:rsidRPr="00DD6729" w:rsidRDefault="00FD2296" w:rsidP="00DD6729">
            <w:pPr>
              <w:spacing w:after="200" w:line="276" w:lineRule="auto"/>
            </w:pPr>
          </w:p>
        </w:tc>
        <w:tc>
          <w:tcPr>
            <w:tcW w:w="4410" w:type="dxa"/>
          </w:tcPr>
          <w:p w:rsidR="00FD2296" w:rsidRPr="00DD6729" w:rsidRDefault="00FD2296" w:rsidP="00DD6729">
            <w:pPr>
              <w:spacing w:after="200" w:line="276" w:lineRule="auto"/>
            </w:pPr>
          </w:p>
        </w:tc>
      </w:tr>
    </w:tbl>
    <w:p w:rsidR="00FD2296" w:rsidRDefault="00FD2296"/>
    <w:sectPr w:rsidR="00FD22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E62" w:rsidRDefault="00BB3E62" w:rsidP="00FD2296">
      <w:pPr>
        <w:spacing w:after="0" w:line="240" w:lineRule="auto"/>
      </w:pPr>
      <w:r>
        <w:separator/>
      </w:r>
    </w:p>
  </w:endnote>
  <w:endnote w:type="continuationSeparator" w:id="0">
    <w:p w:rsidR="00BB3E62" w:rsidRDefault="00BB3E62" w:rsidP="00FD2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729" w:rsidRDefault="00DD67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729" w:rsidRDefault="00DD67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729" w:rsidRDefault="00DD67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E62" w:rsidRDefault="00BB3E62" w:rsidP="00FD2296">
      <w:pPr>
        <w:spacing w:after="0" w:line="240" w:lineRule="auto"/>
      </w:pPr>
      <w:r>
        <w:separator/>
      </w:r>
    </w:p>
  </w:footnote>
  <w:footnote w:type="continuationSeparator" w:id="0">
    <w:p w:rsidR="00BB3E62" w:rsidRDefault="00BB3E62" w:rsidP="00FD2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729" w:rsidRDefault="00DD67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296" w:rsidRDefault="00FD2296">
    <w:pPr>
      <w:pStyle w:val="Header"/>
    </w:pPr>
    <w:r>
      <w:t>Rawls’ Veil of Ignorance and the Social Contract</w:t>
    </w:r>
    <w:r>
      <w:tab/>
    </w:r>
    <w:r>
      <w:tab/>
      <w:t>ETH200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729" w:rsidRDefault="00DD67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296"/>
    <w:rsid w:val="0001423C"/>
    <w:rsid w:val="00023DFB"/>
    <w:rsid w:val="00032B98"/>
    <w:rsid w:val="00055544"/>
    <w:rsid w:val="000557E4"/>
    <w:rsid w:val="00065AB7"/>
    <w:rsid w:val="00070AC4"/>
    <w:rsid w:val="00092342"/>
    <w:rsid w:val="000F2528"/>
    <w:rsid w:val="000F71B1"/>
    <w:rsid w:val="000F72BA"/>
    <w:rsid w:val="000F7351"/>
    <w:rsid w:val="00132146"/>
    <w:rsid w:val="0013642C"/>
    <w:rsid w:val="001378C7"/>
    <w:rsid w:val="00142D10"/>
    <w:rsid w:val="00165B90"/>
    <w:rsid w:val="00166EFB"/>
    <w:rsid w:val="00192D26"/>
    <w:rsid w:val="0019348C"/>
    <w:rsid w:val="00206581"/>
    <w:rsid w:val="00210AC0"/>
    <w:rsid w:val="00216604"/>
    <w:rsid w:val="002170A8"/>
    <w:rsid w:val="00222673"/>
    <w:rsid w:val="0024413B"/>
    <w:rsid w:val="00250208"/>
    <w:rsid w:val="00260279"/>
    <w:rsid w:val="00266483"/>
    <w:rsid w:val="00270FB4"/>
    <w:rsid w:val="0028132D"/>
    <w:rsid w:val="002B2DED"/>
    <w:rsid w:val="002B3591"/>
    <w:rsid w:val="002E3382"/>
    <w:rsid w:val="003028CC"/>
    <w:rsid w:val="0030709B"/>
    <w:rsid w:val="00307229"/>
    <w:rsid w:val="00317606"/>
    <w:rsid w:val="00331C4F"/>
    <w:rsid w:val="00333688"/>
    <w:rsid w:val="003439A1"/>
    <w:rsid w:val="00360809"/>
    <w:rsid w:val="003738ED"/>
    <w:rsid w:val="0038398B"/>
    <w:rsid w:val="003943CE"/>
    <w:rsid w:val="003A3483"/>
    <w:rsid w:val="003A4B42"/>
    <w:rsid w:val="003D423F"/>
    <w:rsid w:val="003E3264"/>
    <w:rsid w:val="003F0022"/>
    <w:rsid w:val="0040286B"/>
    <w:rsid w:val="00405586"/>
    <w:rsid w:val="00405787"/>
    <w:rsid w:val="00413AD9"/>
    <w:rsid w:val="0041557F"/>
    <w:rsid w:val="00416260"/>
    <w:rsid w:val="004320F6"/>
    <w:rsid w:val="00447FB9"/>
    <w:rsid w:val="00453230"/>
    <w:rsid w:val="004563E6"/>
    <w:rsid w:val="004577BE"/>
    <w:rsid w:val="00476507"/>
    <w:rsid w:val="004853A8"/>
    <w:rsid w:val="0049685F"/>
    <w:rsid w:val="004B7BE6"/>
    <w:rsid w:val="004C0D8D"/>
    <w:rsid w:val="004E29BD"/>
    <w:rsid w:val="004F5386"/>
    <w:rsid w:val="0051496D"/>
    <w:rsid w:val="00533E15"/>
    <w:rsid w:val="00544A90"/>
    <w:rsid w:val="00562305"/>
    <w:rsid w:val="005825B9"/>
    <w:rsid w:val="005959BB"/>
    <w:rsid w:val="005C2658"/>
    <w:rsid w:val="005D7B33"/>
    <w:rsid w:val="005E51B2"/>
    <w:rsid w:val="005F4562"/>
    <w:rsid w:val="00605A0E"/>
    <w:rsid w:val="00616BA0"/>
    <w:rsid w:val="00617BBD"/>
    <w:rsid w:val="006428E9"/>
    <w:rsid w:val="006449D7"/>
    <w:rsid w:val="00646A62"/>
    <w:rsid w:val="006579F1"/>
    <w:rsid w:val="00682983"/>
    <w:rsid w:val="00684F8E"/>
    <w:rsid w:val="00694C09"/>
    <w:rsid w:val="00695E23"/>
    <w:rsid w:val="006B1090"/>
    <w:rsid w:val="006D2303"/>
    <w:rsid w:val="006E3CB1"/>
    <w:rsid w:val="00701E03"/>
    <w:rsid w:val="00702A1C"/>
    <w:rsid w:val="00715092"/>
    <w:rsid w:val="007364D7"/>
    <w:rsid w:val="007474D5"/>
    <w:rsid w:val="007503E4"/>
    <w:rsid w:val="00755D74"/>
    <w:rsid w:val="0078552B"/>
    <w:rsid w:val="0079680D"/>
    <w:rsid w:val="007A3906"/>
    <w:rsid w:val="007A6443"/>
    <w:rsid w:val="007A6B84"/>
    <w:rsid w:val="007A6C6D"/>
    <w:rsid w:val="007C5CAE"/>
    <w:rsid w:val="00802135"/>
    <w:rsid w:val="00802F22"/>
    <w:rsid w:val="00812296"/>
    <w:rsid w:val="00817E41"/>
    <w:rsid w:val="0082230F"/>
    <w:rsid w:val="00825DBC"/>
    <w:rsid w:val="00853717"/>
    <w:rsid w:val="008560E3"/>
    <w:rsid w:val="00856435"/>
    <w:rsid w:val="00867C5F"/>
    <w:rsid w:val="00871D23"/>
    <w:rsid w:val="0087694D"/>
    <w:rsid w:val="00877F14"/>
    <w:rsid w:val="00884DCE"/>
    <w:rsid w:val="008975F5"/>
    <w:rsid w:val="008A59E1"/>
    <w:rsid w:val="008C309E"/>
    <w:rsid w:val="008D4447"/>
    <w:rsid w:val="008D4D45"/>
    <w:rsid w:val="008E2516"/>
    <w:rsid w:val="008E64F1"/>
    <w:rsid w:val="008F4A07"/>
    <w:rsid w:val="00907C83"/>
    <w:rsid w:val="0091070A"/>
    <w:rsid w:val="009138EC"/>
    <w:rsid w:val="00914945"/>
    <w:rsid w:val="00914FD1"/>
    <w:rsid w:val="00920CB4"/>
    <w:rsid w:val="0092160B"/>
    <w:rsid w:val="009509B6"/>
    <w:rsid w:val="00954405"/>
    <w:rsid w:val="00980421"/>
    <w:rsid w:val="00983F9C"/>
    <w:rsid w:val="00984243"/>
    <w:rsid w:val="009842F2"/>
    <w:rsid w:val="00995489"/>
    <w:rsid w:val="009A3D96"/>
    <w:rsid w:val="009A6191"/>
    <w:rsid w:val="009C57CC"/>
    <w:rsid w:val="009C6C2F"/>
    <w:rsid w:val="009D058B"/>
    <w:rsid w:val="00A01D4E"/>
    <w:rsid w:val="00A17641"/>
    <w:rsid w:val="00A265BC"/>
    <w:rsid w:val="00A346B1"/>
    <w:rsid w:val="00A47904"/>
    <w:rsid w:val="00A6396B"/>
    <w:rsid w:val="00A64138"/>
    <w:rsid w:val="00A71E4C"/>
    <w:rsid w:val="00A73726"/>
    <w:rsid w:val="00A96374"/>
    <w:rsid w:val="00AA5328"/>
    <w:rsid w:val="00AA5981"/>
    <w:rsid w:val="00AA7FBD"/>
    <w:rsid w:val="00AB632A"/>
    <w:rsid w:val="00AD4B89"/>
    <w:rsid w:val="00AF51C6"/>
    <w:rsid w:val="00AF5BC9"/>
    <w:rsid w:val="00B05052"/>
    <w:rsid w:val="00B243C3"/>
    <w:rsid w:val="00B53C65"/>
    <w:rsid w:val="00B6094E"/>
    <w:rsid w:val="00B6522F"/>
    <w:rsid w:val="00B71D30"/>
    <w:rsid w:val="00B81BE8"/>
    <w:rsid w:val="00BB3E62"/>
    <w:rsid w:val="00BB7297"/>
    <w:rsid w:val="00BD75F8"/>
    <w:rsid w:val="00BF4FDA"/>
    <w:rsid w:val="00C10904"/>
    <w:rsid w:val="00C21237"/>
    <w:rsid w:val="00C223D9"/>
    <w:rsid w:val="00C26F72"/>
    <w:rsid w:val="00C47D9E"/>
    <w:rsid w:val="00C51529"/>
    <w:rsid w:val="00C544CD"/>
    <w:rsid w:val="00C55436"/>
    <w:rsid w:val="00C63C9F"/>
    <w:rsid w:val="00C74A79"/>
    <w:rsid w:val="00C94840"/>
    <w:rsid w:val="00CA21DD"/>
    <w:rsid w:val="00CB23EA"/>
    <w:rsid w:val="00CC600D"/>
    <w:rsid w:val="00CD183E"/>
    <w:rsid w:val="00CF25F7"/>
    <w:rsid w:val="00CF5604"/>
    <w:rsid w:val="00D070B7"/>
    <w:rsid w:val="00D37083"/>
    <w:rsid w:val="00D46627"/>
    <w:rsid w:val="00D54029"/>
    <w:rsid w:val="00D715F1"/>
    <w:rsid w:val="00D81AD3"/>
    <w:rsid w:val="00D95C75"/>
    <w:rsid w:val="00DA16B0"/>
    <w:rsid w:val="00DC0F69"/>
    <w:rsid w:val="00DC6842"/>
    <w:rsid w:val="00DD6729"/>
    <w:rsid w:val="00DE366D"/>
    <w:rsid w:val="00DE70BB"/>
    <w:rsid w:val="00DF5F4B"/>
    <w:rsid w:val="00E0014A"/>
    <w:rsid w:val="00E02A82"/>
    <w:rsid w:val="00E06503"/>
    <w:rsid w:val="00E135E7"/>
    <w:rsid w:val="00E27F85"/>
    <w:rsid w:val="00E43984"/>
    <w:rsid w:val="00E505B5"/>
    <w:rsid w:val="00E63819"/>
    <w:rsid w:val="00E65419"/>
    <w:rsid w:val="00E655BD"/>
    <w:rsid w:val="00E70E77"/>
    <w:rsid w:val="00E84505"/>
    <w:rsid w:val="00E9357A"/>
    <w:rsid w:val="00E96393"/>
    <w:rsid w:val="00EA1D6F"/>
    <w:rsid w:val="00EB5371"/>
    <w:rsid w:val="00EB71C0"/>
    <w:rsid w:val="00ED4F65"/>
    <w:rsid w:val="00EE6FA5"/>
    <w:rsid w:val="00F07445"/>
    <w:rsid w:val="00F12837"/>
    <w:rsid w:val="00F20EC8"/>
    <w:rsid w:val="00F320FE"/>
    <w:rsid w:val="00F557A5"/>
    <w:rsid w:val="00F55C26"/>
    <w:rsid w:val="00F80E35"/>
    <w:rsid w:val="00F81E85"/>
    <w:rsid w:val="00F979C2"/>
    <w:rsid w:val="00FA336E"/>
    <w:rsid w:val="00FA615F"/>
    <w:rsid w:val="00FA7AC3"/>
    <w:rsid w:val="00FB2DCD"/>
    <w:rsid w:val="00FD2296"/>
    <w:rsid w:val="00FF2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2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296"/>
  </w:style>
  <w:style w:type="paragraph" w:styleId="Footer">
    <w:name w:val="footer"/>
    <w:basedOn w:val="Normal"/>
    <w:link w:val="FooterChar"/>
    <w:uiPriority w:val="99"/>
    <w:unhideWhenUsed/>
    <w:rsid w:val="00FD2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2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2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296"/>
  </w:style>
  <w:style w:type="paragraph" w:styleId="Footer">
    <w:name w:val="footer"/>
    <w:basedOn w:val="Normal"/>
    <w:link w:val="FooterChar"/>
    <w:uiPriority w:val="99"/>
    <w:unhideWhenUsed/>
    <w:rsid w:val="00FD2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Bristan</cp:lastModifiedBy>
  <cp:revision>2</cp:revision>
  <dcterms:created xsi:type="dcterms:W3CDTF">2016-02-11T13:13:00Z</dcterms:created>
  <dcterms:modified xsi:type="dcterms:W3CDTF">2016-02-11T13:13:00Z</dcterms:modified>
</cp:coreProperties>
</file>