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A64" w:rsidRDefault="00A12A64" w:rsidP="00A12A64">
      <w:pPr>
        <w:shd w:val="clear" w:color="auto" w:fill="FFFFFF"/>
        <w:spacing w:after="0" w:line="240" w:lineRule="auto"/>
        <w:rPr>
          <w:rFonts w:ascii="Helvetica" w:eastAsia="Times New Roman" w:hAnsi="Helvetica" w:cs="Helvetica"/>
          <w:color w:val="111111"/>
          <w:sz w:val="20"/>
          <w:szCs w:val="20"/>
          <w:bdr w:val="none" w:sz="0" w:space="0" w:color="auto" w:frame="1"/>
        </w:rPr>
      </w:pPr>
    </w:p>
    <w:p w:rsidR="00A12A64" w:rsidRDefault="00A12A64" w:rsidP="00A12A64">
      <w:pPr>
        <w:shd w:val="clear" w:color="auto" w:fill="FFFFFF"/>
        <w:spacing w:after="0" w:line="240" w:lineRule="auto"/>
        <w:rPr>
          <w:rFonts w:ascii="Helvetica" w:eastAsia="Times New Roman" w:hAnsi="Helvetica" w:cs="Helvetica"/>
          <w:color w:val="111111"/>
          <w:sz w:val="20"/>
          <w:szCs w:val="20"/>
          <w:bdr w:val="none" w:sz="0" w:space="0" w:color="auto" w:frame="1"/>
        </w:rPr>
      </w:pPr>
    </w:p>
    <w:p w:rsidR="00A12A64" w:rsidRDefault="00A12A64" w:rsidP="00A12A64">
      <w:pPr>
        <w:shd w:val="clear" w:color="auto" w:fill="FFFFFF"/>
        <w:spacing w:after="0" w:line="240" w:lineRule="auto"/>
        <w:rPr>
          <w:rFonts w:ascii="Helvetica" w:eastAsia="Times New Roman" w:hAnsi="Helvetica" w:cs="Helvetica"/>
          <w:color w:val="111111"/>
          <w:sz w:val="20"/>
          <w:szCs w:val="20"/>
          <w:bdr w:val="none" w:sz="0" w:space="0" w:color="auto" w:frame="1"/>
        </w:rPr>
      </w:pPr>
    </w:p>
    <w:p w:rsidR="00A12A64" w:rsidRDefault="00A12A64" w:rsidP="00A12A64">
      <w:pPr>
        <w:shd w:val="clear" w:color="auto" w:fill="FFFFFF"/>
        <w:spacing w:after="0" w:line="240" w:lineRule="auto"/>
        <w:rPr>
          <w:rFonts w:ascii="Helvetica" w:eastAsia="Times New Roman" w:hAnsi="Helvetica" w:cs="Helvetica"/>
          <w:color w:val="111111"/>
          <w:sz w:val="20"/>
          <w:szCs w:val="20"/>
          <w:bdr w:val="none" w:sz="0" w:space="0" w:color="auto" w:frame="1"/>
        </w:rPr>
      </w:pPr>
      <w:r>
        <w:rPr>
          <w:rFonts w:ascii="Helvetica" w:eastAsia="Times New Roman" w:hAnsi="Helvetica" w:cs="Helvetica"/>
          <w:color w:val="111111"/>
          <w:sz w:val="20"/>
          <w:szCs w:val="20"/>
          <w:bdr w:val="none" w:sz="0" w:space="0" w:color="auto" w:frame="1"/>
        </w:rPr>
        <w:t xml:space="preserve">Discussion Board 1 </w:t>
      </w:r>
    </w:p>
    <w:p w:rsidR="00A12A64" w:rsidRPr="00A12A64" w:rsidRDefault="00A12A64" w:rsidP="00A12A64">
      <w:pPr>
        <w:spacing w:before="100" w:beforeAutospacing="1" w:after="100" w:afterAutospacing="1" w:line="240" w:lineRule="auto"/>
        <w:rPr>
          <w:rFonts w:ascii="Times New Roman" w:eastAsia="Times New Roman" w:hAnsi="Times New Roman" w:cs="Times New Roman"/>
          <w:color w:val="FF0000"/>
          <w:sz w:val="24"/>
          <w:szCs w:val="24"/>
        </w:rPr>
      </w:pPr>
      <w:r w:rsidRPr="00A12A64">
        <w:rPr>
          <w:rFonts w:ascii="Times New Roman" w:eastAsia="Times New Roman" w:hAnsi="Times New Roman" w:cs="Times New Roman"/>
          <w:color w:val="FF0000"/>
          <w:sz w:val="24"/>
          <w:szCs w:val="24"/>
        </w:rPr>
        <w:t>You are an elementary school counselor and you just found out that the principal has created a task force within your school to help identify and develop strategies to close the achievement gap. You, the only school counselor in your school, were not approached about serving on this voluntary committee. How would you convince your principal that you could be of significant value as a member of the task force team? Be sure to describe and advocate for the following in your original posting:</w:t>
      </w:r>
      <w:r>
        <w:rPr>
          <w:rFonts w:ascii="Times New Roman" w:eastAsia="Times New Roman" w:hAnsi="Times New Roman" w:cs="Times New Roman"/>
          <w:color w:val="FF0000"/>
          <w:sz w:val="24"/>
          <w:szCs w:val="24"/>
        </w:rPr>
        <w:t xml:space="preserve"> </w:t>
      </w:r>
      <w:r w:rsidRPr="00A12A64">
        <w:rPr>
          <w:rFonts w:ascii="Times New Roman" w:eastAsia="Times New Roman" w:hAnsi="Times New Roman" w:cs="Times New Roman"/>
          <w:color w:val="FF0000"/>
          <w:sz w:val="24"/>
          <w:szCs w:val="24"/>
        </w:rPr>
        <w:t>New vision roles of educator and counselor, and how these roles related to important others (e.g., teachers, the school psychologist, school social workers, school administrators).</w:t>
      </w:r>
      <w:r>
        <w:rPr>
          <w:rFonts w:ascii="Times New Roman" w:eastAsia="Times New Roman" w:hAnsi="Times New Roman" w:cs="Times New Roman"/>
          <w:color w:val="FF0000"/>
          <w:sz w:val="24"/>
          <w:szCs w:val="24"/>
        </w:rPr>
        <w:t xml:space="preserve"> </w:t>
      </w:r>
      <w:r w:rsidRPr="00A12A64">
        <w:rPr>
          <w:rFonts w:ascii="Times New Roman" w:eastAsia="Times New Roman" w:hAnsi="Times New Roman" w:cs="Times New Roman"/>
          <w:color w:val="FF0000"/>
          <w:sz w:val="24"/>
          <w:szCs w:val="24"/>
        </w:rPr>
        <w:t>New vision-focused professional school counselor identity</w:t>
      </w:r>
      <w:r>
        <w:rPr>
          <w:rFonts w:ascii="Times New Roman" w:eastAsia="Times New Roman" w:hAnsi="Times New Roman" w:cs="Times New Roman"/>
          <w:color w:val="FF0000"/>
          <w:sz w:val="24"/>
          <w:szCs w:val="24"/>
        </w:rPr>
        <w:t xml:space="preserve"> </w:t>
      </w:r>
      <w:r w:rsidRPr="00A12A64">
        <w:rPr>
          <w:rFonts w:ascii="Times New Roman" w:eastAsia="Times New Roman" w:hAnsi="Times New Roman" w:cs="Times New Roman"/>
          <w:color w:val="FF0000"/>
          <w:sz w:val="24"/>
          <w:szCs w:val="24"/>
        </w:rPr>
        <w:t>The ASCA Model and Standards</w:t>
      </w:r>
      <w:r>
        <w:rPr>
          <w:rFonts w:ascii="Times New Roman" w:eastAsia="Times New Roman" w:hAnsi="Times New Roman" w:cs="Times New Roman"/>
          <w:color w:val="FF0000"/>
          <w:sz w:val="24"/>
          <w:szCs w:val="24"/>
        </w:rPr>
        <w:t xml:space="preserve"> </w:t>
      </w:r>
      <w:r w:rsidRPr="00A12A64">
        <w:rPr>
          <w:rFonts w:ascii="Times New Roman" w:eastAsia="Times New Roman" w:hAnsi="Times New Roman" w:cs="Times New Roman"/>
          <w:color w:val="FF0000"/>
          <w:sz w:val="24"/>
          <w:szCs w:val="24"/>
        </w:rPr>
        <w:t>Professional Organizations and advanced voluntary credentials</w:t>
      </w:r>
      <w:r>
        <w:rPr>
          <w:rFonts w:ascii="Times New Roman" w:eastAsia="Times New Roman" w:hAnsi="Times New Roman" w:cs="Times New Roman"/>
          <w:color w:val="FF0000"/>
          <w:sz w:val="24"/>
          <w:szCs w:val="24"/>
        </w:rPr>
        <w:t xml:space="preserve"> </w:t>
      </w:r>
      <w:r w:rsidRPr="00A12A64">
        <w:rPr>
          <w:rFonts w:ascii="Times New Roman" w:eastAsia="Times New Roman" w:hAnsi="Times New Roman" w:cs="Times New Roman"/>
          <w:color w:val="FF0000"/>
          <w:sz w:val="24"/>
          <w:szCs w:val="24"/>
        </w:rPr>
        <w:t>What ethical issues need to be considered pertaining to Advocacy</w:t>
      </w:r>
    </w:p>
    <w:p w:rsidR="00A12A64" w:rsidRDefault="00A12A64" w:rsidP="00A12A64">
      <w:pPr>
        <w:shd w:val="clear" w:color="auto" w:fill="FFFFFF"/>
        <w:spacing w:after="0" w:line="240" w:lineRule="auto"/>
        <w:rPr>
          <w:rFonts w:ascii="Helvetica" w:eastAsia="Times New Roman" w:hAnsi="Helvetica" w:cs="Helvetica"/>
          <w:color w:val="111111"/>
          <w:sz w:val="20"/>
          <w:szCs w:val="20"/>
          <w:bdr w:val="none" w:sz="0" w:space="0" w:color="auto" w:frame="1"/>
        </w:rPr>
      </w:pPr>
    </w:p>
    <w:p w:rsidR="00A12A64" w:rsidRDefault="00A12A64" w:rsidP="00A12A64">
      <w:pPr>
        <w:shd w:val="clear" w:color="auto" w:fill="FFFFFF"/>
        <w:spacing w:after="0" w:line="240" w:lineRule="auto"/>
        <w:rPr>
          <w:rFonts w:ascii="Helvetica" w:eastAsia="Times New Roman" w:hAnsi="Helvetica" w:cs="Helvetica"/>
          <w:color w:val="111111"/>
          <w:sz w:val="20"/>
          <w:szCs w:val="20"/>
          <w:bdr w:val="none" w:sz="0" w:space="0" w:color="auto" w:frame="1"/>
        </w:rPr>
      </w:pPr>
      <w:r w:rsidRPr="00007D59">
        <w:rPr>
          <w:rFonts w:ascii="Helvetica" w:eastAsia="Times New Roman" w:hAnsi="Helvetica" w:cs="Helvetica"/>
          <w:color w:val="111111"/>
          <w:sz w:val="20"/>
          <w:szCs w:val="20"/>
          <w:bdr w:val="none" w:sz="0" w:space="0" w:color="auto" w:frame="1"/>
        </w:rPr>
        <w:t>In t</w:t>
      </w:r>
      <w:r>
        <w:rPr>
          <w:rFonts w:ascii="Helvetica" w:eastAsia="Times New Roman" w:hAnsi="Helvetica" w:cs="Helvetica"/>
          <w:color w:val="111111"/>
          <w:sz w:val="20"/>
          <w:szCs w:val="20"/>
          <w:bdr w:val="none" w:sz="0" w:space="0" w:color="auto" w:frame="1"/>
        </w:rPr>
        <w:t xml:space="preserve">he wake of finding out about a task force team </w:t>
      </w:r>
      <w:r w:rsidRPr="00007D59">
        <w:rPr>
          <w:rFonts w:ascii="Helvetica" w:eastAsia="Times New Roman" w:hAnsi="Helvetica" w:cs="Helvetica"/>
          <w:color w:val="111111"/>
          <w:sz w:val="20"/>
          <w:szCs w:val="20"/>
          <w:bdr w:val="none" w:sz="0" w:space="0" w:color="auto" w:frame="1"/>
        </w:rPr>
        <w:t>that had been assembled inside of my school that is fundamental intention is to dim</w:t>
      </w:r>
      <w:r>
        <w:rPr>
          <w:rFonts w:ascii="Helvetica" w:eastAsia="Times New Roman" w:hAnsi="Helvetica" w:cs="Helvetica"/>
          <w:color w:val="111111"/>
          <w:sz w:val="20"/>
          <w:szCs w:val="20"/>
          <w:bdr w:val="none" w:sz="0" w:space="0" w:color="auto" w:frame="1"/>
        </w:rPr>
        <w:t>inish the achievement gap</w:t>
      </w:r>
      <w:r w:rsidRPr="00007D59">
        <w:rPr>
          <w:rFonts w:ascii="Helvetica" w:eastAsia="Times New Roman" w:hAnsi="Helvetica" w:cs="Helvetica"/>
          <w:color w:val="111111"/>
          <w:sz w:val="20"/>
          <w:szCs w:val="20"/>
          <w:bdr w:val="none" w:sz="0" w:space="0" w:color="auto" w:frame="1"/>
        </w:rPr>
        <w:t>, I would first talk with the</w:t>
      </w:r>
      <w:r>
        <w:rPr>
          <w:rFonts w:ascii="Helvetica" w:eastAsia="Times New Roman" w:hAnsi="Helvetica" w:cs="Helvetica"/>
          <w:color w:val="111111"/>
          <w:sz w:val="20"/>
          <w:szCs w:val="20"/>
          <w:bdr w:val="none" w:sz="0" w:space="0" w:color="auto" w:frame="1"/>
        </w:rPr>
        <w:t xml:space="preserve"> principal</w:t>
      </w:r>
      <w:r w:rsidRPr="00007D59">
        <w:rPr>
          <w:rFonts w:ascii="Helvetica" w:eastAsia="Times New Roman" w:hAnsi="Helvetica" w:cs="Helvetica"/>
          <w:color w:val="111111"/>
          <w:sz w:val="20"/>
          <w:szCs w:val="20"/>
          <w:bdr w:val="none" w:sz="0" w:space="0" w:color="auto" w:frame="1"/>
        </w:rPr>
        <w:t xml:space="preserve"> to examine his/</w:t>
      </w:r>
      <w:r>
        <w:rPr>
          <w:rFonts w:ascii="Helvetica" w:eastAsia="Times New Roman" w:hAnsi="Helvetica" w:cs="Helvetica"/>
          <w:color w:val="111111"/>
          <w:sz w:val="20"/>
          <w:szCs w:val="20"/>
          <w:bdr w:val="none" w:sz="0" w:space="0" w:color="auto" w:frame="1"/>
        </w:rPr>
        <w:t>her reason that the school counselor</w:t>
      </w:r>
      <w:r w:rsidRPr="00007D59">
        <w:rPr>
          <w:rFonts w:ascii="Helvetica" w:eastAsia="Times New Roman" w:hAnsi="Helvetica" w:cs="Helvetica"/>
          <w:color w:val="111111"/>
          <w:sz w:val="20"/>
          <w:szCs w:val="20"/>
          <w:bdr w:val="none" w:sz="0" w:space="0" w:color="auto" w:frame="1"/>
        </w:rPr>
        <w:t xml:space="preserve"> was not consi</w:t>
      </w:r>
      <w:r>
        <w:rPr>
          <w:rFonts w:ascii="Helvetica" w:eastAsia="Times New Roman" w:hAnsi="Helvetica" w:cs="Helvetica"/>
          <w:color w:val="111111"/>
          <w:sz w:val="20"/>
          <w:szCs w:val="20"/>
          <w:bdr w:val="none" w:sz="0" w:space="0" w:color="auto" w:frame="1"/>
        </w:rPr>
        <w:t>dered for the group. I feel that this action would be the first appropriate step to understand the goals of the principle regarding the team</w:t>
      </w:r>
      <w:r w:rsidRPr="00007D59">
        <w:rPr>
          <w:rFonts w:ascii="Helvetica" w:eastAsia="Times New Roman" w:hAnsi="Helvetica" w:cs="Helvetica"/>
          <w:color w:val="111111"/>
          <w:sz w:val="20"/>
          <w:szCs w:val="20"/>
          <w:bdr w:val="none" w:sz="0" w:space="0" w:color="auto" w:frame="1"/>
        </w:rPr>
        <w:t xml:space="preserve">. </w:t>
      </w:r>
      <w:r>
        <w:rPr>
          <w:rFonts w:ascii="Helvetica" w:eastAsia="Times New Roman" w:hAnsi="Helvetica" w:cs="Helvetica"/>
          <w:color w:val="111111"/>
          <w:sz w:val="20"/>
          <w:szCs w:val="20"/>
          <w:bdr w:val="none" w:sz="0" w:space="0" w:color="auto" w:frame="1"/>
        </w:rPr>
        <w:t>Once I have conversed with the principal I would ask that he/she consider adding me, the professional school counselor, to the team</w:t>
      </w:r>
      <w:r w:rsidRPr="00007D59">
        <w:rPr>
          <w:rFonts w:ascii="Helvetica" w:eastAsia="Times New Roman" w:hAnsi="Helvetica" w:cs="Helvetica"/>
          <w:color w:val="111111"/>
          <w:sz w:val="20"/>
          <w:szCs w:val="20"/>
          <w:bdr w:val="none" w:sz="0" w:space="0" w:color="auto" w:frame="1"/>
        </w:rPr>
        <w:t>. I would clarify that my preparation and training would permit me to be an extraordinary advantage for the group. I would likewise clarify that my insight, data, and assets would be of aw</w:t>
      </w:r>
      <w:r>
        <w:rPr>
          <w:rFonts w:ascii="Helvetica" w:eastAsia="Times New Roman" w:hAnsi="Helvetica" w:cs="Helvetica"/>
          <w:color w:val="111111"/>
          <w:sz w:val="20"/>
          <w:szCs w:val="20"/>
          <w:bdr w:val="none" w:sz="0" w:space="0" w:color="auto" w:frame="1"/>
        </w:rPr>
        <w:t>esome support to the team</w:t>
      </w:r>
      <w:r w:rsidRPr="00007D59">
        <w:rPr>
          <w:rFonts w:ascii="Helvetica" w:eastAsia="Times New Roman" w:hAnsi="Helvetica" w:cs="Helvetica"/>
          <w:color w:val="111111"/>
          <w:sz w:val="20"/>
          <w:szCs w:val="20"/>
          <w:bdr w:val="none" w:sz="0" w:space="0" w:color="auto" w:frame="1"/>
        </w:rPr>
        <w:t>.</w:t>
      </w:r>
      <w:r>
        <w:rPr>
          <w:rFonts w:ascii="Helvetica" w:eastAsia="Times New Roman" w:hAnsi="Helvetica" w:cs="Helvetica"/>
          <w:color w:val="111111"/>
          <w:sz w:val="20"/>
          <w:szCs w:val="20"/>
          <w:bdr w:val="none" w:sz="0" w:space="0" w:color="auto" w:frame="1"/>
        </w:rPr>
        <w:t xml:space="preserve"> While meeting with principal I would discuss </w:t>
      </w:r>
      <w:r w:rsidRPr="00007D59">
        <w:rPr>
          <w:rFonts w:ascii="Helvetica" w:eastAsia="Times New Roman" w:hAnsi="Helvetica" w:cs="Helvetica"/>
          <w:color w:val="111111"/>
          <w:sz w:val="20"/>
          <w:szCs w:val="20"/>
          <w:bdr w:val="none" w:sz="0" w:space="0" w:color="auto" w:frame="1"/>
        </w:rPr>
        <w:t>the transforming school counseling initiative that is taking place in which the professional school counselor’s mission is to implement systematic, comprehensive, and developmental school counseling programs that removes barriers to education, career, and social/personal development for the entire student body (Erford, 2015). </w:t>
      </w:r>
      <w:r>
        <w:rPr>
          <w:rFonts w:ascii="Helvetica" w:eastAsia="Times New Roman" w:hAnsi="Helvetica" w:cs="Helvetica"/>
          <w:color w:val="111111"/>
          <w:sz w:val="20"/>
          <w:szCs w:val="20"/>
          <w:bdr w:val="none" w:sz="0" w:space="0" w:color="auto" w:frame="1"/>
        </w:rPr>
        <w:t xml:space="preserve"> </w:t>
      </w:r>
    </w:p>
    <w:p w:rsidR="00A12A64" w:rsidRDefault="00A12A64" w:rsidP="00A12A64">
      <w:pPr>
        <w:shd w:val="clear" w:color="auto" w:fill="FFFFFF"/>
        <w:spacing w:after="0" w:line="240" w:lineRule="auto"/>
        <w:rPr>
          <w:rFonts w:ascii="Helvetica" w:eastAsia="Times New Roman" w:hAnsi="Helvetica" w:cs="Helvetica"/>
          <w:color w:val="111111"/>
          <w:sz w:val="20"/>
          <w:szCs w:val="20"/>
          <w:bdr w:val="none" w:sz="0" w:space="0" w:color="auto" w:frame="1"/>
        </w:rPr>
      </w:pPr>
    </w:p>
    <w:p w:rsidR="00A12A64" w:rsidRPr="00007D59" w:rsidRDefault="00A12A64" w:rsidP="00A12A64">
      <w:pPr>
        <w:shd w:val="clear" w:color="auto" w:fill="FFFFFF"/>
        <w:spacing w:after="0" w:line="240" w:lineRule="auto"/>
        <w:rPr>
          <w:rFonts w:ascii="Helvetica" w:eastAsia="Times New Roman" w:hAnsi="Helvetica" w:cs="Helvetica"/>
          <w:color w:val="111111"/>
          <w:sz w:val="20"/>
          <w:szCs w:val="20"/>
          <w:bdr w:val="none" w:sz="0" w:space="0" w:color="auto" w:frame="1"/>
        </w:rPr>
      </w:pPr>
      <w:r w:rsidRPr="00007D59">
        <w:rPr>
          <w:rFonts w:ascii="Helvetica" w:eastAsia="Times New Roman" w:hAnsi="Helvetica" w:cs="Helvetica"/>
          <w:color w:val="111111"/>
          <w:sz w:val="20"/>
          <w:szCs w:val="20"/>
          <w:bdr w:val="none" w:sz="0" w:space="0" w:color="auto" w:frame="1"/>
        </w:rPr>
        <w:t xml:space="preserve">I believe discussing how the ASCA National Model could be of great use for developing a program that could significantly reduce the achievement gap and provide evidence based research with data showing how programs implemented with this model can significantly impact achievement (Hartline &amp; Cobia, 2012).  </w:t>
      </w:r>
      <w:r>
        <w:rPr>
          <w:rFonts w:ascii="Helvetica" w:eastAsia="Times New Roman" w:hAnsi="Helvetica" w:cs="Helvetica"/>
          <w:color w:val="111111"/>
          <w:sz w:val="20"/>
          <w:szCs w:val="20"/>
          <w:bdr w:val="none" w:sz="0" w:space="0" w:color="auto" w:frame="1"/>
        </w:rPr>
        <w:t>Providing</w:t>
      </w:r>
      <w:r w:rsidRPr="00007D59">
        <w:rPr>
          <w:rFonts w:ascii="Helvetica" w:eastAsia="Times New Roman" w:hAnsi="Helvetica" w:cs="Helvetica"/>
          <w:color w:val="111111"/>
          <w:sz w:val="20"/>
          <w:szCs w:val="20"/>
          <w:bdr w:val="none" w:sz="0" w:space="0" w:color="auto" w:frame="1"/>
        </w:rPr>
        <w:t xml:space="preserve"> the </w:t>
      </w:r>
      <w:r>
        <w:rPr>
          <w:rFonts w:ascii="Helvetica" w:eastAsia="Times New Roman" w:hAnsi="Helvetica" w:cs="Helvetica"/>
          <w:color w:val="111111"/>
          <w:sz w:val="20"/>
          <w:szCs w:val="20"/>
          <w:bdr w:val="none" w:sz="0" w:space="0" w:color="auto" w:frame="1"/>
        </w:rPr>
        <w:t xml:space="preserve">school </w:t>
      </w:r>
      <w:r w:rsidRPr="00007D59">
        <w:rPr>
          <w:rFonts w:ascii="Helvetica" w:eastAsia="Times New Roman" w:hAnsi="Helvetica" w:cs="Helvetica"/>
          <w:color w:val="111111"/>
          <w:sz w:val="20"/>
          <w:szCs w:val="20"/>
          <w:bdr w:val="none" w:sz="0" w:space="0" w:color="auto" w:frame="1"/>
        </w:rPr>
        <w:t>principal with the</w:t>
      </w:r>
      <w:r>
        <w:rPr>
          <w:rFonts w:ascii="Helvetica" w:eastAsia="Times New Roman" w:hAnsi="Helvetica" w:cs="Helvetica"/>
          <w:color w:val="111111"/>
          <w:sz w:val="20"/>
          <w:szCs w:val="20"/>
          <w:bdr w:val="none" w:sz="0" w:space="0" w:color="auto" w:frame="1"/>
        </w:rPr>
        <w:t xml:space="preserve"> appropriate data from assessments </w:t>
      </w:r>
      <w:r w:rsidRPr="00007D59">
        <w:rPr>
          <w:rFonts w:ascii="Helvetica" w:eastAsia="Times New Roman" w:hAnsi="Helvetica" w:cs="Helvetica"/>
          <w:color w:val="111111"/>
          <w:sz w:val="20"/>
          <w:szCs w:val="20"/>
          <w:bdr w:val="none" w:sz="0" w:space="0" w:color="auto" w:frame="1"/>
        </w:rPr>
        <w:t xml:space="preserve">could </w:t>
      </w:r>
      <w:r>
        <w:rPr>
          <w:rFonts w:ascii="Helvetica" w:eastAsia="Times New Roman" w:hAnsi="Helvetica" w:cs="Helvetica"/>
          <w:color w:val="111111"/>
          <w:sz w:val="20"/>
          <w:szCs w:val="20"/>
          <w:bdr w:val="none" w:sz="0" w:space="0" w:color="auto" w:frame="1"/>
        </w:rPr>
        <w:t xml:space="preserve">possibly </w:t>
      </w:r>
      <w:r w:rsidRPr="00007D59">
        <w:rPr>
          <w:rFonts w:ascii="Helvetica" w:eastAsia="Times New Roman" w:hAnsi="Helvetica" w:cs="Helvetica"/>
          <w:color w:val="111111"/>
          <w:sz w:val="20"/>
          <w:szCs w:val="20"/>
          <w:bdr w:val="none" w:sz="0" w:space="0" w:color="auto" w:frame="1"/>
        </w:rPr>
        <w:t>address the needs in the achievement gap</w:t>
      </w:r>
      <w:r>
        <w:rPr>
          <w:rFonts w:ascii="Helvetica" w:eastAsia="Times New Roman" w:hAnsi="Helvetica" w:cs="Helvetica"/>
          <w:color w:val="111111"/>
          <w:sz w:val="20"/>
          <w:szCs w:val="20"/>
          <w:bdr w:val="none" w:sz="0" w:space="0" w:color="auto" w:frame="1"/>
        </w:rPr>
        <w:t xml:space="preserve">.  </w:t>
      </w:r>
      <w:r w:rsidRPr="00007D59">
        <w:rPr>
          <w:rFonts w:ascii="Helvetica" w:eastAsia="Times New Roman" w:hAnsi="Helvetica" w:cs="Helvetica"/>
          <w:color w:val="111111"/>
          <w:sz w:val="20"/>
          <w:szCs w:val="20"/>
          <w:bdr w:val="none" w:sz="0" w:space="0" w:color="auto" w:frame="1"/>
        </w:rPr>
        <w:t>This comprehensive counseling program would be able to address issues in all three domains of academic, career, and social/personal development.  Furthermore, I would provide an outline of a counseling program that follows the ASCA National Model, showing the foundation, including the program mission statement that would align with the school’s mission statement as well as that of their task force; management and delivery, including the services that will be used as well as the dates and times; and accountability to show how the program’s outcomes are measured by actual data from the program (ASCA, 2012).</w:t>
      </w:r>
    </w:p>
    <w:p w:rsidR="00A12A64" w:rsidRPr="00007D59" w:rsidRDefault="00A12A64" w:rsidP="00A12A64">
      <w:pPr>
        <w:shd w:val="clear" w:color="auto" w:fill="FFFFFF"/>
        <w:spacing w:after="0" w:line="240" w:lineRule="auto"/>
        <w:rPr>
          <w:rFonts w:ascii="Helvetica" w:eastAsia="Times New Roman" w:hAnsi="Helvetica" w:cs="Helvetica"/>
          <w:color w:val="000000"/>
          <w:sz w:val="15"/>
          <w:szCs w:val="15"/>
        </w:rPr>
      </w:pPr>
      <w:r w:rsidRPr="00007D59">
        <w:rPr>
          <w:rFonts w:ascii="Helvetica" w:eastAsia="Times New Roman" w:hAnsi="Helvetica" w:cs="Helvetica"/>
          <w:color w:val="111111"/>
          <w:sz w:val="20"/>
          <w:szCs w:val="20"/>
          <w:bdr w:val="none" w:sz="0" w:space="0" w:color="auto" w:frame="1"/>
        </w:rPr>
        <w:t>            Describing the counseling program not as an individual program but a systemic one, I can explain how the ASCA National Model uses collaboration and consultation with all of the stakeholders, including teachers and administration.  I would urge the principal and other members of the team to become allies with the school counselor and use all resources possible to help close the achievement gap.  Using counselors as educators in classroom guidance can be a great resource for providing support with the students as well as educating the teachers on most effective, evidence based practices to use in their classrooms to help motivate students can all be beneficial.  Additionally, professional school counselors who have been to CACREP accredited institutions have been widely educated in multicultural issues and topics and can be great advocates for the students. </w:t>
      </w:r>
    </w:p>
    <w:p w:rsidR="00A12A64" w:rsidRPr="00007D59" w:rsidRDefault="00A12A64" w:rsidP="00A12A64">
      <w:pPr>
        <w:shd w:val="clear" w:color="auto" w:fill="FFFFFF"/>
        <w:spacing w:after="0" w:line="240" w:lineRule="auto"/>
        <w:ind w:firstLine="720"/>
        <w:rPr>
          <w:rFonts w:ascii="Helvetica" w:eastAsia="Times New Roman" w:hAnsi="Helvetica" w:cs="Helvetica"/>
          <w:color w:val="000000"/>
          <w:sz w:val="15"/>
          <w:szCs w:val="15"/>
        </w:rPr>
      </w:pPr>
      <w:r w:rsidRPr="00007D59">
        <w:rPr>
          <w:rFonts w:ascii="Helvetica" w:eastAsia="Times New Roman" w:hAnsi="Helvetica" w:cs="Helvetica"/>
          <w:color w:val="111111"/>
          <w:sz w:val="20"/>
          <w:szCs w:val="20"/>
          <w:bdr w:val="none" w:sz="0" w:space="0" w:color="auto" w:frame="1"/>
        </w:rPr>
        <w:t>As the only school counselor for this elementary school, I would inform the principal that my involvement on this task force and implementation of a comprehensive counseling program that follows the ASCA National Model and works in collaboration with the rest of the task force and school could provide significant impacts on lowering the achievement gap within our school.</w:t>
      </w:r>
    </w:p>
    <w:p w:rsidR="00A12A64" w:rsidRPr="00007D59" w:rsidRDefault="00A12A64" w:rsidP="00A12A64">
      <w:pPr>
        <w:shd w:val="clear" w:color="auto" w:fill="FFFFFF"/>
        <w:spacing w:after="0" w:line="240" w:lineRule="auto"/>
        <w:rPr>
          <w:rFonts w:ascii="Helvetica" w:eastAsia="Times New Roman" w:hAnsi="Helvetica" w:cs="Helvetica"/>
          <w:color w:val="000000"/>
          <w:sz w:val="15"/>
          <w:szCs w:val="15"/>
        </w:rPr>
      </w:pPr>
      <w:r w:rsidRPr="00007D59">
        <w:rPr>
          <w:rFonts w:ascii="Helvetica" w:eastAsia="Times New Roman" w:hAnsi="Helvetica" w:cs="Helvetica"/>
          <w:color w:val="111111"/>
          <w:sz w:val="20"/>
          <w:szCs w:val="20"/>
          <w:bdr w:val="none" w:sz="0" w:space="0" w:color="auto" w:frame="1"/>
        </w:rPr>
        <w:lastRenderedPageBreak/>
        <w:t> </w:t>
      </w:r>
    </w:p>
    <w:p w:rsidR="00A12A64" w:rsidRPr="00007D59" w:rsidRDefault="00A12A64" w:rsidP="00A12A64">
      <w:pPr>
        <w:shd w:val="clear" w:color="auto" w:fill="FFFFFF"/>
        <w:spacing w:after="0" w:line="240" w:lineRule="auto"/>
        <w:rPr>
          <w:rFonts w:ascii="Helvetica" w:eastAsia="Times New Roman" w:hAnsi="Helvetica" w:cs="Helvetica"/>
          <w:color w:val="000000"/>
          <w:sz w:val="15"/>
          <w:szCs w:val="15"/>
        </w:rPr>
      </w:pPr>
      <w:r w:rsidRPr="00007D59">
        <w:rPr>
          <w:rFonts w:ascii="Helvetica" w:eastAsia="Times New Roman" w:hAnsi="Helvetica" w:cs="Helvetica"/>
          <w:color w:val="111111"/>
          <w:sz w:val="20"/>
          <w:szCs w:val="20"/>
          <w:bdr w:val="none" w:sz="0" w:space="0" w:color="auto" w:frame="1"/>
        </w:rPr>
        <w:t>Resources</w:t>
      </w:r>
    </w:p>
    <w:p w:rsidR="00A12A64" w:rsidRPr="00007D59" w:rsidRDefault="00A12A64" w:rsidP="00A12A64">
      <w:pPr>
        <w:shd w:val="clear" w:color="auto" w:fill="FFFFFF"/>
        <w:spacing w:after="0" w:line="240" w:lineRule="auto"/>
        <w:rPr>
          <w:rFonts w:ascii="Helvetica" w:eastAsia="Times New Roman" w:hAnsi="Helvetica" w:cs="Helvetica"/>
          <w:color w:val="000000"/>
          <w:sz w:val="15"/>
          <w:szCs w:val="15"/>
        </w:rPr>
      </w:pPr>
      <w:r w:rsidRPr="00007D59">
        <w:rPr>
          <w:rFonts w:ascii="Arial" w:eastAsia="Times New Roman" w:hAnsi="Arial" w:cs="Arial"/>
          <w:color w:val="111111"/>
          <w:sz w:val="24"/>
          <w:szCs w:val="24"/>
        </w:rPr>
        <w:t> </w:t>
      </w:r>
    </w:p>
    <w:p w:rsidR="00A12A64" w:rsidRDefault="00A12A64" w:rsidP="00A12A64">
      <w:pPr>
        <w:shd w:val="clear" w:color="auto" w:fill="FFFFFF"/>
        <w:spacing w:after="0" w:line="240" w:lineRule="auto"/>
        <w:rPr>
          <w:rFonts w:ascii="Helvetica" w:eastAsia="Times New Roman" w:hAnsi="Helvetica" w:cs="Helvetica"/>
          <w:color w:val="111111"/>
          <w:sz w:val="20"/>
          <w:szCs w:val="20"/>
          <w:bdr w:val="none" w:sz="0" w:space="0" w:color="auto" w:frame="1"/>
        </w:rPr>
      </w:pPr>
      <w:r w:rsidRPr="00007D59">
        <w:rPr>
          <w:rFonts w:ascii="Helvetica" w:eastAsia="Times New Roman" w:hAnsi="Helvetica" w:cs="Helvetica"/>
          <w:color w:val="111111"/>
          <w:sz w:val="20"/>
          <w:szCs w:val="20"/>
          <w:bdr w:val="none" w:sz="0" w:space="0" w:color="auto" w:frame="1"/>
        </w:rPr>
        <w:t>American School Co</w:t>
      </w:r>
      <w:r>
        <w:rPr>
          <w:rFonts w:ascii="Helvetica" w:eastAsia="Times New Roman" w:hAnsi="Helvetica" w:cs="Helvetica"/>
          <w:color w:val="111111"/>
          <w:sz w:val="20"/>
          <w:szCs w:val="20"/>
          <w:bdr w:val="none" w:sz="0" w:space="0" w:color="auto" w:frame="1"/>
        </w:rPr>
        <w:t>unseling Association.  (2012). </w:t>
      </w:r>
      <w:r w:rsidRPr="00007D59">
        <w:rPr>
          <w:rFonts w:ascii="Helvetica" w:eastAsia="Times New Roman" w:hAnsi="Helvetica" w:cs="Helvetica"/>
          <w:i/>
          <w:iCs/>
          <w:color w:val="111111"/>
          <w:sz w:val="20"/>
          <w:szCs w:val="20"/>
          <w:bdr w:val="none" w:sz="0" w:space="0" w:color="auto" w:frame="1"/>
        </w:rPr>
        <w:t>ASCA national model: a framework for school counseling</w:t>
      </w:r>
      <w:r w:rsidRPr="00007D59">
        <w:rPr>
          <w:rFonts w:ascii="Helvetica" w:eastAsia="Times New Roman" w:hAnsi="Helvetica" w:cs="Helvetica"/>
          <w:color w:val="111111"/>
          <w:sz w:val="20"/>
          <w:szCs w:val="20"/>
          <w:bdr w:val="none" w:sz="0" w:space="0" w:color="auto" w:frame="1"/>
        </w:rPr>
        <w:t>.  (3</w:t>
      </w:r>
      <w:r w:rsidRPr="00007D59">
        <w:rPr>
          <w:rFonts w:ascii="inherit" w:eastAsia="Times New Roman" w:hAnsi="inherit" w:cs="Helvetica"/>
          <w:color w:val="111111"/>
          <w:sz w:val="20"/>
          <w:szCs w:val="20"/>
          <w:bdr w:val="none" w:sz="0" w:space="0" w:color="auto" w:frame="1"/>
          <w:vertAlign w:val="superscript"/>
        </w:rPr>
        <w:t>rd</w:t>
      </w:r>
      <w:r w:rsidRPr="00007D59">
        <w:rPr>
          <w:rFonts w:ascii="Helvetica" w:eastAsia="Times New Roman" w:hAnsi="Helvetica" w:cs="Helvetica"/>
          <w:color w:val="111111"/>
          <w:sz w:val="20"/>
          <w:szCs w:val="20"/>
          <w:bdr w:val="none" w:sz="0" w:space="0" w:color="auto" w:frame="1"/>
        </w:rPr>
        <w:t> Ed.).  Alexandria, VA: American School Counselor Association.</w:t>
      </w:r>
    </w:p>
    <w:p w:rsidR="00A12A64" w:rsidRPr="00007D59" w:rsidRDefault="00A12A64" w:rsidP="00A12A64">
      <w:pPr>
        <w:shd w:val="clear" w:color="auto" w:fill="FFFFFF"/>
        <w:spacing w:after="0" w:line="240" w:lineRule="auto"/>
        <w:rPr>
          <w:rFonts w:ascii="Helvetica" w:eastAsia="Times New Roman" w:hAnsi="Helvetica" w:cs="Helvetica"/>
          <w:color w:val="000000"/>
          <w:sz w:val="15"/>
          <w:szCs w:val="15"/>
        </w:rPr>
      </w:pPr>
    </w:p>
    <w:p w:rsidR="00A12A64" w:rsidRDefault="00A12A64" w:rsidP="00A12A64">
      <w:pPr>
        <w:shd w:val="clear" w:color="auto" w:fill="FFFFFF"/>
        <w:spacing w:after="0" w:line="240" w:lineRule="auto"/>
        <w:rPr>
          <w:rFonts w:ascii="Helvetica" w:eastAsia="Times New Roman" w:hAnsi="Helvetica" w:cs="Helvetica"/>
          <w:color w:val="111111"/>
          <w:sz w:val="15"/>
          <w:szCs w:val="15"/>
          <w:bdr w:val="none" w:sz="0" w:space="0" w:color="auto" w:frame="1"/>
        </w:rPr>
      </w:pPr>
      <w:r w:rsidRPr="00007D59">
        <w:rPr>
          <w:rFonts w:ascii="Helvetica" w:eastAsia="Times New Roman" w:hAnsi="Helvetica" w:cs="Helvetica"/>
          <w:color w:val="111111"/>
          <w:sz w:val="20"/>
          <w:szCs w:val="20"/>
          <w:bdr w:val="none" w:sz="0" w:space="0" w:color="auto" w:frame="1"/>
        </w:rPr>
        <w:t>Erford, B. T. (2015).  </w:t>
      </w:r>
      <w:r w:rsidRPr="00007D59">
        <w:rPr>
          <w:rFonts w:ascii="Helvetica" w:eastAsia="Times New Roman" w:hAnsi="Helvetica" w:cs="Helvetica"/>
          <w:i/>
          <w:iCs/>
          <w:color w:val="111111"/>
          <w:sz w:val="20"/>
          <w:szCs w:val="20"/>
          <w:bdr w:val="none" w:sz="0" w:space="0" w:color="auto" w:frame="1"/>
        </w:rPr>
        <w:t>Transforming the school counseling profession</w:t>
      </w:r>
      <w:r w:rsidRPr="00007D59">
        <w:rPr>
          <w:rFonts w:ascii="Helvetica" w:eastAsia="Times New Roman" w:hAnsi="Helvetica" w:cs="Helvetica"/>
          <w:color w:val="111111"/>
          <w:sz w:val="20"/>
          <w:szCs w:val="20"/>
          <w:bdr w:val="none" w:sz="0" w:space="0" w:color="auto" w:frame="1"/>
        </w:rPr>
        <w:t>.  (5</w:t>
      </w:r>
      <w:r w:rsidRPr="00007D59">
        <w:rPr>
          <w:rFonts w:ascii="inherit" w:eastAsia="Times New Roman" w:hAnsi="inherit" w:cs="Helvetica"/>
          <w:color w:val="111111"/>
          <w:sz w:val="20"/>
          <w:szCs w:val="20"/>
          <w:bdr w:val="none" w:sz="0" w:space="0" w:color="auto" w:frame="1"/>
          <w:vertAlign w:val="superscript"/>
        </w:rPr>
        <w:t>th</w:t>
      </w:r>
      <w:r w:rsidRPr="00007D59">
        <w:rPr>
          <w:rFonts w:ascii="Helvetica" w:eastAsia="Times New Roman" w:hAnsi="Helvetica" w:cs="Helvetica"/>
          <w:color w:val="111111"/>
          <w:sz w:val="20"/>
          <w:szCs w:val="20"/>
          <w:bdr w:val="none" w:sz="0" w:space="0" w:color="auto" w:frame="1"/>
        </w:rPr>
        <w:t> </w:t>
      </w:r>
      <w:r w:rsidRPr="00007D59">
        <w:rPr>
          <w:rFonts w:ascii="Helvetica" w:eastAsia="Times New Roman" w:hAnsi="Helvetica" w:cs="Helvetica"/>
          <w:color w:val="111111"/>
          <w:sz w:val="15"/>
          <w:szCs w:val="15"/>
          <w:bdr w:val="none" w:sz="0" w:space="0" w:color="auto" w:frame="1"/>
        </w:rPr>
        <w:t>Ed.).  Boston, MA: Pearson Education, Inc.</w:t>
      </w:r>
    </w:p>
    <w:p w:rsidR="00A12A64" w:rsidRPr="00007D59" w:rsidRDefault="00A12A64" w:rsidP="00A12A64">
      <w:pPr>
        <w:shd w:val="clear" w:color="auto" w:fill="FFFFFF"/>
        <w:spacing w:after="0" w:line="240" w:lineRule="auto"/>
        <w:rPr>
          <w:rFonts w:ascii="Helvetica" w:eastAsia="Times New Roman" w:hAnsi="Helvetica" w:cs="Helvetica"/>
          <w:color w:val="000000"/>
          <w:sz w:val="15"/>
          <w:szCs w:val="15"/>
        </w:rPr>
      </w:pPr>
    </w:p>
    <w:p w:rsidR="00A12A64" w:rsidRPr="00007D59" w:rsidRDefault="00A12A64" w:rsidP="00A12A64">
      <w:pPr>
        <w:shd w:val="clear" w:color="auto" w:fill="FFFFFF"/>
        <w:spacing w:after="0" w:line="240" w:lineRule="auto"/>
        <w:rPr>
          <w:rFonts w:ascii="Helvetica" w:eastAsia="Times New Roman" w:hAnsi="Helvetica" w:cs="Helvetica"/>
          <w:color w:val="000000"/>
          <w:sz w:val="15"/>
          <w:szCs w:val="15"/>
        </w:rPr>
      </w:pPr>
      <w:r w:rsidRPr="00007D59">
        <w:rPr>
          <w:rFonts w:ascii="Helvetica" w:eastAsia="Times New Roman" w:hAnsi="Helvetica" w:cs="Helvetica"/>
          <w:color w:val="111111"/>
          <w:sz w:val="20"/>
          <w:szCs w:val="20"/>
          <w:bdr w:val="none" w:sz="0" w:space="0" w:color="auto" w:frame="1"/>
        </w:rPr>
        <w:t>Har</w:t>
      </w:r>
      <w:r>
        <w:rPr>
          <w:rFonts w:ascii="Helvetica" w:eastAsia="Times New Roman" w:hAnsi="Helvetica" w:cs="Helvetica"/>
          <w:color w:val="111111"/>
          <w:sz w:val="20"/>
          <w:szCs w:val="20"/>
          <w:bdr w:val="none" w:sz="0" w:space="0" w:color="auto" w:frame="1"/>
        </w:rPr>
        <w:t>tline, J. &amp; Cobia, D.  (2012). </w:t>
      </w:r>
      <w:r w:rsidRPr="00007D59">
        <w:rPr>
          <w:rFonts w:ascii="Helvetica" w:eastAsia="Times New Roman" w:hAnsi="Helvetica" w:cs="Helvetica"/>
          <w:color w:val="111111"/>
          <w:sz w:val="20"/>
          <w:szCs w:val="20"/>
          <w:bdr w:val="none" w:sz="0" w:space="0" w:color="auto" w:frame="1"/>
        </w:rPr>
        <w:t>School counselors: closing achievement gaps and writing results reports. </w:t>
      </w:r>
      <w:r w:rsidRPr="00007D59">
        <w:rPr>
          <w:rFonts w:ascii="inherit" w:eastAsia="Times New Roman" w:hAnsi="inherit" w:cs="Helvetica"/>
          <w:i/>
          <w:iCs/>
          <w:color w:val="111111"/>
          <w:sz w:val="20"/>
          <w:szCs w:val="20"/>
          <w:bdr w:val="none" w:sz="0" w:space="0" w:color="auto" w:frame="1"/>
        </w:rPr>
        <w:t> Professional School Counselor.</w:t>
      </w:r>
      <w:r w:rsidRPr="00007D59">
        <w:rPr>
          <w:rFonts w:ascii="Helvetica" w:eastAsia="Times New Roman" w:hAnsi="Helvetica" w:cs="Helvetica"/>
          <w:color w:val="111111"/>
          <w:sz w:val="20"/>
          <w:szCs w:val="20"/>
          <w:bdr w:val="none" w:sz="0" w:space="0" w:color="auto" w:frame="1"/>
        </w:rPr>
        <w:t>  16(1), 71-79.</w:t>
      </w:r>
    </w:p>
    <w:p w:rsidR="00A12A64" w:rsidRDefault="00A12A64" w:rsidP="00A12A64"/>
    <w:p w:rsidR="00A12A64" w:rsidRDefault="00A12A64" w:rsidP="00A12A64">
      <w:r>
        <w:t>Discussion 2</w:t>
      </w:r>
    </w:p>
    <w:p w:rsidR="00A12A64" w:rsidRPr="00A12A64" w:rsidRDefault="00A12A64" w:rsidP="00A12A64">
      <w:pPr>
        <w:spacing w:before="100" w:beforeAutospacing="1" w:after="100" w:afterAutospacing="1" w:line="240" w:lineRule="auto"/>
        <w:rPr>
          <w:rFonts w:ascii="Times New Roman" w:eastAsia="Times New Roman" w:hAnsi="Times New Roman" w:cs="Times New Roman"/>
          <w:color w:val="FF0000"/>
          <w:sz w:val="24"/>
          <w:szCs w:val="24"/>
        </w:rPr>
      </w:pPr>
      <w:r w:rsidRPr="00A12A64">
        <w:rPr>
          <w:rFonts w:ascii="Times New Roman" w:eastAsia="Times New Roman" w:hAnsi="Times New Roman" w:cs="Times New Roman"/>
          <w:color w:val="FF0000"/>
          <w:sz w:val="24"/>
          <w:szCs w:val="24"/>
        </w:rPr>
        <w:t>You are a high school counselor. Maria is a 12th grade student who has just moved to the U.S. from Spain because her parents passed away. She is living with her cousin, who is currently on free and reduced lunch. Your school has a very small Hispanic population, and you have little experience with Hispanic students. Maria knows very little English, yet she is required to be a part of the mainstreamed classes because an “English as a Second Language” class is not available. Maria is also pregnant. In fact, there has been a recent increase in teenage pregnancy at your high school. Please cover all the points/questions noted below in your original posting.</w:t>
      </w:r>
      <w:r>
        <w:rPr>
          <w:rFonts w:ascii="Times New Roman" w:eastAsia="Times New Roman" w:hAnsi="Times New Roman" w:cs="Times New Roman"/>
          <w:color w:val="FF0000"/>
          <w:sz w:val="24"/>
          <w:szCs w:val="24"/>
        </w:rPr>
        <w:t xml:space="preserve"> </w:t>
      </w:r>
      <w:r w:rsidRPr="00A12A64">
        <w:rPr>
          <w:rFonts w:ascii="Times New Roman" w:eastAsia="Times New Roman" w:hAnsi="Times New Roman" w:cs="Times New Roman"/>
          <w:color w:val="FF0000"/>
          <w:sz w:val="24"/>
          <w:szCs w:val="24"/>
        </w:rPr>
        <w:t>As Maria’s professional school counselor, how would you assist her with issues that have personal, emotional, developmental, cultural, and spiritual/religious ramifications?</w:t>
      </w:r>
      <w:r>
        <w:rPr>
          <w:rFonts w:ascii="Times New Roman" w:eastAsia="Times New Roman" w:hAnsi="Times New Roman" w:cs="Times New Roman"/>
          <w:color w:val="FF0000"/>
          <w:sz w:val="24"/>
          <w:szCs w:val="24"/>
        </w:rPr>
        <w:t xml:space="preserve"> </w:t>
      </w:r>
      <w:r w:rsidRPr="00A12A64">
        <w:rPr>
          <w:rFonts w:ascii="Times New Roman" w:eastAsia="Times New Roman" w:hAnsi="Times New Roman" w:cs="Times New Roman"/>
          <w:color w:val="FF0000"/>
          <w:sz w:val="24"/>
          <w:szCs w:val="24"/>
        </w:rPr>
        <w:t>Specifically identify strategies, programs, and practices that advocate for social justice and academic success for Maria.</w:t>
      </w:r>
      <w:r>
        <w:rPr>
          <w:rFonts w:ascii="Times New Roman" w:eastAsia="Times New Roman" w:hAnsi="Times New Roman" w:cs="Times New Roman"/>
          <w:color w:val="FF0000"/>
          <w:sz w:val="24"/>
          <w:szCs w:val="24"/>
        </w:rPr>
        <w:t xml:space="preserve"> </w:t>
      </w:r>
      <w:r w:rsidRPr="00A12A64">
        <w:rPr>
          <w:rFonts w:ascii="Times New Roman" w:eastAsia="Times New Roman" w:hAnsi="Times New Roman" w:cs="Times New Roman"/>
          <w:color w:val="FF0000"/>
          <w:sz w:val="24"/>
          <w:szCs w:val="24"/>
        </w:rPr>
        <w:t>Identify how you would use collaboration and consultation to work with students, teachers, parents, and community agencies to reduce the recent increase in teenage pregnancy at your school.</w:t>
      </w:r>
      <w:r>
        <w:rPr>
          <w:rFonts w:ascii="Times New Roman" w:eastAsia="Times New Roman" w:hAnsi="Times New Roman" w:cs="Times New Roman"/>
          <w:color w:val="FF0000"/>
          <w:sz w:val="24"/>
          <w:szCs w:val="24"/>
        </w:rPr>
        <w:t xml:space="preserve"> </w:t>
      </w:r>
      <w:r w:rsidRPr="00A12A64">
        <w:rPr>
          <w:rFonts w:ascii="Times New Roman" w:eastAsia="Times New Roman" w:hAnsi="Times New Roman" w:cs="Times New Roman"/>
          <w:color w:val="FF0000"/>
          <w:sz w:val="24"/>
          <w:szCs w:val="24"/>
        </w:rPr>
        <w:t>Briefly, compare and contrast the 3 models of consultation presented in the Erford text, and identify the model that you would apply to address the issue of teenage pregnancy in your school and why?</w:t>
      </w:r>
      <w:r>
        <w:rPr>
          <w:rFonts w:ascii="Times New Roman" w:eastAsia="Times New Roman" w:hAnsi="Times New Roman" w:cs="Times New Roman"/>
          <w:color w:val="FF0000"/>
          <w:sz w:val="24"/>
          <w:szCs w:val="24"/>
        </w:rPr>
        <w:t xml:space="preserve"> </w:t>
      </w:r>
      <w:r w:rsidRPr="00A12A64">
        <w:rPr>
          <w:rFonts w:ascii="Times New Roman" w:eastAsia="Times New Roman" w:hAnsi="Times New Roman" w:cs="Times New Roman"/>
          <w:color w:val="FF0000"/>
          <w:sz w:val="24"/>
          <w:szCs w:val="24"/>
        </w:rPr>
        <w:t>What are the ethical and legal considerations in this case?</w:t>
      </w:r>
    </w:p>
    <w:p w:rsidR="00A12A64" w:rsidRPr="00C33C31" w:rsidRDefault="00A12A64" w:rsidP="00A12A64">
      <w:pPr>
        <w:shd w:val="clear" w:color="auto" w:fill="FFFFFF"/>
        <w:spacing w:before="100" w:beforeAutospacing="1" w:after="60" w:line="360" w:lineRule="auto"/>
        <w:ind w:firstLine="720"/>
        <w:rPr>
          <w:rFonts w:ascii="Arial" w:eastAsia="Times New Roman" w:hAnsi="Arial" w:cs="Arial"/>
          <w:color w:val="444444"/>
          <w:sz w:val="24"/>
          <w:szCs w:val="24"/>
        </w:rPr>
      </w:pPr>
      <w:r w:rsidRPr="00C33C31">
        <w:rPr>
          <w:rFonts w:ascii="Times New Roman" w:eastAsia="Times New Roman" w:hAnsi="Times New Roman" w:cs="Times New Roman"/>
          <w:color w:val="444444"/>
          <w:sz w:val="24"/>
          <w:szCs w:val="24"/>
        </w:rPr>
        <w:t xml:space="preserve">Maria comes to her new school with some complex needs while facing a lot of adversity. First and foremost the school counselor is ethically bound to advocate for Maria and ensure she receives needed services in a “inclusive and culturally responsible language” (ASCA, 2010, p.6). The counselor is also bound to provide appropriate referrals within the community for specialized resources (ASCA, 2010). In Maria’s case, both of these ethical responsibilities are important. </w:t>
      </w:r>
    </w:p>
    <w:p w:rsidR="00A12A64" w:rsidRPr="00C33C31" w:rsidRDefault="00A12A64" w:rsidP="00A12A64">
      <w:pPr>
        <w:shd w:val="clear" w:color="auto" w:fill="FFFFFF"/>
        <w:spacing w:before="100" w:beforeAutospacing="1" w:after="60" w:line="360" w:lineRule="auto"/>
        <w:rPr>
          <w:rFonts w:ascii="Arial" w:eastAsia="Times New Roman" w:hAnsi="Arial" w:cs="Arial"/>
          <w:color w:val="444444"/>
          <w:sz w:val="24"/>
          <w:szCs w:val="24"/>
        </w:rPr>
      </w:pPr>
      <w:r w:rsidRPr="00C33C31">
        <w:rPr>
          <w:rFonts w:ascii="Times New Roman" w:eastAsia="Times New Roman" w:hAnsi="Times New Roman" w:cs="Times New Roman"/>
          <w:color w:val="444444"/>
          <w:sz w:val="24"/>
          <w:szCs w:val="24"/>
        </w:rPr>
        <w:t xml:space="preserve">       Social Justice counseling is promoting equality “ and the well-bing of culturally diverse persons” (Erford, 2015) and in this particular case, Maria. As I identify strategies, programs and practices for Maria I would want to follow the framework provided in the Erford text. Prior to beginning any counseling, I would want to eliminate any language barrier. Interpreters should be used until the school counselor and student can effectively communicate together in the same language (Clemente, Collison, 2000). Through empowerment counseling, I would encourage </w:t>
      </w:r>
      <w:r w:rsidRPr="00C33C31">
        <w:rPr>
          <w:rFonts w:ascii="Times New Roman" w:eastAsia="Times New Roman" w:hAnsi="Times New Roman" w:cs="Times New Roman"/>
          <w:color w:val="444444"/>
          <w:sz w:val="24"/>
          <w:szCs w:val="24"/>
        </w:rPr>
        <w:lastRenderedPageBreak/>
        <w:t>Maria to identify a problem in which she would like to work on. It is through this empowerment counseling that one would hope to address some of Maria’s personal and emotional concerns such as grief. We want to equip her with the necessary skills and strategies so that she can begin to problem solve on her own. Secondly, we would need to consult with her guardian. In speaking with the guardian, it would be important to find out if they even know of the pregnancy and if they do what type of support can they provide. Then the school counselor needs to connect with the community supports. This would include making sure Maria has proper pre-natal care that is subsidized, spiritual support from a local or support groups for pregnant teens that are Spanish speaking within her community. Lastly the school counselor needs to advocate for Maria’s academic needs. Since the English language is a big struggle, the school counselor needs to advocate for ESL classes or some other service to improve her English. Her peers could also benefit from core curriculum that deals with multicultural issues (Erford, 2015).</w:t>
      </w:r>
    </w:p>
    <w:p w:rsidR="00A12A64" w:rsidRPr="00C33C31" w:rsidRDefault="00A12A64" w:rsidP="00A12A64">
      <w:pPr>
        <w:shd w:val="clear" w:color="auto" w:fill="FFFFFF"/>
        <w:spacing w:before="100" w:beforeAutospacing="1" w:after="60" w:line="360" w:lineRule="auto"/>
        <w:rPr>
          <w:rFonts w:ascii="Arial" w:eastAsia="Times New Roman" w:hAnsi="Arial" w:cs="Arial"/>
          <w:color w:val="444444"/>
          <w:sz w:val="24"/>
          <w:szCs w:val="24"/>
        </w:rPr>
      </w:pPr>
      <w:r w:rsidRPr="00C33C31">
        <w:rPr>
          <w:rFonts w:ascii="Times New Roman" w:eastAsia="Times New Roman" w:hAnsi="Times New Roman" w:cs="Times New Roman"/>
          <w:color w:val="444444"/>
          <w:sz w:val="24"/>
          <w:szCs w:val="24"/>
        </w:rPr>
        <w:t>          </w:t>
      </w:r>
      <w:r w:rsidRPr="00C33C31">
        <w:rPr>
          <w:rFonts w:ascii="Times New Roman" w:eastAsia="Times New Roman" w:hAnsi="Times New Roman" w:cs="Times New Roman"/>
          <w:color w:val="444444"/>
          <w:sz w:val="20"/>
          <w:szCs w:val="20"/>
        </w:rPr>
        <w:t>Erford explained 3 types of consultation, triadic-dependent, collaborative- dependent and collaborative – interdependent. What sets them apart from each other is how the consultant and consultee interact with each other. In the triadic-dependent model the consultee looks to the consultant as the expert and relies on them for problem solving.  The consultant helps bring about change in the consultee. In the collaborative-dependent model the consultant is still the problem-solving expert but they create a partnership with the consultee. Through this partnership mutual goals and plans are developed and the consultee is responsible for implementing said plan. This model is typically used for client-focused consultation (Eford, 2015). Collaborative-interdependent is used for more complex problems that are “multicasual and multicontextual” (Eford, 2015) such as teen pregnancy. In dealing with teen pregnancy using the collaborative-interdependent model family members, community members, school personnel and other professionals would collaborate together. Nobody is viewed as the expert, rather they are all sharing their knowledge, goal setting together and planning interventions. In the matter of teen pregnancy, the group needs to look at proactive interventions seeking to decrease the teenage pregnancy rate (sex education, contraception) and reactive supports. This could involve group counseling, help with medical appointments, life-skill building or help with day-care.</w:t>
      </w:r>
    </w:p>
    <w:p w:rsidR="00A12A64" w:rsidRPr="00C33C31" w:rsidRDefault="00A12A64" w:rsidP="00A12A64">
      <w:pPr>
        <w:shd w:val="clear" w:color="auto" w:fill="FFFFFF"/>
        <w:spacing w:before="100" w:beforeAutospacing="1" w:after="60" w:line="240" w:lineRule="auto"/>
        <w:rPr>
          <w:rFonts w:ascii="Arial" w:eastAsia="Times New Roman" w:hAnsi="Arial" w:cs="Arial"/>
          <w:color w:val="444444"/>
          <w:sz w:val="24"/>
          <w:szCs w:val="24"/>
        </w:rPr>
      </w:pPr>
      <w:r w:rsidRPr="00C33C31">
        <w:rPr>
          <w:rFonts w:ascii="Times New Roman" w:eastAsia="Times New Roman" w:hAnsi="Times New Roman" w:cs="Times New Roman"/>
          <w:color w:val="444444"/>
          <w:sz w:val="24"/>
          <w:szCs w:val="24"/>
        </w:rPr>
        <w:t> </w:t>
      </w:r>
    </w:p>
    <w:p w:rsidR="00A12A64" w:rsidRPr="00C33C31" w:rsidRDefault="00A12A64" w:rsidP="00A12A64">
      <w:pPr>
        <w:shd w:val="clear" w:color="auto" w:fill="FFFFFF"/>
        <w:spacing w:before="100" w:beforeAutospacing="1" w:after="60" w:line="240" w:lineRule="auto"/>
        <w:rPr>
          <w:rFonts w:ascii="Arial" w:eastAsia="Times New Roman" w:hAnsi="Arial" w:cs="Arial"/>
          <w:color w:val="444444"/>
          <w:sz w:val="24"/>
          <w:szCs w:val="24"/>
        </w:rPr>
      </w:pPr>
      <w:r w:rsidRPr="00C33C31">
        <w:rPr>
          <w:rFonts w:ascii="Times New Roman" w:eastAsia="Times New Roman" w:hAnsi="Times New Roman" w:cs="Times New Roman"/>
          <w:color w:val="444444"/>
          <w:sz w:val="24"/>
          <w:szCs w:val="24"/>
        </w:rPr>
        <w:t>Reference:</w:t>
      </w:r>
    </w:p>
    <w:p w:rsidR="00A12A64" w:rsidRPr="00C33C31" w:rsidRDefault="00A12A64" w:rsidP="00A12A64">
      <w:pPr>
        <w:shd w:val="clear" w:color="auto" w:fill="FFFFFF"/>
        <w:spacing w:before="100" w:beforeAutospacing="1" w:after="60" w:line="240" w:lineRule="auto"/>
        <w:rPr>
          <w:rFonts w:ascii="Arial" w:eastAsia="Times New Roman" w:hAnsi="Arial" w:cs="Arial"/>
          <w:color w:val="444444"/>
          <w:sz w:val="24"/>
          <w:szCs w:val="24"/>
        </w:rPr>
      </w:pPr>
      <w:r w:rsidRPr="00C33C31">
        <w:rPr>
          <w:rFonts w:ascii="Times New Roman" w:eastAsia="Times New Roman" w:hAnsi="Times New Roman" w:cs="Times New Roman"/>
          <w:color w:val="444444"/>
          <w:sz w:val="24"/>
          <w:szCs w:val="24"/>
        </w:rPr>
        <w:t> </w:t>
      </w:r>
    </w:p>
    <w:p w:rsidR="00A12A64" w:rsidRPr="00C33C31" w:rsidRDefault="00A12A64" w:rsidP="00A12A64">
      <w:pPr>
        <w:shd w:val="clear" w:color="auto" w:fill="FFFFFF"/>
        <w:spacing w:before="100" w:beforeAutospacing="1" w:after="60" w:line="240" w:lineRule="auto"/>
        <w:rPr>
          <w:rFonts w:ascii="Arial" w:eastAsia="Times New Roman" w:hAnsi="Arial" w:cs="Arial"/>
          <w:color w:val="444444"/>
          <w:sz w:val="24"/>
          <w:szCs w:val="24"/>
        </w:rPr>
      </w:pPr>
      <w:r w:rsidRPr="00C33C31">
        <w:rPr>
          <w:rFonts w:ascii="Times New Roman" w:eastAsia="Times New Roman" w:hAnsi="Times New Roman" w:cs="Times New Roman"/>
          <w:color w:val="444444"/>
          <w:sz w:val="24"/>
          <w:szCs w:val="24"/>
        </w:rPr>
        <w:t xml:space="preserve">American School Counselor Association (2010) </w:t>
      </w:r>
      <w:r w:rsidRPr="00C33C31">
        <w:rPr>
          <w:rFonts w:ascii="Times New Roman" w:eastAsia="Times New Roman" w:hAnsi="Times New Roman" w:cs="Times New Roman"/>
          <w:i/>
          <w:iCs/>
          <w:color w:val="444444"/>
          <w:sz w:val="24"/>
          <w:szCs w:val="24"/>
        </w:rPr>
        <w:t xml:space="preserve">Ethical standards for school counselors. </w:t>
      </w:r>
      <w:r w:rsidRPr="00C33C31">
        <w:rPr>
          <w:rFonts w:ascii="Times New Roman" w:eastAsia="Times New Roman" w:hAnsi="Times New Roman" w:cs="Times New Roman"/>
          <w:color w:val="444444"/>
          <w:sz w:val="24"/>
          <w:szCs w:val="24"/>
        </w:rPr>
        <w:t xml:space="preserve">Retrieved from </w:t>
      </w:r>
      <w:hyperlink r:id="rId5" w:history="1">
        <w:r w:rsidRPr="00C33C31">
          <w:rPr>
            <w:rFonts w:ascii="Times New Roman" w:eastAsia="Times New Roman" w:hAnsi="Times New Roman" w:cs="Times New Roman"/>
            <w:color w:val="406295"/>
            <w:sz w:val="24"/>
            <w:szCs w:val="24"/>
          </w:rPr>
          <w:t>http://www.alabamacounseling.org/pdf/EthicalStandards2010.pdf</w:t>
        </w:r>
      </w:hyperlink>
    </w:p>
    <w:p w:rsidR="00A12A64" w:rsidRPr="00C33C31" w:rsidRDefault="00A12A64" w:rsidP="00A12A64">
      <w:pPr>
        <w:shd w:val="clear" w:color="auto" w:fill="FFFFFF"/>
        <w:spacing w:before="100" w:beforeAutospacing="1" w:after="60" w:line="240" w:lineRule="auto"/>
        <w:ind w:left="5055" w:hanging="720"/>
        <w:rPr>
          <w:rFonts w:ascii="Arial" w:eastAsia="Times New Roman" w:hAnsi="Arial" w:cs="Arial"/>
          <w:color w:val="444444"/>
          <w:sz w:val="24"/>
          <w:szCs w:val="24"/>
        </w:rPr>
      </w:pPr>
      <w:r w:rsidRPr="00C33C31">
        <w:rPr>
          <w:rFonts w:ascii="Times New Roman" w:eastAsia="Times New Roman" w:hAnsi="Times New Roman" w:cs="Times New Roman"/>
          <w:color w:val="444444"/>
          <w:sz w:val="24"/>
          <w:szCs w:val="24"/>
        </w:rPr>
        <w:lastRenderedPageBreak/>
        <w:t> </w:t>
      </w:r>
    </w:p>
    <w:p w:rsidR="00A12A64" w:rsidRPr="00C33C31" w:rsidRDefault="00A12A64" w:rsidP="00A12A64">
      <w:pPr>
        <w:shd w:val="clear" w:color="auto" w:fill="FFFFFF"/>
        <w:spacing w:before="100" w:beforeAutospacing="1" w:after="60" w:line="240" w:lineRule="auto"/>
        <w:rPr>
          <w:rFonts w:ascii="Arial" w:eastAsia="Times New Roman" w:hAnsi="Arial" w:cs="Arial"/>
          <w:color w:val="444444"/>
          <w:sz w:val="24"/>
          <w:szCs w:val="24"/>
        </w:rPr>
      </w:pPr>
      <w:r w:rsidRPr="00C33C31">
        <w:rPr>
          <w:rFonts w:ascii="Times New Roman" w:eastAsia="Times New Roman" w:hAnsi="Times New Roman" w:cs="Times New Roman"/>
          <w:color w:val="262626"/>
          <w:sz w:val="24"/>
          <w:szCs w:val="24"/>
        </w:rPr>
        <w:t xml:space="preserve">Clemente, R., &amp; Collison, B. (2000). The relationships among counselors, ESL teachers, and students. </w:t>
      </w:r>
      <w:r w:rsidRPr="00C33C31">
        <w:rPr>
          <w:rFonts w:ascii="Times New Roman" w:eastAsia="Times New Roman" w:hAnsi="Times New Roman" w:cs="Times New Roman"/>
          <w:i/>
          <w:iCs/>
          <w:color w:val="262626"/>
          <w:sz w:val="24"/>
          <w:szCs w:val="24"/>
        </w:rPr>
        <w:t>Professional School Counseling,</w:t>
      </w:r>
      <w:r w:rsidRPr="00C33C31">
        <w:rPr>
          <w:rFonts w:ascii="Times New Roman" w:eastAsia="Times New Roman" w:hAnsi="Times New Roman" w:cs="Times New Roman"/>
          <w:color w:val="262626"/>
          <w:sz w:val="24"/>
          <w:szCs w:val="24"/>
        </w:rPr>
        <w:t xml:space="preserve"> </w:t>
      </w:r>
      <w:r w:rsidRPr="00C33C31">
        <w:rPr>
          <w:rFonts w:ascii="Times New Roman" w:eastAsia="Times New Roman" w:hAnsi="Times New Roman" w:cs="Times New Roman"/>
          <w:i/>
          <w:iCs/>
          <w:color w:val="262626"/>
          <w:sz w:val="24"/>
          <w:szCs w:val="24"/>
        </w:rPr>
        <w:t>3</w:t>
      </w:r>
      <w:r w:rsidRPr="00C33C31">
        <w:rPr>
          <w:rFonts w:ascii="Times New Roman" w:eastAsia="Times New Roman" w:hAnsi="Times New Roman" w:cs="Times New Roman"/>
          <w:color w:val="262626"/>
          <w:sz w:val="24"/>
          <w:szCs w:val="24"/>
        </w:rPr>
        <w:t>(5), 339-348. Retrieved from http://search.proquest.com.ezproxy.liberty.edu:2048/docview/220771308?pq-origsite=summon&amp;accountid=12085</w:t>
      </w:r>
    </w:p>
    <w:p w:rsidR="00A12A64" w:rsidRPr="00C33C31" w:rsidRDefault="00A12A64" w:rsidP="00A12A64">
      <w:pPr>
        <w:shd w:val="clear" w:color="auto" w:fill="FFFFFF"/>
        <w:spacing w:before="100" w:beforeAutospacing="1" w:after="60" w:line="240" w:lineRule="auto"/>
        <w:ind w:left="5055" w:hanging="720"/>
        <w:rPr>
          <w:rFonts w:ascii="Arial" w:eastAsia="Times New Roman" w:hAnsi="Arial" w:cs="Arial"/>
          <w:color w:val="444444"/>
          <w:sz w:val="24"/>
          <w:szCs w:val="24"/>
        </w:rPr>
      </w:pPr>
      <w:r w:rsidRPr="00C33C31">
        <w:rPr>
          <w:rFonts w:ascii="Times New Roman" w:eastAsia="Times New Roman" w:hAnsi="Times New Roman" w:cs="Times New Roman"/>
          <w:color w:val="444444"/>
          <w:sz w:val="24"/>
          <w:szCs w:val="24"/>
        </w:rPr>
        <w:t> </w:t>
      </w:r>
    </w:p>
    <w:p w:rsidR="00A12A64" w:rsidRPr="00C33C31" w:rsidRDefault="00A12A64" w:rsidP="00A12A64">
      <w:pPr>
        <w:shd w:val="clear" w:color="auto" w:fill="FFFFFF"/>
        <w:spacing w:before="100" w:beforeAutospacing="1" w:line="240" w:lineRule="auto"/>
        <w:rPr>
          <w:rFonts w:ascii="Arial" w:eastAsia="Times New Roman" w:hAnsi="Arial" w:cs="Arial"/>
          <w:color w:val="444444"/>
          <w:sz w:val="24"/>
          <w:szCs w:val="24"/>
        </w:rPr>
      </w:pPr>
      <w:r w:rsidRPr="00C33C31">
        <w:rPr>
          <w:rFonts w:ascii="Times New Roman" w:eastAsia="Times New Roman" w:hAnsi="Times New Roman" w:cs="Times New Roman"/>
          <w:color w:val="262626"/>
          <w:sz w:val="24"/>
          <w:szCs w:val="24"/>
        </w:rPr>
        <w:t xml:space="preserve">Erford, B. (2015). </w:t>
      </w:r>
      <w:r w:rsidRPr="00C33C31">
        <w:rPr>
          <w:rFonts w:ascii="Times New Roman" w:eastAsia="Times New Roman" w:hAnsi="Times New Roman" w:cs="Times New Roman"/>
          <w:i/>
          <w:iCs/>
          <w:color w:val="262626"/>
          <w:sz w:val="24"/>
          <w:szCs w:val="24"/>
        </w:rPr>
        <w:t>Transforming the school counseling profession</w:t>
      </w:r>
      <w:r w:rsidRPr="00C33C31">
        <w:rPr>
          <w:rFonts w:ascii="Times New Roman" w:eastAsia="Times New Roman" w:hAnsi="Times New Roman" w:cs="Times New Roman"/>
          <w:color w:val="262626"/>
          <w:sz w:val="24"/>
          <w:szCs w:val="24"/>
        </w:rPr>
        <w:t xml:space="preserve"> (4th ed.). Upper Saddle River, N.J.: Pearson Merrill/Prentice Hall.</w:t>
      </w:r>
    </w:p>
    <w:p w:rsidR="00A12A64" w:rsidRDefault="00A12A64" w:rsidP="00A12A64"/>
    <w:p w:rsidR="00A12A64" w:rsidRDefault="00A12A64" w:rsidP="00A12A64">
      <w:r>
        <w:t>Discussion 3</w:t>
      </w:r>
    </w:p>
    <w:p w:rsidR="00A12A64" w:rsidRPr="00A12A64" w:rsidRDefault="00A12A64" w:rsidP="00A12A64">
      <w:pPr>
        <w:spacing w:before="100" w:beforeAutospacing="1" w:after="100" w:afterAutospacing="1" w:line="240" w:lineRule="auto"/>
        <w:rPr>
          <w:rFonts w:ascii="Times New Roman" w:eastAsia="Times New Roman" w:hAnsi="Times New Roman" w:cs="Times New Roman"/>
          <w:color w:val="FF0000"/>
          <w:sz w:val="24"/>
          <w:szCs w:val="24"/>
        </w:rPr>
      </w:pPr>
      <w:r w:rsidRPr="00A12A64">
        <w:rPr>
          <w:rFonts w:ascii="Times New Roman" w:eastAsia="Times New Roman" w:hAnsi="Times New Roman" w:cs="Times New Roman"/>
          <w:color w:val="FF0000"/>
          <w:sz w:val="24"/>
          <w:szCs w:val="24"/>
        </w:rPr>
        <w:t>You are a middle school counselor in a public school setting. Susan is a 15-year-old at your school, and she has come to you describing her plan to commit suicide. She tells you but explains that you cannot tell anybody because, if her parents find out, she will be abused. She says she wants to commit suicide because she is being bullied by other girls at the school because for being a lesbian.</w:t>
      </w:r>
      <w:r>
        <w:rPr>
          <w:rFonts w:ascii="Times New Roman" w:eastAsia="Times New Roman" w:hAnsi="Times New Roman" w:cs="Times New Roman"/>
          <w:color w:val="FF0000"/>
          <w:sz w:val="24"/>
          <w:szCs w:val="24"/>
        </w:rPr>
        <w:t xml:space="preserve"> </w:t>
      </w:r>
      <w:r w:rsidRPr="00A12A64">
        <w:rPr>
          <w:rFonts w:ascii="Times New Roman" w:eastAsia="Times New Roman" w:hAnsi="Times New Roman" w:cs="Times New Roman"/>
          <w:color w:val="FF0000"/>
          <w:sz w:val="24"/>
          <w:szCs w:val="24"/>
        </w:rPr>
        <w:t>What ethical, legal, and professional issues are involved in Susan’s case?</w:t>
      </w:r>
      <w:r>
        <w:rPr>
          <w:rFonts w:ascii="Times New Roman" w:eastAsia="Times New Roman" w:hAnsi="Times New Roman" w:cs="Times New Roman"/>
          <w:color w:val="FF0000"/>
          <w:sz w:val="24"/>
          <w:szCs w:val="24"/>
        </w:rPr>
        <w:t xml:space="preserve"> </w:t>
      </w:r>
      <w:r w:rsidRPr="00A12A64">
        <w:rPr>
          <w:rFonts w:ascii="Times New Roman" w:eastAsia="Times New Roman" w:hAnsi="Times New Roman" w:cs="Times New Roman"/>
          <w:color w:val="FF0000"/>
          <w:sz w:val="24"/>
          <w:szCs w:val="24"/>
        </w:rPr>
        <w:t>Compare and contrast the ACA, ASCA, and AACA ethical codes, identifying the differences and similarities. Then, identify those that y</w:t>
      </w:r>
      <w:r>
        <w:rPr>
          <w:rFonts w:ascii="Times New Roman" w:eastAsia="Times New Roman" w:hAnsi="Times New Roman" w:cs="Times New Roman"/>
          <w:color w:val="FF0000"/>
          <w:sz w:val="24"/>
          <w:szCs w:val="24"/>
        </w:rPr>
        <w:t xml:space="preserve">ou are applying to Susan’s case </w:t>
      </w:r>
      <w:r w:rsidRPr="00A12A64">
        <w:rPr>
          <w:rFonts w:ascii="Times New Roman" w:eastAsia="Times New Roman" w:hAnsi="Times New Roman" w:cs="Times New Roman"/>
          <w:color w:val="FF0000"/>
          <w:sz w:val="24"/>
          <w:szCs w:val="24"/>
        </w:rPr>
        <w:t>identify the legal issues involved in Susan’s case.</w:t>
      </w:r>
      <w:r>
        <w:rPr>
          <w:rFonts w:ascii="Times New Roman" w:eastAsia="Times New Roman" w:hAnsi="Times New Roman" w:cs="Times New Roman"/>
          <w:color w:val="FF0000"/>
          <w:sz w:val="24"/>
          <w:szCs w:val="24"/>
        </w:rPr>
        <w:t xml:space="preserve"> </w:t>
      </w:r>
      <w:r w:rsidRPr="00A12A64">
        <w:rPr>
          <w:rFonts w:ascii="Times New Roman" w:eastAsia="Times New Roman" w:hAnsi="Times New Roman" w:cs="Times New Roman"/>
          <w:color w:val="FF0000"/>
          <w:sz w:val="24"/>
          <w:szCs w:val="24"/>
        </w:rPr>
        <w:t>identify other professional, spiritual, and cultural issues that need to be addressed in Susan’s case.</w:t>
      </w:r>
      <w:r>
        <w:rPr>
          <w:rFonts w:ascii="Times New Roman" w:eastAsia="Times New Roman" w:hAnsi="Times New Roman" w:cs="Times New Roman"/>
          <w:color w:val="FF0000"/>
          <w:sz w:val="24"/>
          <w:szCs w:val="24"/>
        </w:rPr>
        <w:t xml:space="preserve"> </w:t>
      </w:r>
      <w:bookmarkStart w:id="0" w:name="_GoBack"/>
      <w:bookmarkEnd w:id="0"/>
      <w:r w:rsidRPr="00A12A64">
        <w:rPr>
          <w:rFonts w:ascii="Times New Roman" w:eastAsia="Times New Roman" w:hAnsi="Times New Roman" w:cs="Times New Roman"/>
          <w:color w:val="FF0000"/>
          <w:sz w:val="24"/>
          <w:szCs w:val="24"/>
        </w:rPr>
        <w:t>Specifically describe the actions that you would take to address all the issues that need to be addressed in order to help Susan, describe how you might integrate biblical principles related to this case and in this secular setting, and describe the impact of your own religious beliefs and values</w:t>
      </w:r>
    </w:p>
    <w:p w:rsidR="00A12A64" w:rsidRPr="00C33C31" w:rsidRDefault="00A12A64" w:rsidP="00A12A64">
      <w:pPr>
        <w:shd w:val="clear" w:color="auto" w:fill="FFFFFF"/>
        <w:spacing w:before="100" w:beforeAutospacing="1" w:after="60" w:line="240" w:lineRule="auto"/>
        <w:rPr>
          <w:rFonts w:ascii="Arial" w:eastAsia="Times New Roman" w:hAnsi="Arial" w:cs="Arial"/>
          <w:color w:val="444444"/>
          <w:sz w:val="24"/>
          <w:szCs w:val="24"/>
        </w:rPr>
      </w:pPr>
      <w:r w:rsidRPr="00C33C31">
        <w:rPr>
          <w:rFonts w:ascii="Arial" w:eastAsia="Times New Roman" w:hAnsi="Arial" w:cs="Arial"/>
          <w:color w:val="444444"/>
          <w:sz w:val="24"/>
          <w:szCs w:val="24"/>
        </w:rPr>
        <w:t xml:space="preserve">As a professional school counselor you are faced with any different cases that may cause you to make ethical decisions. Because of this, it is imperative that you adhere to standards set forth by professional organizations. One of those organizations would be the American Counseling Association (ACA). The ACA has developed a standard set of ethical constructs known as the </w:t>
      </w:r>
      <w:r w:rsidRPr="00C33C31">
        <w:rPr>
          <w:rFonts w:ascii="Arial" w:eastAsia="Times New Roman" w:hAnsi="Arial" w:cs="Arial"/>
          <w:i/>
          <w:iCs/>
          <w:color w:val="444444"/>
          <w:sz w:val="24"/>
          <w:szCs w:val="24"/>
        </w:rPr>
        <w:t>ACA Code of Ethics</w:t>
      </w:r>
      <w:r w:rsidRPr="00C33C31">
        <w:rPr>
          <w:rFonts w:ascii="Arial" w:eastAsia="Times New Roman" w:hAnsi="Arial" w:cs="Arial"/>
          <w:color w:val="444444"/>
          <w:sz w:val="24"/>
          <w:szCs w:val="24"/>
        </w:rPr>
        <w:t xml:space="preserve">, in which all professional counselors (regardless of content area) are expected to abide by. According to Erford, the ACA has recently made some revisions to the code of ethics by infusing multicultural and diversity issues into the framework (Erford, 2015). In addition to the incorporation of multicultural and diversity issues, the ACA has redirected the use of the term “family” and replaced is with “support network” in efforts to indicate that family for many students extend beyond those that are related to them (Erford p. 149, 2015). The American School Counselor Association (ASCA) has also developed a set of standards for professional use. These standards are especially designed for the professional school counselor. The ASCA </w:t>
      </w:r>
      <w:r w:rsidRPr="00C33C31">
        <w:rPr>
          <w:rFonts w:ascii="Arial" w:eastAsia="Times New Roman" w:hAnsi="Arial" w:cs="Arial"/>
          <w:i/>
          <w:iCs/>
          <w:color w:val="444444"/>
          <w:sz w:val="24"/>
          <w:szCs w:val="24"/>
        </w:rPr>
        <w:t>Ethical Standards for School Counselors (2010)</w:t>
      </w:r>
      <w:r w:rsidRPr="00C33C31">
        <w:rPr>
          <w:rFonts w:ascii="Arial" w:eastAsia="Times New Roman" w:hAnsi="Arial" w:cs="Arial"/>
          <w:color w:val="444444"/>
          <w:sz w:val="24"/>
          <w:szCs w:val="24"/>
        </w:rPr>
        <w:t xml:space="preserve"> are similar to the ethical standards of ACA in that they stress confidentiality, professional competence, collaboration with other professionals, and ethical decision making. One thing that sets them apart is that ASCA is that it’s ethical standards “are meant to guide the ethical practice of school counselors, provide self-appraisal and evaluation </w:t>
      </w:r>
      <w:r w:rsidRPr="00C33C31">
        <w:rPr>
          <w:rFonts w:ascii="Arial" w:eastAsia="Times New Roman" w:hAnsi="Arial" w:cs="Arial"/>
          <w:color w:val="444444"/>
          <w:sz w:val="24"/>
          <w:szCs w:val="24"/>
        </w:rPr>
        <w:lastRenderedPageBreak/>
        <w:t>information by peers, and inform stakeholders of responsible counselor behavior” (Erford p. 153, 2015).</w:t>
      </w:r>
    </w:p>
    <w:p w:rsidR="00A12A64" w:rsidRPr="00C33C31" w:rsidRDefault="00A12A64" w:rsidP="00A12A64">
      <w:pPr>
        <w:shd w:val="clear" w:color="auto" w:fill="FFFFFF"/>
        <w:spacing w:before="100" w:beforeAutospacing="1" w:after="60" w:line="240" w:lineRule="auto"/>
        <w:rPr>
          <w:rFonts w:ascii="Arial" w:eastAsia="Times New Roman" w:hAnsi="Arial" w:cs="Arial"/>
          <w:color w:val="444444"/>
          <w:sz w:val="24"/>
          <w:szCs w:val="24"/>
        </w:rPr>
      </w:pPr>
      <w:r w:rsidRPr="00C33C31">
        <w:rPr>
          <w:rFonts w:ascii="Arial" w:eastAsia="Times New Roman" w:hAnsi="Arial" w:cs="Arial"/>
          <w:color w:val="444444"/>
          <w:sz w:val="24"/>
          <w:szCs w:val="24"/>
        </w:rPr>
        <w:t>As it pertains to Susan’s case, there are several of these standards that should be applied. Section B from ACA and element A from ASCA are most important. These ethical codes identify the importance of the counselor/client (student) relationship and the boundaries of confidentiality. It is important that Susan understands that the information that she shares with her school counselor will remain confidential to a certain extent. She must understand that as a minor, her parents have a right to be notified about the counseling that is taking place (Erford, 2015). She must also understand that counselors are obligated to report any information that potentially harmful to her and/or others.  In this case the counselor would need to refer Susan to an outside resource to help guide her as it pertains to her suicidal thoughts. In addition to these elements, the corresponding elements of both the ACA and ASCA standards that focus on ethical decision making are key components to aiding Susan in her situation. As stated before, professional school counselors will be faced with issues that will cause them to have to make ethical decisions.</w:t>
      </w:r>
    </w:p>
    <w:p w:rsidR="00A12A64" w:rsidRPr="00C33C31" w:rsidRDefault="00A12A64" w:rsidP="00A12A64">
      <w:pPr>
        <w:shd w:val="clear" w:color="auto" w:fill="FFFFFF"/>
        <w:spacing w:before="100" w:beforeAutospacing="1" w:after="60" w:line="240" w:lineRule="auto"/>
        <w:rPr>
          <w:rFonts w:ascii="Arial" w:eastAsia="Times New Roman" w:hAnsi="Arial" w:cs="Arial"/>
          <w:color w:val="444444"/>
          <w:sz w:val="24"/>
          <w:szCs w:val="24"/>
        </w:rPr>
      </w:pPr>
      <w:r w:rsidRPr="00C33C31">
        <w:rPr>
          <w:rFonts w:ascii="Arial" w:eastAsia="Times New Roman" w:hAnsi="Arial" w:cs="Arial"/>
          <w:color w:val="444444"/>
          <w:sz w:val="24"/>
          <w:szCs w:val="24"/>
        </w:rPr>
        <w:t>In dealing with Susan’s situation it is important that the school counselor takes into consideration her thought process and spirituality. According to Kimble and Schellenberg, spirituality is an “individual’s essence of being in relation to nature and the universe and one’s personal search for meaning” (Kimble p. 77, 2013). This will give the professional school counselor an insight on how Susan identifies with the world around her and why she is experiencing these problems.</w:t>
      </w:r>
    </w:p>
    <w:p w:rsidR="00A12A64" w:rsidRPr="00C33C31" w:rsidRDefault="00A12A64" w:rsidP="00A12A64">
      <w:pPr>
        <w:shd w:val="clear" w:color="auto" w:fill="FFFFFF"/>
        <w:spacing w:before="100" w:beforeAutospacing="1" w:after="60" w:line="240" w:lineRule="auto"/>
        <w:rPr>
          <w:rFonts w:ascii="Arial" w:eastAsia="Times New Roman" w:hAnsi="Arial" w:cs="Arial"/>
          <w:color w:val="444444"/>
          <w:sz w:val="24"/>
          <w:szCs w:val="24"/>
        </w:rPr>
      </w:pPr>
      <w:r w:rsidRPr="00C33C31">
        <w:rPr>
          <w:rFonts w:ascii="Arial" w:eastAsia="Times New Roman" w:hAnsi="Arial" w:cs="Arial"/>
          <w:color w:val="444444"/>
          <w:sz w:val="24"/>
          <w:szCs w:val="24"/>
        </w:rPr>
        <w:t> </w:t>
      </w:r>
    </w:p>
    <w:p w:rsidR="00A12A64" w:rsidRPr="00C33C31" w:rsidRDefault="00A12A64" w:rsidP="00A12A64">
      <w:pPr>
        <w:shd w:val="clear" w:color="auto" w:fill="FFFFFF"/>
        <w:spacing w:before="100" w:beforeAutospacing="1" w:after="60" w:line="240" w:lineRule="auto"/>
        <w:rPr>
          <w:rFonts w:ascii="Arial" w:eastAsia="Times New Roman" w:hAnsi="Arial" w:cs="Arial"/>
          <w:color w:val="444444"/>
          <w:sz w:val="24"/>
          <w:szCs w:val="24"/>
        </w:rPr>
      </w:pPr>
      <w:r w:rsidRPr="00C33C31">
        <w:rPr>
          <w:rFonts w:ascii="Arial" w:eastAsia="Times New Roman" w:hAnsi="Arial" w:cs="Arial"/>
          <w:color w:val="444444"/>
          <w:sz w:val="24"/>
          <w:szCs w:val="24"/>
        </w:rPr>
        <w:t>Kimbel, T. M., PhD., &amp; Schellenberg, Rita, PhD, LPC,N.C.S.C., A.C.S. (2013). MEETING THE HOLISTIC</w:t>
      </w:r>
    </w:p>
    <w:p w:rsidR="00A12A64" w:rsidRPr="00C33C31" w:rsidRDefault="00A12A64" w:rsidP="00A12A64">
      <w:pPr>
        <w:shd w:val="clear" w:color="auto" w:fill="FFFFFF"/>
        <w:spacing w:before="100" w:beforeAutospacing="1" w:after="60" w:line="240" w:lineRule="auto"/>
        <w:ind w:firstLine="720"/>
        <w:rPr>
          <w:rFonts w:ascii="Arial" w:eastAsia="Times New Roman" w:hAnsi="Arial" w:cs="Arial"/>
          <w:color w:val="444444"/>
          <w:sz w:val="24"/>
          <w:szCs w:val="24"/>
        </w:rPr>
      </w:pPr>
      <w:r w:rsidRPr="00C33C31">
        <w:rPr>
          <w:rFonts w:ascii="Arial" w:eastAsia="Times New Roman" w:hAnsi="Arial" w:cs="Arial"/>
          <w:color w:val="444444"/>
          <w:sz w:val="24"/>
          <w:szCs w:val="24"/>
        </w:rPr>
        <w:t>NEEDS OF STUDENTS: A PROPOSAL FOR SPIRITUAL AND RELIGIOUS COMPETENCIES FOR SCHOOL</w:t>
      </w:r>
    </w:p>
    <w:p w:rsidR="00A12A64" w:rsidRPr="00C33C31" w:rsidRDefault="00A12A64" w:rsidP="00A12A64">
      <w:pPr>
        <w:shd w:val="clear" w:color="auto" w:fill="FFFFFF"/>
        <w:spacing w:before="100" w:beforeAutospacing="1" w:after="60" w:line="240" w:lineRule="auto"/>
        <w:ind w:left="5055"/>
        <w:rPr>
          <w:rFonts w:ascii="Arial" w:eastAsia="Times New Roman" w:hAnsi="Arial" w:cs="Arial"/>
          <w:color w:val="444444"/>
          <w:sz w:val="24"/>
          <w:szCs w:val="24"/>
        </w:rPr>
      </w:pPr>
      <w:r w:rsidRPr="00C33C31">
        <w:rPr>
          <w:rFonts w:ascii="Arial" w:eastAsia="Times New Roman" w:hAnsi="Arial" w:cs="Arial"/>
          <w:color w:val="444444"/>
          <w:sz w:val="24"/>
          <w:szCs w:val="24"/>
        </w:rPr>
        <w:t>COUNSELORS. Professional School Counseling, 17(1), 76-85.</w:t>
      </w:r>
    </w:p>
    <w:p w:rsidR="00A12A64" w:rsidRPr="00C33C31" w:rsidRDefault="00A12A64" w:rsidP="00A12A64">
      <w:pPr>
        <w:shd w:val="clear" w:color="auto" w:fill="FFFFFF"/>
        <w:spacing w:before="100" w:beforeAutospacing="1" w:line="240" w:lineRule="auto"/>
        <w:rPr>
          <w:rFonts w:ascii="Arial" w:eastAsia="Times New Roman" w:hAnsi="Arial" w:cs="Arial"/>
          <w:color w:val="444444"/>
          <w:sz w:val="24"/>
          <w:szCs w:val="24"/>
        </w:rPr>
      </w:pPr>
      <w:r w:rsidRPr="00C33C31">
        <w:rPr>
          <w:rFonts w:ascii="Arial" w:eastAsia="Times New Roman" w:hAnsi="Arial" w:cs="Arial"/>
          <w:color w:val="444444"/>
          <w:sz w:val="24"/>
          <w:szCs w:val="24"/>
        </w:rPr>
        <w:t>Erford, B.T. (2015). Transforming the school counseling profession. Upper Saddle River, NJ: Pearson</w:t>
      </w:r>
    </w:p>
    <w:p w:rsidR="00A12A64" w:rsidRDefault="00A12A64" w:rsidP="00A12A64"/>
    <w:p w:rsidR="003E07A4" w:rsidRDefault="00A12A64"/>
    <w:sectPr w:rsidR="003E0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D558F"/>
    <w:multiLevelType w:val="multilevel"/>
    <w:tmpl w:val="3332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D5571"/>
    <w:multiLevelType w:val="multilevel"/>
    <w:tmpl w:val="272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103C2"/>
    <w:multiLevelType w:val="multilevel"/>
    <w:tmpl w:val="950E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AF0390"/>
    <w:multiLevelType w:val="multilevel"/>
    <w:tmpl w:val="BDF2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64"/>
    <w:rsid w:val="00735DAC"/>
    <w:rsid w:val="008F5B37"/>
    <w:rsid w:val="00A12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093F3-8573-4832-83CD-F8311AC3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A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2A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809985">
      <w:bodyDiv w:val="1"/>
      <w:marLeft w:val="0"/>
      <w:marRight w:val="0"/>
      <w:marTop w:val="0"/>
      <w:marBottom w:val="0"/>
      <w:divBdr>
        <w:top w:val="none" w:sz="0" w:space="0" w:color="auto"/>
        <w:left w:val="none" w:sz="0" w:space="0" w:color="auto"/>
        <w:bottom w:val="none" w:sz="0" w:space="0" w:color="auto"/>
        <w:right w:val="none" w:sz="0" w:space="0" w:color="auto"/>
      </w:divBdr>
      <w:divsChild>
        <w:div w:id="658074556">
          <w:marLeft w:val="0"/>
          <w:marRight w:val="0"/>
          <w:marTop w:val="0"/>
          <w:marBottom w:val="0"/>
          <w:divBdr>
            <w:top w:val="none" w:sz="0" w:space="0" w:color="auto"/>
            <w:left w:val="none" w:sz="0" w:space="0" w:color="auto"/>
            <w:bottom w:val="none" w:sz="0" w:space="0" w:color="auto"/>
            <w:right w:val="none" w:sz="0" w:space="0" w:color="auto"/>
          </w:divBdr>
          <w:divsChild>
            <w:div w:id="49154974">
              <w:marLeft w:val="0"/>
              <w:marRight w:val="0"/>
              <w:marTop w:val="0"/>
              <w:marBottom w:val="0"/>
              <w:divBdr>
                <w:top w:val="none" w:sz="0" w:space="0" w:color="auto"/>
                <w:left w:val="none" w:sz="0" w:space="0" w:color="auto"/>
                <w:bottom w:val="none" w:sz="0" w:space="0" w:color="auto"/>
                <w:right w:val="none" w:sz="0" w:space="0" w:color="auto"/>
              </w:divBdr>
              <w:divsChild>
                <w:div w:id="817961595">
                  <w:marLeft w:val="0"/>
                  <w:marRight w:val="0"/>
                  <w:marTop w:val="0"/>
                  <w:marBottom w:val="0"/>
                  <w:divBdr>
                    <w:top w:val="none" w:sz="0" w:space="0" w:color="auto"/>
                    <w:left w:val="none" w:sz="0" w:space="0" w:color="auto"/>
                    <w:bottom w:val="none" w:sz="0" w:space="0" w:color="auto"/>
                    <w:right w:val="none" w:sz="0" w:space="0" w:color="auto"/>
                  </w:divBdr>
                  <w:divsChild>
                    <w:div w:id="452292627">
                      <w:marLeft w:val="0"/>
                      <w:marRight w:val="0"/>
                      <w:marTop w:val="0"/>
                      <w:marBottom w:val="0"/>
                      <w:divBdr>
                        <w:top w:val="none" w:sz="0" w:space="0" w:color="auto"/>
                        <w:left w:val="none" w:sz="0" w:space="0" w:color="auto"/>
                        <w:bottom w:val="none" w:sz="0" w:space="0" w:color="auto"/>
                        <w:right w:val="none" w:sz="0" w:space="0" w:color="auto"/>
                      </w:divBdr>
                      <w:divsChild>
                        <w:div w:id="2064402434">
                          <w:marLeft w:val="0"/>
                          <w:marRight w:val="0"/>
                          <w:marTop w:val="0"/>
                          <w:marBottom w:val="0"/>
                          <w:divBdr>
                            <w:top w:val="none" w:sz="0" w:space="0" w:color="auto"/>
                            <w:left w:val="none" w:sz="0" w:space="0" w:color="auto"/>
                            <w:bottom w:val="none" w:sz="0" w:space="0" w:color="auto"/>
                            <w:right w:val="none" w:sz="0" w:space="0" w:color="auto"/>
                          </w:divBdr>
                          <w:divsChild>
                            <w:div w:id="745306147">
                              <w:marLeft w:val="0"/>
                              <w:marRight w:val="0"/>
                              <w:marTop w:val="0"/>
                              <w:marBottom w:val="0"/>
                              <w:divBdr>
                                <w:top w:val="none" w:sz="0" w:space="0" w:color="auto"/>
                                <w:left w:val="none" w:sz="0" w:space="0" w:color="auto"/>
                                <w:bottom w:val="none" w:sz="0" w:space="0" w:color="auto"/>
                                <w:right w:val="none" w:sz="0" w:space="0" w:color="auto"/>
                              </w:divBdr>
                              <w:divsChild>
                                <w:div w:id="714039067">
                                  <w:marLeft w:val="0"/>
                                  <w:marRight w:val="0"/>
                                  <w:marTop w:val="0"/>
                                  <w:marBottom w:val="0"/>
                                  <w:divBdr>
                                    <w:top w:val="none" w:sz="0" w:space="0" w:color="auto"/>
                                    <w:left w:val="none" w:sz="0" w:space="0" w:color="auto"/>
                                    <w:bottom w:val="none" w:sz="0" w:space="0" w:color="auto"/>
                                    <w:right w:val="none" w:sz="0" w:space="0" w:color="auto"/>
                                  </w:divBdr>
                                  <w:divsChild>
                                    <w:div w:id="1744255304">
                                      <w:marLeft w:val="0"/>
                                      <w:marRight w:val="0"/>
                                      <w:marTop w:val="0"/>
                                      <w:marBottom w:val="0"/>
                                      <w:divBdr>
                                        <w:top w:val="none" w:sz="0" w:space="0" w:color="auto"/>
                                        <w:left w:val="none" w:sz="0" w:space="0" w:color="auto"/>
                                        <w:bottom w:val="none" w:sz="0" w:space="0" w:color="auto"/>
                                        <w:right w:val="none" w:sz="0" w:space="0" w:color="auto"/>
                                      </w:divBdr>
                                      <w:divsChild>
                                        <w:div w:id="667437934">
                                          <w:marLeft w:val="0"/>
                                          <w:marRight w:val="0"/>
                                          <w:marTop w:val="0"/>
                                          <w:marBottom w:val="0"/>
                                          <w:divBdr>
                                            <w:top w:val="none" w:sz="0" w:space="0" w:color="auto"/>
                                            <w:left w:val="none" w:sz="0" w:space="0" w:color="auto"/>
                                            <w:bottom w:val="none" w:sz="0" w:space="0" w:color="auto"/>
                                            <w:right w:val="none" w:sz="0" w:space="0" w:color="auto"/>
                                          </w:divBdr>
                                          <w:divsChild>
                                            <w:div w:id="53814936">
                                              <w:marLeft w:val="0"/>
                                              <w:marRight w:val="0"/>
                                              <w:marTop w:val="0"/>
                                              <w:marBottom w:val="0"/>
                                              <w:divBdr>
                                                <w:top w:val="none" w:sz="0" w:space="0" w:color="auto"/>
                                                <w:left w:val="none" w:sz="0" w:space="0" w:color="auto"/>
                                                <w:bottom w:val="none" w:sz="0" w:space="0" w:color="auto"/>
                                                <w:right w:val="none" w:sz="0" w:space="0" w:color="auto"/>
                                              </w:divBdr>
                                              <w:divsChild>
                                                <w:div w:id="390230182">
                                                  <w:marLeft w:val="0"/>
                                                  <w:marRight w:val="0"/>
                                                  <w:marTop w:val="0"/>
                                                  <w:marBottom w:val="0"/>
                                                  <w:divBdr>
                                                    <w:top w:val="none" w:sz="0" w:space="0" w:color="auto"/>
                                                    <w:left w:val="none" w:sz="0" w:space="0" w:color="auto"/>
                                                    <w:bottom w:val="none" w:sz="0" w:space="0" w:color="auto"/>
                                                    <w:right w:val="none" w:sz="0" w:space="0" w:color="auto"/>
                                                  </w:divBdr>
                                                  <w:divsChild>
                                                    <w:div w:id="90729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866445">
      <w:bodyDiv w:val="1"/>
      <w:marLeft w:val="0"/>
      <w:marRight w:val="0"/>
      <w:marTop w:val="0"/>
      <w:marBottom w:val="0"/>
      <w:divBdr>
        <w:top w:val="none" w:sz="0" w:space="0" w:color="auto"/>
        <w:left w:val="none" w:sz="0" w:space="0" w:color="auto"/>
        <w:bottom w:val="none" w:sz="0" w:space="0" w:color="auto"/>
        <w:right w:val="none" w:sz="0" w:space="0" w:color="auto"/>
      </w:divBdr>
      <w:divsChild>
        <w:div w:id="968634269">
          <w:marLeft w:val="0"/>
          <w:marRight w:val="0"/>
          <w:marTop w:val="0"/>
          <w:marBottom w:val="0"/>
          <w:divBdr>
            <w:top w:val="none" w:sz="0" w:space="0" w:color="auto"/>
            <w:left w:val="none" w:sz="0" w:space="0" w:color="auto"/>
            <w:bottom w:val="none" w:sz="0" w:space="0" w:color="auto"/>
            <w:right w:val="none" w:sz="0" w:space="0" w:color="auto"/>
          </w:divBdr>
          <w:divsChild>
            <w:div w:id="684671816">
              <w:marLeft w:val="0"/>
              <w:marRight w:val="0"/>
              <w:marTop w:val="0"/>
              <w:marBottom w:val="0"/>
              <w:divBdr>
                <w:top w:val="none" w:sz="0" w:space="0" w:color="auto"/>
                <w:left w:val="none" w:sz="0" w:space="0" w:color="auto"/>
                <w:bottom w:val="none" w:sz="0" w:space="0" w:color="auto"/>
                <w:right w:val="none" w:sz="0" w:space="0" w:color="auto"/>
              </w:divBdr>
              <w:divsChild>
                <w:div w:id="1098864834">
                  <w:marLeft w:val="0"/>
                  <w:marRight w:val="0"/>
                  <w:marTop w:val="0"/>
                  <w:marBottom w:val="0"/>
                  <w:divBdr>
                    <w:top w:val="none" w:sz="0" w:space="0" w:color="auto"/>
                    <w:left w:val="none" w:sz="0" w:space="0" w:color="auto"/>
                    <w:bottom w:val="none" w:sz="0" w:space="0" w:color="auto"/>
                    <w:right w:val="none" w:sz="0" w:space="0" w:color="auto"/>
                  </w:divBdr>
                  <w:divsChild>
                    <w:div w:id="1371757639">
                      <w:marLeft w:val="0"/>
                      <w:marRight w:val="0"/>
                      <w:marTop w:val="0"/>
                      <w:marBottom w:val="0"/>
                      <w:divBdr>
                        <w:top w:val="none" w:sz="0" w:space="0" w:color="auto"/>
                        <w:left w:val="none" w:sz="0" w:space="0" w:color="auto"/>
                        <w:bottom w:val="none" w:sz="0" w:space="0" w:color="auto"/>
                        <w:right w:val="none" w:sz="0" w:space="0" w:color="auto"/>
                      </w:divBdr>
                      <w:divsChild>
                        <w:div w:id="1559710240">
                          <w:marLeft w:val="0"/>
                          <w:marRight w:val="0"/>
                          <w:marTop w:val="0"/>
                          <w:marBottom w:val="0"/>
                          <w:divBdr>
                            <w:top w:val="none" w:sz="0" w:space="0" w:color="auto"/>
                            <w:left w:val="none" w:sz="0" w:space="0" w:color="auto"/>
                            <w:bottom w:val="none" w:sz="0" w:space="0" w:color="auto"/>
                            <w:right w:val="none" w:sz="0" w:space="0" w:color="auto"/>
                          </w:divBdr>
                          <w:divsChild>
                            <w:div w:id="2054453099">
                              <w:marLeft w:val="0"/>
                              <w:marRight w:val="0"/>
                              <w:marTop w:val="0"/>
                              <w:marBottom w:val="0"/>
                              <w:divBdr>
                                <w:top w:val="none" w:sz="0" w:space="0" w:color="auto"/>
                                <w:left w:val="none" w:sz="0" w:space="0" w:color="auto"/>
                                <w:bottom w:val="none" w:sz="0" w:space="0" w:color="auto"/>
                                <w:right w:val="none" w:sz="0" w:space="0" w:color="auto"/>
                              </w:divBdr>
                              <w:divsChild>
                                <w:div w:id="51739700">
                                  <w:marLeft w:val="0"/>
                                  <w:marRight w:val="0"/>
                                  <w:marTop w:val="0"/>
                                  <w:marBottom w:val="0"/>
                                  <w:divBdr>
                                    <w:top w:val="none" w:sz="0" w:space="0" w:color="auto"/>
                                    <w:left w:val="none" w:sz="0" w:space="0" w:color="auto"/>
                                    <w:bottom w:val="none" w:sz="0" w:space="0" w:color="auto"/>
                                    <w:right w:val="none" w:sz="0" w:space="0" w:color="auto"/>
                                  </w:divBdr>
                                  <w:divsChild>
                                    <w:div w:id="402140363">
                                      <w:marLeft w:val="0"/>
                                      <w:marRight w:val="0"/>
                                      <w:marTop w:val="0"/>
                                      <w:marBottom w:val="0"/>
                                      <w:divBdr>
                                        <w:top w:val="none" w:sz="0" w:space="0" w:color="auto"/>
                                        <w:left w:val="none" w:sz="0" w:space="0" w:color="auto"/>
                                        <w:bottom w:val="none" w:sz="0" w:space="0" w:color="auto"/>
                                        <w:right w:val="none" w:sz="0" w:space="0" w:color="auto"/>
                                      </w:divBdr>
                                      <w:divsChild>
                                        <w:div w:id="1793279939">
                                          <w:marLeft w:val="0"/>
                                          <w:marRight w:val="0"/>
                                          <w:marTop w:val="0"/>
                                          <w:marBottom w:val="0"/>
                                          <w:divBdr>
                                            <w:top w:val="none" w:sz="0" w:space="0" w:color="auto"/>
                                            <w:left w:val="none" w:sz="0" w:space="0" w:color="auto"/>
                                            <w:bottom w:val="none" w:sz="0" w:space="0" w:color="auto"/>
                                            <w:right w:val="none" w:sz="0" w:space="0" w:color="auto"/>
                                          </w:divBdr>
                                          <w:divsChild>
                                            <w:div w:id="1932738994">
                                              <w:marLeft w:val="0"/>
                                              <w:marRight w:val="0"/>
                                              <w:marTop w:val="0"/>
                                              <w:marBottom w:val="0"/>
                                              <w:divBdr>
                                                <w:top w:val="none" w:sz="0" w:space="0" w:color="auto"/>
                                                <w:left w:val="none" w:sz="0" w:space="0" w:color="auto"/>
                                                <w:bottom w:val="none" w:sz="0" w:space="0" w:color="auto"/>
                                                <w:right w:val="none" w:sz="0" w:space="0" w:color="auto"/>
                                              </w:divBdr>
                                              <w:divsChild>
                                                <w:div w:id="563370208">
                                                  <w:marLeft w:val="0"/>
                                                  <w:marRight w:val="0"/>
                                                  <w:marTop w:val="0"/>
                                                  <w:marBottom w:val="0"/>
                                                  <w:divBdr>
                                                    <w:top w:val="none" w:sz="0" w:space="0" w:color="auto"/>
                                                    <w:left w:val="none" w:sz="0" w:space="0" w:color="auto"/>
                                                    <w:bottom w:val="none" w:sz="0" w:space="0" w:color="auto"/>
                                                    <w:right w:val="none" w:sz="0" w:space="0" w:color="auto"/>
                                                  </w:divBdr>
                                                  <w:divsChild>
                                                    <w:div w:id="65564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7250733">
      <w:bodyDiv w:val="1"/>
      <w:marLeft w:val="0"/>
      <w:marRight w:val="0"/>
      <w:marTop w:val="0"/>
      <w:marBottom w:val="0"/>
      <w:divBdr>
        <w:top w:val="none" w:sz="0" w:space="0" w:color="auto"/>
        <w:left w:val="none" w:sz="0" w:space="0" w:color="auto"/>
        <w:bottom w:val="none" w:sz="0" w:space="0" w:color="auto"/>
        <w:right w:val="none" w:sz="0" w:space="0" w:color="auto"/>
      </w:divBdr>
      <w:divsChild>
        <w:div w:id="1461998450">
          <w:marLeft w:val="0"/>
          <w:marRight w:val="0"/>
          <w:marTop w:val="0"/>
          <w:marBottom w:val="0"/>
          <w:divBdr>
            <w:top w:val="none" w:sz="0" w:space="0" w:color="auto"/>
            <w:left w:val="none" w:sz="0" w:space="0" w:color="auto"/>
            <w:bottom w:val="none" w:sz="0" w:space="0" w:color="auto"/>
            <w:right w:val="none" w:sz="0" w:space="0" w:color="auto"/>
          </w:divBdr>
          <w:divsChild>
            <w:div w:id="1247031138">
              <w:marLeft w:val="0"/>
              <w:marRight w:val="0"/>
              <w:marTop w:val="0"/>
              <w:marBottom w:val="0"/>
              <w:divBdr>
                <w:top w:val="none" w:sz="0" w:space="0" w:color="auto"/>
                <w:left w:val="none" w:sz="0" w:space="0" w:color="auto"/>
                <w:bottom w:val="none" w:sz="0" w:space="0" w:color="auto"/>
                <w:right w:val="none" w:sz="0" w:space="0" w:color="auto"/>
              </w:divBdr>
              <w:divsChild>
                <w:div w:id="835263482">
                  <w:marLeft w:val="0"/>
                  <w:marRight w:val="0"/>
                  <w:marTop w:val="0"/>
                  <w:marBottom w:val="0"/>
                  <w:divBdr>
                    <w:top w:val="none" w:sz="0" w:space="0" w:color="auto"/>
                    <w:left w:val="none" w:sz="0" w:space="0" w:color="auto"/>
                    <w:bottom w:val="none" w:sz="0" w:space="0" w:color="auto"/>
                    <w:right w:val="none" w:sz="0" w:space="0" w:color="auto"/>
                  </w:divBdr>
                  <w:divsChild>
                    <w:div w:id="2141915471">
                      <w:marLeft w:val="0"/>
                      <w:marRight w:val="0"/>
                      <w:marTop w:val="0"/>
                      <w:marBottom w:val="0"/>
                      <w:divBdr>
                        <w:top w:val="none" w:sz="0" w:space="0" w:color="auto"/>
                        <w:left w:val="none" w:sz="0" w:space="0" w:color="auto"/>
                        <w:bottom w:val="none" w:sz="0" w:space="0" w:color="auto"/>
                        <w:right w:val="none" w:sz="0" w:space="0" w:color="auto"/>
                      </w:divBdr>
                      <w:divsChild>
                        <w:div w:id="413674325">
                          <w:marLeft w:val="0"/>
                          <w:marRight w:val="0"/>
                          <w:marTop w:val="0"/>
                          <w:marBottom w:val="0"/>
                          <w:divBdr>
                            <w:top w:val="none" w:sz="0" w:space="0" w:color="auto"/>
                            <w:left w:val="none" w:sz="0" w:space="0" w:color="auto"/>
                            <w:bottom w:val="none" w:sz="0" w:space="0" w:color="auto"/>
                            <w:right w:val="none" w:sz="0" w:space="0" w:color="auto"/>
                          </w:divBdr>
                          <w:divsChild>
                            <w:div w:id="1365793075">
                              <w:marLeft w:val="0"/>
                              <w:marRight w:val="0"/>
                              <w:marTop w:val="0"/>
                              <w:marBottom w:val="0"/>
                              <w:divBdr>
                                <w:top w:val="none" w:sz="0" w:space="0" w:color="auto"/>
                                <w:left w:val="none" w:sz="0" w:space="0" w:color="auto"/>
                                <w:bottom w:val="none" w:sz="0" w:space="0" w:color="auto"/>
                                <w:right w:val="none" w:sz="0" w:space="0" w:color="auto"/>
                              </w:divBdr>
                              <w:divsChild>
                                <w:div w:id="1011227045">
                                  <w:marLeft w:val="0"/>
                                  <w:marRight w:val="0"/>
                                  <w:marTop w:val="0"/>
                                  <w:marBottom w:val="0"/>
                                  <w:divBdr>
                                    <w:top w:val="none" w:sz="0" w:space="0" w:color="auto"/>
                                    <w:left w:val="none" w:sz="0" w:space="0" w:color="auto"/>
                                    <w:bottom w:val="none" w:sz="0" w:space="0" w:color="auto"/>
                                    <w:right w:val="none" w:sz="0" w:space="0" w:color="auto"/>
                                  </w:divBdr>
                                  <w:divsChild>
                                    <w:div w:id="553007630">
                                      <w:marLeft w:val="0"/>
                                      <w:marRight w:val="0"/>
                                      <w:marTop w:val="0"/>
                                      <w:marBottom w:val="0"/>
                                      <w:divBdr>
                                        <w:top w:val="none" w:sz="0" w:space="0" w:color="auto"/>
                                        <w:left w:val="none" w:sz="0" w:space="0" w:color="auto"/>
                                        <w:bottom w:val="none" w:sz="0" w:space="0" w:color="auto"/>
                                        <w:right w:val="none" w:sz="0" w:space="0" w:color="auto"/>
                                      </w:divBdr>
                                      <w:divsChild>
                                        <w:div w:id="1409230438">
                                          <w:marLeft w:val="0"/>
                                          <w:marRight w:val="0"/>
                                          <w:marTop w:val="0"/>
                                          <w:marBottom w:val="0"/>
                                          <w:divBdr>
                                            <w:top w:val="none" w:sz="0" w:space="0" w:color="auto"/>
                                            <w:left w:val="none" w:sz="0" w:space="0" w:color="auto"/>
                                            <w:bottom w:val="none" w:sz="0" w:space="0" w:color="auto"/>
                                            <w:right w:val="none" w:sz="0" w:space="0" w:color="auto"/>
                                          </w:divBdr>
                                          <w:divsChild>
                                            <w:div w:id="456262305">
                                              <w:marLeft w:val="0"/>
                                              <w:marRight w:val="0"/>
                                              <w:marTop w:val="0"/>
                                              <w:marBottom w:val="0"/>
                                              <w:divBdr>
                                                <w:top w:val="none" w:sz="0" w:space="0" w:color="auto"/>
                                                <w:left w:val="none" w:sz="0" w:space="0" w:color="auto"/>
                                                <w:bottom w:val="none" w:sz="0" w:space="0" w:color="auto"/>
                                                <w:right w:val="none" w:sz="0" w:space="0" w:color="auto"/>
                                              </w:divBdr>
                                              <w:divsChild>
                                                <w:div w:id="1842548062">
                                                  <w:marLeft w:val="0"/>
                                                  <w:marRight w:val="0"/>
                                                  <w:marTop w:val="0"/>
                                                  <w:marBottom w:val="0"/>
                                                  <w:divBdr>
                                                    <w:top w:val="none" w:sz="0" w:space="0" w:color="auto"/>
                                                    <w:left w:val="none" w:sz="0" w:space="0" w:color="auto"/>
                                                    <w:bottom w:val="none" w:sz="0" w:space="0" w:color="auto"/>
                                                    <w:right w:val="none" w:sz="0" w:space="0" w:color="auto"/>
                                                  </w:divBdr>
                                                  <w:divsChild>
                                                    <w:div w:id="172833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abamacounseling.org/pdf/EthicalStandards201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Rikki06</dc:creator>
  <cp:keywords/>
  <dc:description/>
  <cp:lastModifiedBy>Rikki06</cp:lastModifiedBy>
  <cp:revision>1</cp:revision>
  <dcterms:created xsi:type="dcterms:W3CDTF">2016-02-03T23:41:00Z</dcterms:created>
  <dcterms:modified xsi:type="dcterms:W3CDTF">2016-02-03T23:50:00Z</dcterms:modified>
</cp:coreProperties>
</file>