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92" w:rsidRPr="00FE114A" w:rsidRDefault="00FE114A" w:rsidP="00873CEE">
      <w:pPr>
        <w:pStyle w:val="AssignmentsLevel1"/>
        <w:jc w:val="center"/>
        <w:rPr>
          <w:b/>
          <w:bCs/>
          <w:color w:val="000000"/>
          <w:sz w:val="24"/>
        </w:rPr>
      </w:pPr>
      <w:bookmarkStart w:id="0" w:name="_GoBack"/>
      <w:bookmarkEnd w:id="0"/>
      <w:r>
        <w:rPr>
          <w:b/>
          <w:bCs/>
          <w:color w:val="000000"/>
          <w:sz w:val="24"/>
        </w:rPr>
        <w:t>Travel Risk Scenario</w:t>
      </w:r>
      <w:r w:rsidR="00501636">
        <w:rPr>
          <w:b/>
          <w:bCs/>
          <w:color w:val="000000"/>
          <w:sz w:val="24"/>
        </w:rPr>
        <w:t>s</w:t>
      </w:r>
    </w:p>
    <w:p w:rsidR="009E2092" w:rsidRDefault="009E2092" w:rsidP="009E2092">
      <w:pPr>
        <w:pStyle w:val="AssignmentsLevel1"/>
        <w:rPr>
          <w:bCs/>
          <w:color w:val="000000"/>
        </w:rPr>
      </w:pPr>
    </w:p>
    <w:p w:rsidR="009E2092" w:rsidRDefault="009E2092" w:rsidP="009E2092">
      <w:pPr>
        <w:spacing w:after="340"/>
      </w:pPr>
      <w:r>
        <w:rPr>
          <w:color w:val="333333"/>
          <w:highlight w:val="white"/>
        </w:rPr>
        <w:t xml:space="preserve">What if a salesman came to your door and offered to sell you a product that is guaranteed to make your life easier? It only costs $20,000 dollars and has a 1 in 100 chance of killing you. Would you buy it? You probably already did!  It is an automobile! The graphic below shows probability of deaths in various ways, but there are other factors to take into account. Your goal for this </w:t>
      </w:r>
      <w:r w:rsidR="00925151">
        <w:rPr>
          <w:color w:val="333333"/>
          <w:highlight w:val="white"/>
        </w:rPr>
        <w:t>scenario</w:t>
      </w:r>
      <w:r>
        <w:rPr>
          <w:color w:val="333333"/>
          <w:highlight w:val="white"/>
        </w:rPr>
        <w:t xml:space="preserve"> is to assess the risk of travel. You need to decide which mode of travel </w:t>
      </w:r>
      <w:r w:rsidR="00754FD1">
        <w:rPr>
          <w:color w:val="333333"/>
          <w:highlight w:val="white"/>
        </w:rPr>
        <w:t>has the most risk</w:t>
      </w:r>
      <w:r>
        <w:rPr>
          <w:color w:val="333333"/>
          <w:highlight w:val="white"/>
        </w:rPr>
        <w:t xml:space="preserve">: planes, trains, or automobiles. </w:t>
      </w:r>
    </w:p>
    <w:p w:rsidR="00925151" w:rsidRDefault="00925151" w:rsidP="009E2092">
      <w:pPr>
        <w:spacing w:after="340"/>
      </w:pPr>
      <w:r>
        <w:rPr>
          <w:rFonts w:cs="Arial"/>
          <w:szCs w:val="20"/>
          <w:highlight w:val="white"/>
        </w:rPr>
        <w:t xml:space="preserve">There are three main roles in this scenario. </w:t>
      </w:r>
      <w:r>
        <w:rPr>
          <w:rFonts w:cs="Arial"/>
          <w:szCs w:val="20"/>
        </w:rPr>
        <w:t>Select a role and complete the task listed under the role.</w:t>
      </w:r>
      <w:r>
        <w:rPr>
          <w:rFonts w:cs="Arial"/>
          <w:szCs w:val="20"/>
          <w:highlight w:val="white"/>
        </w:rPr>
        <w:t xml:space="preserve">   </w:t>
      </w:r>
    </w:p>
    <w:p w:rsidR="005740E0" w:rsidRPr="009523A1" w:rsidRDefault="009418B0" w:rsidP="009523A1">
      <w:pPr>
        <w:spacing w:after="340"/>
      </w:pPr>
      <w:r w:rsidRPr="00517CC0">
        <w:rPr>
          <w:noProof/>
        </w:rPr>
        <w:drawing>
          <wp:inline distT="0" distB="0" distL="0" distR="0">
            <wp:extent cx="5372100" cy="6162040"/>
            <wp:effectExtent l="0" t="0" r="0" b="0"/>
            <wp:docPr id="1" name="image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9295" cy="6181763"/>
                    </a:xfrm>
                    <a:prstGeom prst="rect">
                      <a:avLst/>
                    </a:prstGeom>
                    <a:noFill/>
                    <a:ln>
                      <a:noFill/>
                    </a:ln>
                  </pic:spPr>
                </pic:pic>
              </a:graphicData>
            </a:graphic>
          </wp:inline>
        </w:drawing>
      </w:r>
    </w:p>
    <w:p w:rsidR="005740E0" w:rsidRPr="005740E0" w:rsidRDefault="005740E0" w:rsidP="00052ADA">
      <w:pPr>
        <w:widowControl/>
        <w:spacing w:after="340" w:line="276" w:lineRule="auto"/>
        <w:contextualSpacing/>
        <w:rPr>
          <w:highlight w:val="white"/>
        </w:rPr>
      </w:pP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Pr>
          <w:b/>
          <w:highlight w:val="white"/>
        </w:rPr>
        <w:tab/>
      </w:r>
      <w:r w:rsidRPr="005740E0">
        <w:rPr>
          <w:sz w:val="16"/>
          <w:highlight w:val="white"/>
        </w:rPr>
        <w:t>(Continued on next page)</w:t>
      </w:r>
    </w:p>
    <w:p w:rsidR="00052ADA" w:rsidRDefault="0073447B" w:rsidP="00052ADA">
      <w:pPr>
        <w:widowControl/>
        <w:spacing w:after="340" w:line="276" w:lineRule="auto"/>
        <w:contextualSpacing/>
        <w:rPr>
          <w:highlight w:val="white"/>
        </w:rPr>
      </w:pPr>
      <w:r>
        <w:rPr>
          <w:b/>
          <w:highlight w:val="white"/>
        </w:rPr>
        <w:br w:type="page"/>
      </w:r>
      <w:r w:rsidR="00052ADA">
        <w:rPr>
          <w:b/>
          <w:highlight w:val="white"/>
        </w:rPr>
        <w:lastRenderedPageBreak/>
        <w:t xml:space="preserve">Role #1 </w:t>
      </w:r>
      <w:r>
        <w:rPr>
          <w:b/>
          <w:highlight w:val="white"/>
        </w:rPr>
        <w:t>Automobile Analyst</w:t>
      </w:r>
    </w:p>
    <w:p w:rsidR="009E2092" w:rsidRDefault="009E2092" w:rsidP="00052ADA">
      <w:pPr>
        <w:widowControl/>
        <w:spacing w:after="340" w:line="276" w:lineRule="auto"/>
        <w:contextualSpacing/>
        <w:rPr>
          <w:b/>
          <w:highlight w:val="white"/>
        </w:rPr>
      </w:pPr>
      <w:r>
        <w:rPr>
          <w:highlight w:val="white"/>
        </w:rPr>
        <w:t xml:space="preserve">The probability of deaths by car accidents only shows how many automobile fatalities </w:t>
      </w:r>
      <w:r w:rsidR="00754FD1">
        <w:rPr>
          <w:highlight w:val="white"/>
        </w:rPr>
        <w:t xml:space="preserve">came </w:t>
      </w:r>
      <w:r w:rsidR="00873CEE">
        <w:rPr>
          <w:highlight w:val="white"/>
        </w:rPr>
        <w:t xml:space="preserve">from </w:t>
      </w:r>
      <w:r>
        <w:rPr>
          <w:highlight w:val="white"/>
        </w:rPr>
        <w:t xml:space="preserve">of all </w:t>
      </w:r>
      <w:r w:rsidR="00873CEE">
        <w:rPr>
          <w:highlight w:val="white"/>
        </w:rPr>
        <w:t xml:space="preserve">automobile </w:t>
      </w:r>
      <w:r>
        <w:rPr>
          <w:highlight w:val="white"/>
        </w:rPr>
        <w:t xml:space="preserve">deaths. It does not take into account how much time people spend in their car. Your goal is to find the highway deaths per mile.  </w:t>
      </w:r>
    </w:p>
    <w:p w:rsidR="009E2092" w:rsidRDefault="009E2092" w:rsidP="009E2092">
      <w:pPr>
        <w:widowControl/>
        <w:numPr>
          <w:ilvl w:val="1"/>
          <w:numId w:val="13"/>
        </w:numPr>
        <w:spacing w:after="340" w:line="276" w:lineRule="auto"/>
        <w:ind w:hanging="360"/>
        <w:contextualSpacing/>
        <w:rPr>
          <w:highlight w:val="white"/>
        </w:rPr>
      </w:pPr>
      <w:r>
        <w:rPr>
          <w:highlight w:val="white"/>
        </w:rPr>
        <w:t>Use the following data tables to calculate automobile fatalities per mile in each year from 1994 to 2013.</w:t>
      </w:r>
    </w:p>
    <w:p w:rsidR="009E2092" w:rsidRDefault="009E2092" w:rsidP="009E2092">
      <w:pPr>
        <w:widowControl/>
        <w:numPr>
          <w:ilvl w:val="1"/>
          <w:numId w:val="13"/>
        </w:numPr>
        <w:spacing w:after="340" w:line="276" w:lineRule="auto"/>
        <w:ind w:hanging="360"/>
        <w:contextualSpacing/>
        <w:rPr>
          <w:highlight w:val="white"/>
        </w:rPr>
      </w:pPr>
      <w:r>
        <w:rPr>
          <w:highlight w:val="white"/>
        </w:rPr>
        <w:t xml:space="preserve">Create a scatterplot of your value </w:t>
      </w:r>
      <w:r w:rsidR="00754FD1">
        <w:rPr>
          <w:highlight w:val="white"/>
        </w:rPr>
        <w:t>versus</w:t>
      </w:r>
      <w:r>
        <w:rPr>
          <w:highlight w:val="white"/>
        </w:rPr>
        <w:t xml:space="preserve"> the year, including trendline, equation, and R square value.</w:t>
      </w:r>
      <w:r w:rsidR="00754FD1">
        <w:rPr>
          <w:highlight w:val="white"/>
        </w:rPr>
        <w:t xml:space="preserve"> </w:t>
      </w:r>
      <w:r>
        <w:rPr>
          <w:highlight w:val="white"/>
        </w:rPr>
        <w:t xml:space="preserve"> Is the trend increasing? decreasing?  What is the predicted value for this year?</w:t>
      </w:r>
    </w:p>
    <w:p w:rsidR="009E2092" w:rsidRDefault="005740E0" w:rsidP="009E2092">
      <w:pPr>
        <w:widowControl/>
        <w:numPr>
          <w:ilvl w:val="1"/>
          <w:numId w:val="13"/>
        </w:numPr>
        <w:spacing w:after="340" w:line="276" w:lineRule="auto"/>
        <w:ind w:hanging="360"/>
        <w:contextualSpacing/>
        <w:rPr>
          <w:highlight w:val="white"/>
        </w:rPr>
      </w:pPr>
      <w:r>
        <w:rPr>
          <w:highlight w:val="white"/>
        </w:rPr>
        <w:t>Include</w:t>
      </w:r>
      <w:r w:rsidR="009E2092">
        <w:rPr>
          <w:highlight w:val="white"/>
        </w:rPr>
        <w:t xml:space="preserve"> your calculations, graphics, analyses</w:t>
      </w:r>
      <w:r>
        <w:rPr>
          <w:highlight w:val="white"/>
        </w:rPr>
        <w:t>, and results</w:t>
      </w:r>
      <w:r w:rsidR="009E2092">
        <w:rPr>
          <w:highlight w:val="white"/>
        </w:rPr>
        <w:t xml:space="preserve">. </w:t>
      </w:r>
    </w:p>
    <w:p w:rsidR="0073447B" w:rsidRDefault="0073447B" w:rsidP="0073447B">
      <w:pPr>
        <w:rPr>
          <w:highlight w:val="white"/>
        </w:rPr>
      </w:pPr>
    </w:p>
    <w:p w:rsidR="009E2092" w:rsidRDefault="009E2092" w:rsidP="009E2092">
      <w:pPr>
        <w:spacing w:after="340"/>
      </w:pPr>
      <w:r>
        <w:rPr>
          <w:highlight w:val="white"/>
        </w:rPr>
        <w:t xml:space="preserve">Road Fatalities per year 1994-2013:  </w:t>
      </w:r>
      <w:hyperlink r:id="rId8">
        <w:r>
          <w:rPr>
            <w:color w:val="1155CC"/>
            <w:highlight w:val="white"/>
            <w:u w:val="single"/>
          </w:rPr>
          <w:t>http://www-fars.nhtsa.dot.gov/Main/index.aspx</w:t>
        </w:r>
      </w:hyperlink>
    </w:p>
    <w:p w:rsidR="009E2092" w:rsidRDefault="009E2092" w:rsidP="009E2092">
      <w:pPr>
        <w:spacing w:after="340"/>
      </w:pPr>
      <w:r>
        <w:rPr>
          <w:highlight w:val="white"/>
        </w:rPr>
        <w:t xml:space="preserve">Miles traveled per year: </w:t>
      </w:r>
      <w:hyperlink r:id="rId9">
        <w:r>
          <w:rPr>
            <w:color w:val="1155CC"/>
            <w:highlight w:val="white"/>
            <w:u w:val="single"/>
          </w:rPr>
          <w:t>http://www.rita.dot.gov/bts/sites/rita.dot.gov.bts/files/publications/national_transportation_statistics/html/table_01_40.html</w:t>
        </w:r>
      </w:hyperlink>
    </w:p>
    <w:p w:rsidR="0073447B" w:rsidRDefault="0073447B" w:rsidP="0073447B">
      <w:pPr>
        <w:rPr>
          <w:b/>
          <w:highlight w:val="white"/>
        </w:rPr>
      </w:pPr>
    </w:p>
    <w:p w:rsidR="0073447B" w:rsidRDefault="0073447B" w:rsidP="0073447B">
      <w:pPr>
        <w:rPr>
          <w:highlight w:val="white"/>
        </w:rPr>
      </w:pPr>
      <w:r>
        <w:rPr>
          <w:b/>
          <w:highlight w:val="white"/>
        </w:rPr>
        <w:t>Role #2 Plane Analyst</w:t>
      </w:r>
    </w:p>
    <w:p w:rsidR="009E2092" w:rsidRPr="0073447B" w:rsidRDefault="009E2092" w:rsidP="0073447B">
      <w:pPr>
        <w:rPr>
          <w:highlight w:val="white"/>
        </w:rPr>
      </w:pPr>
      <w:r>
        <w:rPr>
          <w:highlight w:val="white"/>
        </w:rPr>
        <w:t xml:space="preserve">Plane crashes are among the most sensationalized in the media. Although horrific, are they common? Your goal is to find the plane deaths per mile.  </w:t>
      </w:r>
    </w:p>
    <w:p w:rsidR="009E2092" w:rsidRDefault="009E2092" w:rsidP="009E2092">
      <w:pPr>
        <w:widowControl/>
        <w:numPr>
          <w:ilvl w:val="0"/>
          <w:numId w:val="15"/>
        </w:numPr>
        <w:spacing w:after="340" w:line="276" w:lineRule="auto"/>
        <w:ind w:hanging="360"/>
        <w:contextualSpacing/>
        <w:rPr>
          <w:highlight w:val="white"/>
        </w:rPr>
      </w:pPr>
      <w:r>
        <w:rPr>
          <w:highlight w:val="white"/>
        </w:rPr>
        <w:t>Use the following data tables to calculate plane fatalities per mile in each year from 1994 to 2013.</w:t>
      </w:r>
    </w:p>
    <w:p w:rsidR="009E2092" w:rsidRDefault="009E2092" w:rsidP="009E2092">
      <w:pPr>
        <w:widowControl/>
        <w:numPr>
          <w:ilvl w:val="0"/>
          <w:numId w:val="15"/>
        </w:numPr>
        <w:spacing w:after="340" w:line="276" w:lineRule="auto"/>
        <w:ind w:hanging="360"/>
        <w:contextualSpacing/>
        <w:rPr>
          <w:highlight w:val="white"/>
        </w:rPr>
      </w:pPr>
      <w:r>
        <w:rPr>
          <w:highlight w:val="white"/>
        </w:rPr>
        <w:t xml:space="preserve">Create a scatterplot of your value </w:t>
      </w:r>
      <w:r w:rsidR="00C949F0">
        <w:rPr>
          <w:highlight w:val="white"/>
        </w:rPr>
        <w:t>versus</w:t>
      </w:r>
      <w:r>
        <w:rPr>
          <w:highlight w:val="white"/>
        </w:rPr>
        <w:t xml:space="preserve"> the year, including trendline, equation, and R square value. Is the trend increasing? </w:t>
      </w:r>
      <w:r w:rsidR="0073447B">
        <w:rPr>
          <w:highlight w:val="white"/>
        </w:rPr>
        <w:t>D</w:t>
      </w:r>
      <w:r>
        <w:rPr>
          <w:highlight w:val="white"/>
        </w:rPr>
        <w:t>ecreasing? What is the predicted value for this year?</w:t>
      </w:r>
    </w:p>
    <w:p w:rsidR="009E2092" w:rsidRDefault="0073447B" w:rsidP="009E2092">
      <w:pPr>
        <w:widowControl/>
        <w:numPr>
          <w:ilvl w:val="0"/>
          <w:numId w:val="15"/>
        </w:numPr>
        <w:spacing w:after="340" w:line="276" w:lineRule="auto"/>
        <w:ind w:hanging="360"/>
        <w:contextualSpacing/>
        <w:rPr>
          <w:highlight w:val="white"/>
        </w:rPr>
      </w:pPr>
      <w:r>
        <w:rPr>
          <w:highlight w:val="white"/>
        </w:rPr>
        <w:t>Include your calculations, graphics, analyses, and results.</w:t>
      </w:r>
      <w:r w:rsidR="009E2092">
        <w:rPr>
          <w:highlight w:val="white"/>
        </w:rPr>
        <w:t xml:space="preserve"> </w:t>
      </w:r>
    </w:p>
    <w:p w:rsidR="0073447B" w:rsidRDefault="0073447B" w:rsidP="0073447B">
      <w:pPr>
        <w:rPr>
          <w:highlight w:val="white"/>
        </w:rPr>
      </w:pPr>
    </w:p>
    <w:p w:rsidR="009E2092" w:rsidRDefault="009E2092" w:rsidP="009E2092">
      <w:pPr>
        <w:spacing w:after="340"/>
      </w:pPr>
      <w:r>
        <w:rPr>
          <w:highlight w:val="white"/>
        </w:rPr>
        <w:t xml:space="preserve">Miles travelled by air: </w:t>
      </w:r>
      <w:hyperlink r:id="rId10">
        <w:r>
          <w:rPr>
            <w:color w:val="1155CC"/>
            <w:highlight w:val="white"/>
            <w:u w:val="single"/>
          </w:rPr>
          <w:t>http://www.rita.dot.gov/bts/sites/rita.dot.gov.bts/files/publications/national_transportation_statistics/html/table_01_40.html</w:t>
        </w:r>
      </w:hyperlink>
    </w:p>
    <w:p w:rsidR="009E2092" w:rsidRDefault="009E2092" w:rsidP="009E2092">
      <w:pPr>
        <w:spacing w:after="340"/>
      </w:pPr>
      <w:r>
        <w:rPr>
          <w:highlight w:val="white"/>
        </w:rPr>
        <w:t xml:space="preserve">Accidents involving fatalities of Major U.S. Airlines 1982-present: </w:t>
      </w:r>
      <w:hyperlink r:id="rId11">
        <w:r>
          <w:rPr>
            <w:color w:val="1155CC"/>
            <w:highlight w:val="white"/>
            <w:u w:val="single"/>
          </w:rPr>
          <w:t>http://www.ntsb.gov/investigations/data/Pages/paxfatal.aspx</w:t>
        </w:r>
      </w:hyperlink>
    </w:p>
    <w:p w:rsidR="009E2092" w:rsidRDefault="009E2092" w:rsidP="009E2092">
      <w:pPr>
        <w:spacing w:after="340"/>
      </w:pPr>
      <w:r>
        <w:rPr>
          <w:highlight w:val="white"/>
        </w:rPr>
        <w:t xml:space="preserve">Accidents involving fatalities of U.S. Commuter Flights 1982-present: </w:t>
      </w:r>
      <w:hyperlink r:id="rId12">
        <w:r>
          <w:rPr>
            <w:color w:val="1155CC"/>
            <w:highlight w:val="white"/>
            <w:u w:val="single"/>
          </w:rPr>
          <w:t>http://www.ntsb.gov/investigations/data/Pages/paxftl35.aspx</w:t>
        </w:r>
      </w:hyperlink>
    </w:p>
    <w:p w:rsidR="0073447B" w:rsidRDefault="0073447B" w:rsidP="0073447B">
      <w:pPr>
        <w:rPr>
          <w:b/>
          <w:highlight w:val="white"/>
        </w:rPr>
      </w:pPr>
    </w:p>
    <w:p w:rsidR="0073447B" w:rsidRDefault="0073447B" w:rsidP="0073447B">
      <w:pPr>
        <w:rPr>
          <w:b/>
          <w:highlight w:val="white"/>
        </w:rPr>
      </w:pPr>
      <w:r>
        <w:rPr>
          <w:b/>
          <w:highlight w:val="white"/>
        </w:rPr>
        <w:t>Role #3 Train Analyst</w:t>
      </w:r>
    </w:p>
    <w:p w:rsidR="009E2092" w:rsidRPr="0073447B" w:rsidRDefault="009E2092" w:rsidP="0073447B">
      <w:pPr>
        <w:rPr>
          <w:highlight w:val="white"/>
        </w:rPr>
      </w:pPr>
      <w:r>
        <w:rPr>
          <w:highlight w:val="white"/>
        </w:rPr>
        <w:t xml:space="preserve">Trains do get derailed, but how often?  Are they safer than planes or cars?  Your goal is to find the train deaths per mile.  </w:t>
      </w:r>
    </w:p>
    <w:p w:rsidR="009E2092" w:rsidRDefault="009E2092" w:rsidP="00873CEE">
      <w:pPr>
        <w:widowControl/>
        <w:numPr>
          <w:ilvl w:val="0"/>
          <w:numId w:val="17"/>
        </w:numPr>
        <w:spacing w:after="340" w:line="276" w:lineRule="auto"/>
        <w:ind w:left="1440" w:hanging="360"/>
        <w:contextualSpacing/>
        <w:rPr>
          <w:highlight w:val="white"/>
        </w:rPr>
      </w:pPr>
      <w:r>
        <w:rPr>
          <w:highlight w:val="white"/>
        </w:rPr>
        <w:t>Use the following data tables to calculate train fatalities per mile in each year from 1994 to 2013</w:t>
      </w:r>
      <w:r w:rsidR="001639AA">
        <w:rPr>
          <w:highlight w:val="white"/>
        </w:rPr>
        <w:t>.</w:t>
      </w:r>
    </w:p>
    <w:p w:rsidR="009E2092" w:rsidRDefault="009E2092" w:rsidP="00873CEE">
      <w:pPr>
        <w:widowControl/>
        <w:numPr>
          <w:ilvl w:val="0"/>
          <w:numId w:val="17"/>
        </w:numPr>
        <w:spacing w:after="340" w:line="276" w:lineRule="auto"/>
        <w:ind w:left="1440" w:hanging="360"/>
        <w:contextualSpacing/>
        <w:rPr>
          <w:highlight w:val="white"/>
        </w:rPr>
      </w:pPr>
      <w:r>
        <w:rPr>
          <w:highlight w:val="white"/>
        </w:rPr>
        <w:t xml:space="preserve">Create a scatterplot of your value vs. the year, including trendline, equation, and R square value.  Is the trend increasing? </w:t>
      </w:r>
      <w:r w:rsidR="006D36BA">
        <w:rPr>
          <w:highlight w:val="white"/>
        </w:rPr>
        <w:t>Decreasing</w:t>
      </w:r>
      <w:r>
        <w:rPr>
          <w:highlight w:val="white"/>
        </w:rPr>
        <w:t>?  What is the predicted value for this year?</w:t>
      </w:r>
    </w:p>
    <w:p w:rsidR="009E2092" w:rsidRDefault="0073447B" w:rsidP="00873CEE">
      <w:pPr>
        <w:widowControl/>
        <w:numPr>
          <w:ilvl w:val="0"/>
          <w:numId w:val="17"/>
        </w:numPr>
        <w:spacing w:after="340" w:line="276" w:lineRule="auto"/>
        <w:ind w:left="1440" w:hanging="360"/>
        <w:contextualSpacing/>
        <w:rPr>
          <w:highlight w:val="white"/>
        </w:rPr>
      </w:pPr>
      <w:r>
        <w:rPr>
          <w:highlight w:val="white"/>
        </w:rPr>
        <w:t>Include your calculations, graphics, analyses, and results</w:t>
      </w:r>
      <w:r w:rsidR="009E2092">
        <w:rPr>
          <w:highlight w:val="white"/>
        </w:rPr>
        <w:t xml:space="preserve">. </w:t>
      </w:r>
    </w:p>
    <w:p w:rsidR="0073447B" w:rsidRDefault="0073447B" w:rsidP="0073447B">
      <w:pPr>
        <w:ind w:left="7200"/>
        <w:rPr>
          <w:highlight w:val="white"/>
        </w:rPr>
      </w:pPr>
      <w:r w:rsidRPr="005740E0">
        <w:rPr>
          <w:sz w:val="16"/>
          <w:highlight w:val="white"/>
        </w:rPr>
        <w:t>(Continued on next page)</w:t>
      </w:r>
    </w:p>
    <w:p w:rsidR="009E2092" w:rsidRDefault="009E2092" w:rsidP="009E2092">
      <w:pPr>
        <w:spacing w:after="340"/>
      </w:pPr>
      <w:r>
        <w:rPr>
          <w:highlight w:val="white"/>
        </w:rPr>
        <w:t xml:space="preserve">Miles travelled by rail: </w:t>
      </w:r>
      <w:hyperlink r:id="rId13">
        <w:r>
          <w:rPr>
            <w:color w:val="1155CC"/>
            <w:highlight w:val="white"/>
            <w:u w:val="single"/>
          </w:rPr>
          <w:t>http://www.rita.dot.gov/bts/sites/rita.dot.gov.bts/files/publications/national_transportation_statistics/html/table_01_40.html</w:t>
        </w:r>
      </w:hyperlink>
    </w:p>
    <w:p w:rsidR="009E2092" w:rsidRDefault="009E2092" w:rsidP="009E2092">
      <w:pPr>
        <w:spacing w:after="340"/>
      </w:pPr>
      <w:r>
        <w:rPr>
          <w:highlight w:val="white"/>
        </w:rPr>
        <w:t xml:space="preserve">Railroad casualties per year (enter in the date range of 1/1/94 to 12/31/2013): </w:t>
      </w:r>
      <w:hyperlink r:id="rId14">
        <w:r>
          <w:rPr>
            <w:color w:val="1155CC"/>
            <w:highlight w:val="white"/>
            <w:u w:val="single"/>
          </w:rPr>
          <w:t>http://safetydata.fra.dot.gov/OfficeofSafety/publicsite/Query/castab.aspx</w:t>
        </w:r>
      </w:hyperlink>
    </w:p>
    <w:p w:rsidR="00F5243B" w:rsidRDefault="00F5243B" w:rsidP="009E2092"/>
    <w:p w:rsidR="00925151" w:rsidRDefault="00925151" w:rsidP="00925151">
      <w:pPr>
        <w:autoSpaceDE w:val="0"/>
        <w:autoSpaceDN w:val="0"/>
        <w:adjustRightInd w:val="0"/>
        <w:rPr>
          <w:rFonts w:cs="Arial"/>
          <w:szCs w:val="20"/>
        </w:rPr>
      </w:pPr>
      <w:r>
        <w:rPr>
          <w:rFonts w:cs="Arial"/>
          <w:b/>
          <w:bCs/>
          <w:color w:val="000000"/>
          <w:szCs w:val="20"/>
        </w:rPr>
        <w:t>Click </w:t>
      </w:r>
      <w:r>
        <w:rPr>
          <w:rFonts w:cs="Arial"/>
          <w:color w:val="000000"/>
          <w:szCs w:val="20"/>
        </w:rPr>
        <w:t>the Assignment Files tab to submit your assignment.</w:t>
      </w:r>
    </w:p>
    <w:p w:rsidR="00925151" w:rsidRDefault="00925151" w:rsidP="009E2092"/>
    <w:sectPr w:rsidR="0092515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5C" w:rsidRDefault="0065235C" w:rsidP="00CB29FE">
      <w:r>
        <w:separator/>
      </w:r>
    </w:p>
  </w:endnote>
  <w:endnote w:type="continuationSeparator" w:id="0">
    <w:p w:rsidR="0065235C" w:rsidRDefault="0065235C" w:rsidP="00CB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5C" w:rsidRDefault="0065235C" w:rsidP="00CB29FE">
      <w:r>
        <w:separator/>
      </w:r>
    </w:p>
  </w:footnote>
  <w:footnote w:type="continuationSeparator" w:id="0">
    <w:p w:rsidR="0065235C" w:rsidRDefault="0065235C" w:rsidP="00CB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8241"/>
      <w:gridCol w:w="2332"/>
    </w:tblGrid>
    <w:tr w:rsidR="00CB29FE" w:rsidTr="00CB29FE">
      <w:tc>
        <w:tcPr>
          <w:tcW w:w="2204" w:type="pct"/>
          <w:tcBorders>
            <w:top w:val="nil"/>
            <w:left w:val="nil"/>
            <w:bottom w:val="nil"/>
            <w:right w:val="single" w:sz="6" w:space="0" w:color="000000"/>
          </w:tcBorders>
          <w:hideMark/>
        </w:tcPr>
        <w:p w:rsidR="00CB29FE" w:rsidRDefault="00052ADA" w:rsidP="00CB29FE">
          <w:pPr>
            <w:jc w:val="right"/>
            <w:rPr>
              <w:rFonts w:ascii="Calibri" w:hAnsi="Calibri"/>
              <w:szCs w:val="22"/>
            </w:rPr>
          </w:pPr>
          <w:r>
            <w:t>Travel Risk Scenario</w:t>
          </w:r>
          <w:r w:rsidR="00501636">
            <w:t>s</w:t>
          </w:r>
        </w:p>
        <w:p w:rsidR="00CB29FE" w:rsidRDefault="00547C54" w:rsidP="00CB29FE">
          <w:pPr>
            <w:jc w:val="right"/>
            <w:rPr>
              <w:b/>
            </w:rPr>
          </w:pPr>
          <w:r>
            <w:rPr>
              <w:b/>
            </w:rPr>
            <w:t>MTH/216 Version 2</w:t>
          </w:r>
        </w:p>
      </w:tc>
      <w:tc>
        <w:tcPr>
          <w:tcW w:w="624" w:type="pct"/>
          <w:tcBorders>
            <w:top w:val="nil"/>
            <w:left w:val="single" w:sz="6" w:space="0" w:color="000000"/>
            <w:bottom w:val="nil"/>
            <w:right w:val="nil"/>
          </w:tcBorders>
          <w:hideMark/>
        </w:tcPr>
        <w:p w:rsidR="00CB29FE" w:rsidRDefault="00CB29FE" w:rsidP="00CB29FE">
          <w:r>
            <w:fldChar w:fldCharType="begin"/>
          </w:r>
          <w:r>
            <w:instrText xml:space="preserve"> PAGE   \* MERGEFORMAT </w:instrText>
          </w:r>
          <w:r>
            <w:fldChar w:fldCharType="separate"/>
          </w:r>
          <w:r w:rsidR="001606FA">
            <w:rPr>
              <w:noProof/>
            </w:rPr>
            <w:t>1</w:t>
          </w:r>
          <w:r>
            <w:rPr>
              <w:noProof/>
            </w:rPr>
            <w:fldChar w:fldCharType="end"/>
          </w:r>
        </w:p>
      </w:tc>
    </w:tr>
  </w:tbl>
  <w:p w:rsidR="00CB29FE" w:rsidRDefault="00CB2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C13D0"/>
    <w:multiLevelType w:val="multilevel"/>
    <w:tmpl w:val="71A41864"/>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4551FE"/>
    <w:multiLevelType w:val="multilevel"/>
    <w:tmpl w:val="6D62CF5E"/>
    <w:lvl w:ilvl="0">
      <w:start w:val="1"/>
      <w:numFmt w:val="lowerLetter"/>
      <w:lvlText w:val="%1)"/>
      <w:lvlJc w:val="left"/>
      <w:pPr>
        <w:ind w:left="0" w:firstLine="1080"/>
      </w:pPr>
      <w:rPr>
        <w:u w:val="none"/>
      </w:rPr>
    </w:lvl>
    <w:lvl w:ilvl="1">
      <w:start w:val="1"/>
      <w:numFmt w:val="lowerRoman"/>
      <w:lvlText w:val="%2)"/>
      <w:lvlJc w:val="right"/>
      <w:pPr>
        <w:ind w:left="720" w:firstLine="1800"/>
      </w:pPr>
      <w:rPr>
        <w:u w:val="none"/>
      </w:rPr>
    </w:lvl>
    <w:lvl w:ilvl="2">
      <w:start w:val="1"/>
      <w:numFmt w:val="decimal"/>
      <w:lvlText w:val="%3)"/>
      <w:lvlJc w:val="left"/>
      <w:pPr>
        <w:ind w:left="1440" w:firstLine="2520"/>
      </w:pPr>
      <w:rPr>
        <w:u w:val="none"/>
      </w:rPr>
    </w:lvl>
    <w:lvl w:ilvl="3">
      <w:start w:val="1"/>
      <w:numFmt w:val="lowerLetter"/>
      <w:lvlText w:val="(%4)"/>
      <w:lvlJc w:val="left"/>
      <w:pPr>
        <w:ind w:left="2160" w:firstLine="3240"/>
      </w:pPr>
      <w:rPr>
        <w:u w:val="none"/>
      </w:rPr>
    </w:lvl>
    <w:lvl w:ilvl="4">
      <w:start w:val="1"/>
      <w:numFmt w:val="lowerRoman"/>
      <w:lvlText w:val="(%5)"/>
      <w:lvlJc w:val="right"/>
      <w:pPr>
        <w:ind w:left="2880" w:firstLine="3960"/>
      </w:pPr>
      <w:rPr>
        <w:u w:val="none"/>
      </w:rPr>
    </w:lvl>
    <w:lvl w:ilvl="5">
      <w:start w:val="1"/>
      <w:numFmt w:val="decimal"/>
      <w:lvlText w:val="(%6)"/>
      <w:lvlJc w:val="left"/>
      <w:pPr>
        <w:ind w:left="3600" w:firstLine="4680"/>
      </w:pPr>
      <w:rPr>
        <w:u w:val="none"/>
      </w:rPr>
    </w:lvl>
    <w:lvl w:ilvl="6">
      <w:start w:val="1"/>
      <w:numFmt w:val="lowerLetter"/>
      <w:lvlText w:val="%7."/>
      <w:lvlJc w:val="left"/>
      <w:pPr>
        <w:ind w:left="4320" w:firstLine="5400"/>
      </w:pPr>
      <w:rPr>
        <w:u w:val="none"/>
      </w:rPr>
    </w:lvl>
    <w:lvl w:ilvl="7">
      <w:start w:val="1"/>
      <w:numFmt w:val="lowerRoman"/>
      <w:lvlText w:val="%8."/>
      <w:lvlJc w:val="right"/>
      <w:pPr>
        <w:ind w:left="5040" w:firstLine="6120"/>
      </w:pPr>
      <w:rPr>
        <w:u w:val="none"/>
      </w:rPr>
    </w:lvl>
    <w:lvl w:ilvl="8">
      <w:start w:val="1"/>
      <w:numFmt w:val="decimal"/>
      <w:lvlText w:val="%9."/>
      <w:lvlJc w:val="left"/>
      <w:pPr>
        <w:ind w:left="5760" w:firstLine="6840"/>
      </w:pPr>
      <w:rPr>
        <w:u w:val="none"/>
      </w:rPr>
    </w:lvl>
  </w:abstractNum>
  <w:abstractNum w:abstractNumId="2" w15:restartNumberingAfterBreak="0">
    <w:nsid w:val="2AD72F77"/>
    <w:multiLevelType w:val="multilevel"/>
    <w:tmpl w:val="4612A1E0"/>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D50633B"/>
    <w:multiLevelType w:val="multilevel"/>
    <w:tmpl w:val="550ACDD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5" w15:restartNumberingAfterBreak="0">
    <w:nsid w:val="50F80E32"/>
    <w:multiLevelType w:val="multilevel"/>
    <w:tmpl w:val="550ACDDE"/>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6"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4"/>
  </w:num>
  <w:num w:numId="4">
    <w:abstractNumId w:val="7"/>
  </w:num>
  <w:num w:numId="5">
    <w:abstractNumId w:val="7"/>
  </w:num>
  <w:num w:numId="6">
    <w:abstractNumId w:val="7"/>
  </w:num>
  <w:num w:numId="7">
    <w:abstractNumId w:val="6"/>
  </w:num>
  <w:num w:numId="8">
    <w:abstractNumId w:val="4"/>
  </w:num>
  <w:num w:numId="9">
    <w:abstractNumId w:val="4"/>
  </w:num>
  <w:num w:numId="10">
    <w:abstractNumId w:val="7"/>
  </w:num>
  <w:num w:numId="11">
    <w:abstractNumId w:val="7"/>
  </w:num>
  <w:num w:numId="12">
    <w:abstractNumId w:val="7"/>
  </w:num>
  <w:num w:numId="13">
    <w:abstractNumId w:val="2"/>
  </w:num>
  <w:num w:numId="14">
    <w:abstractNumId w:val="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92"/>
    <w:rsid w:val="00003C0B"/>
    <w:rsid w:val="00052ADA"/>
    <w:rsid w:val="0006225C"/>
    <w:rsid w:val="000B5378"/>
    <w:rsid w:val="001606FA"/>
    <w:rsid w:val="001639AA"/>
    <w:rsid w:val="001E261A"/>
    <w:rsid w:val="004835D2"/>
    <w:rsid w:val="00501636"/>
    <w:rsid w:val="00547C54"/>
    <w:rsid w:val="005740E0"/>
    <w:rsid w:val="0065235C"/>
    <w:rsid w:val="006D36BA"/>
    <w:rsid w:val="006D5FFE"/>
    <w:rsid w:val="0073447B"/>
    <w:rsid w:val="00754FD1"/>
    <w:rsid w:val="00851F93"/>
    <w:rsid w:val="00873CEE"/>
    <w:rsid w:val="008E6FBA"/>
    <w:rsid w:val="00925151"/>
    <w:rsid w:val="009418B0"/>
    <w:rsid w:val="009523A1"/>
    <w:rsid w:val="009E2092"/>
    <w:rsid w:val="00B9590E"/>
    <w:rsid w:val="00C7794F"/>
    <w:rsid w:val="00C949F0"/>
    <w:rsid w:val="00CB29FE"/>
    <w:rsid w:val="00DF3386"/>
    <w:rsid w:val="00F11055"/>
    <w:rsid w:val="00F5243B"/>
    <w:rsid w:val="00FE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0F51F-C959-4C2C-A43E-EAC80B65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92"/>
    <w:pPr>
      <w:widowControl w:val="0"/>
    </w:pPr>
    <w:rPr>
      <w:rFonts w:ascii="Arial" w:hAnsi="Arial"/>
      <w:szCs w:val="24"/>
    </w:rPr>
  </w:style>
  <w:style w:type="paragraph" w:styleId="Heading1">
    <w:name w:val="heading 1"/>
    <w:basedOn w:val="Normal"/>
    <w:next w:val="Normal"/>
    <w:link w:val="Heading1Char"/>
    <w:qFormat/>
    <w:rsid w:val="00851F9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F9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51F9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GBullet">
    <w:name w:val="CDG Bullet"/>
    <w:basedOn w:val="Normal"/>
    <w:qFormat/>
    <w:rsid w:val="00851F93"/>
    <w:pPr>
      <w:numPr>
        <w:numId w:val="7"/>
      </w:numPr>
      <w:tabs>
        <w:tab w:val="clear" w:pos="360"/>
      </w:tabs>
    </w:pPr>
    <w:rPr>
      <w:rFonts w:cs="Arial"/>
      <w:szCs w:val="20"/>
    </w:rPr>
  </w:style>
  <w:style w:type="paragraph" w:customStyle="1" w:styleId="TopicHeading">
    <w:name w:val="Topic Heading"/>
    <w:basedOn w:val="Normal"/>
    <w:next w:val="Normal"/>
    <w:qFormat/>
    <w:rsid w:val="00851F93"/>
    <w:pPr>
      <w:tabs>
        <w:tab w:val="left" w:pos="0"/>
      </w:tabs>
    </w:pPr>
    <w:rPr>
      <w:rFonts w:cs="Arial"/>
      <w:b/>
      <w:szCs w:val="20"/>
    </w:rPr>
  </w:style>
  <w:style w:type="paragraph" w:customStyle="1" w:styleId="APACitation">
    <w:name w:val="APA Citation"/>
    <w:basedOn w:val="Normal"/>
    <w:next w:val="Normal"/>
    <w:qFormat/>
    <w:rsid w:val="00851F93"/>
    <w:pPr>
      <w:ind w:left="360" w:hanging="360"/>
    </w:pPr>
    <w:rPr>
      <w:rFonts w:cs="Arial"/>
      <w:color w:val="000000"/>
      <w:szCs w:val="20"/>
    </w:rPr>
  </w:style>
  <w:style w:type="paragraph" w:customStyle="1" w:styleId="AssignmentsLevel1">
    <w:name w:val="Assignments Level 1"/>
    <w:basedOn w:val="Normal"/>
    <w:link w:val="AssignmentsLevel1Char"/>
    <w:qFormat/>
    <w:rsid w:val="00851F93"/>
    <w:rPr>
      <w:rFonts w:cs="Arial"/>
      <w:szCs w:val="20"/>
    </w:rPr>
  </w:style>
  <w:style w:type="character" w:customStyle="1" w:styleId="AssignmentsLevel1Char">
    <w:name w:val="Assignments Level 1 Char"/>
    <w:link w:val="AssignmentsLevel1"/>
    <w:rsid w:val="00851F93"/>
    <w:rPr>
      <w:rFonts w:ascii="Arial" w:hAnsi="Arial" w:cs="Arial"/>
    </w:rPr>
  </w:style>
  <w:style w:type="paragraph" w:customStyle="1" w:styleId="First-LevelBulletedListSolid">
    <w:name w:val="First-Level Bulleted List (Solid)"/>
    <w:basedOn w:val="Normal"/>
    <w:qFormat/>
    <w:rsid w:val="00851F93"/>
    <w:pPr>
      <w:tabs>
        <w:tab w:val="num" w:pos="1080"/>
      </w:tabs>
      <w:ind w:left="1080" w:hanging="360"/>
    </w:pPr>
    <w:rPr>
      <w:rFonts w:cs="Arial"/>
      <w:b/>
      <w:szCs w:val="20"/>
    </w:rPr>
  </w:style>
  <w:style w:type="paragraph" w:customStyle="1" w:styleId="OnlineGroundStudentInstructionsL1BulletItalics">
    <w:name w:val="Online/Ground Student Instructions (L1 Bullet + Italics)"/>
    <w:basedOn w:val="Normal"/>
    <w:next w:val="Second-LevelBulletedListHollow"/>
    <w:qFormat/>
    <w:rsid w:val="00851F93"/>
    <w:pPr>
      <w:numPr>
        <w:numId w:val="9"/>
      </w:numPr>
      <w:tabs>
        <w:tab w:val="num" w:pos="1080"/>
      </w:tabs>
      <w:spacing w:after="240"/>
    </w:pPr>
    <w:rPr>
      <w:rFonts w:cs="Arial"/>
      <w:b/>
      <w:i/>
      <w:szCs w:val="20"/>
    </w:rPr>
  </w:style>
  <w:style w:type="paragraph" w:customStyle="1" w:styleId="Second-LevelBulletedListHollow">
    <w:name w:val="Second-Level Bulleted List (Hollow)"/>
    <w:basedOn w:val="Normal"/>
    <w:qFormat/>
    <w:rsid w:val="00851F93"/>
    <w:pPr>
      <w:numPr>
        <w:ilvl w:val="1"/>
        <w:numId w:val="9"/>
      </w:numPr>
    </w:pPr>
    <w:rPr>
      <w:rFonts w:cs="Arial"/>
      <w:szCs w:val="20"/>
    </w:rPr>
  </w:style>
  <w:style w:type="paragraph" w:customStyle="1" w:styleId="week1">
    <w:name w:val="week1"/>
    <w:basedOn w:val="Normal"/>
    <w:link w:val="week1Char"/>
    <w:qFormat/>
    <w:rsid w:val="00851F93"/>
    <w:pPr>
      <w:tabs>
        <w:tab w:val="num" w:pos="720"/>
      </w:tabs>
      <w:ind w:left="720" w:hanging="360"/>
    </w:pPr>
    <w:rPr>
      <w:rFonts w:cs="Arial"/>
      <w:sz w:val="24"/>
    </w:rPr>
  </w:style>
  <w:style w:type="character" w:customStyle="1" w:styleId="week1Char">
    <w:name w:val="week1 Char"/>
    <w:link w:val="week1"/>
    <w:rsid w:val="00851F93"/>
    <w:rPr>
      <w:rFonts w:ascii="Arial" w:hAnsi="Arial" w:cs="Arial"/>
      <w:sz w:val="24"/>
      <w:szCs w:val="24"/>
    </w:rPr>
  </w:style>
  <w:style w:type="paragraph" w:customStyle="1" w:styleId="week2">
    <w:name w:val="week2"/>
    <w:basedOn w:val="Normal"/>
    <w:link w:val="week2Char"/>
    <w:qFormat/>
    <w:rsid w:val="00851F93"/>
    <w:pPr>
      <w:tabs>
        <w:tab w:val="num" w:pos="720"/>
      </w:tabs>
      <w:ind w:left="720" w:hanging="360"/>
    </w:pPr>
    <w:rPr>
      <w:rFonts w:cs="Arial"/>
      <w:sz w:val="24"/>
    </w:rPr>
  </w:style>
  <w:style w:type="character" w:customStyle="1" w:styleId="week2Char">
    <w:name w:val="week2 Char"/>
    <w:link w:val="week2"/>
    <w:rsid w:val="00851F93"/>
    <w:rPr>
      <w:rFonts w:ascii="Arial" w:hAnsi="Arial" w:cs="Arial"/>
      <w:sz w:val="24"/>
      <w:szCs w:val="24"/>
    </w:rPr>
  </w:style>
  <w:style w:type="paragraph" w:customStyle="1" w:styleId="CourseDescriptionHeading">
    <w:name w:val="Course Description Heading"/>
    <w:basedOn w:val="Normal"/>
    <w:link w:val="CourseDescriptionHeadingChar"/>
    <w:qFormat/>
    <w:rsid w:val="00851F93"/>
    <w:pPr>
      <w:pBdr>
        <w:top w:val="single" w:sz="4" w:space="1" w:color="auto"/>
        <w:bottom w:val="single" w:sz="4" w:space="1" w:color="auto"/>
      </w:pBdr>
    </w:pPr>
    <w:rPr>
      <w:rFonts w:cs="Arial"/>
      <w:b/>
      <w:i/>
    </w:rPr>
  </w:style>
  <w:style w:type="character" w:customStyle="1" w:styleId="CourseDescriptionHeadingChar">
    <w:name w:val="Course Description Heading Char"/>
    <w:link w:val="CourseDescriptionHeading"/>
    <w:rsid w:val="00851F93"/>
    <w:rPr>
      <w:rFonts w:ascii="Arial" w:hAnsi="Arial" w:cs="Arial"/>
      <w:b/>
      <w:i/>
      <w:szCs w:val="24"/>
    </w:rPr>
  </w:style>
  <w:style w:type="paragraph" w:customStyle="1" w:styleId="CDGHeading1">
    <w:name w:val="CDG Heading 1"/>
    <w:basedOn w:val="Normal"/>
    <w:link w:val="CDGHeading1Char"/>
    <w:qFormat/>
    <w:rsid w:val="00851F93"/>
    <w:pPr>
      <w:pBdr>
        <w:bottom w:val="single" w:sz="4" w:space="1" w:color="auto"/>
      </w:pBdr>
    </w:pPr>
    <w:rPr>
      <w:rFonts w:cs="Arial"/>
      <w:b/>
      <w:i/>
    </w:rPr>
  </w:style>
  <w:style w:type="character" w:customStyle="1" w:styleId="CDGHeading1Char">
    <w:name w:val="CDG Heading 1 Char"/>
    <w:link w:val="CDGHeading1"/>
    <w:rsid w:val="00851F93"/>
    <w:rPr>
      <w:rFonts w:ascii="Arial" w:hAnsi="Arial" w:cs="Arial"/>
      <w:b/>
      <w:i/>
      <w:szCs w:val="24"/>
    </w:rPr>
  </w:style>
  <w:style w:type="paragraph" w:customStyle="1" w:styleId="CDGHeading2">
    <w:name w:val="CDG Heading 2"/>
    <w:basedOn w:val="Normal"/>
    <w:next w:val="Normal"/>
    <w:link w:val="CDGHeading2Char"/>
    <w:qFormat/>
    <w:rsid w:val="00851F93"/>
    <w:rPr>
      <w:b/>
    </w:rPr>
  </w:style>
  <w:style w:type="character" w:customStyle="1" w:styleId="CDGHeading2Char">
    <w:name w:val="CDG Heading 2 Char"/>
    <w:link w:val="CDGHeading2"/>
    <w:rsid w:val="00851F93"/>
    <w:rPr>
      <w:rFonts w:ascii="Arial" w:hAnsi="Arial"/>
      <w:b/>
      <w:szCs w:val="24"/>
    </w:rPr>
  </w:style>
  <w:style w:type="paragraph" w:customStyle="1" w:styleId="AssignmentsLevel2">
    <w:name w:val="Assignments Level 2"/>
    <w:basedOn w:val="AssignmentsLevel1"/>
    <w:link w:val="AssignmentsLevel2Char"/>
    <w:qFormat/>
    <w:rsid w:val="00851F93"/>
    <w:pPr>
      <w:numPr>
        <w:numId w:val="12"/>
      </w:numPr>
    </w:pPr>
  </w:style>
  <w:style w:type="character" w:customStyle="1" w:styleId="AssignmentsLevel2Char">
    <w:name w:val="Assignments Level 2 Char"/>
    <w:link w:val="AssignmentsLevel2"/>
    <w:rsid w:val="00851F93"/>
    <w:rPr>
      <w:rFonts w:ascii="Arial" w:hAnsi="Arial" w:cs="Arial"/>
    </w:rPr>
  </w:style>
  <w:style w:type="paragraph" w:customStyle="1" w:styleId="AssignmentsLevel3">
    <w:name w:val="Assignments Level 3"/>
    <w:basedOn w:val="AssignmentsLevel2"/>
    <w:link w:val="AssignmentsLevel3Char"/>
    <w:qFormat/>
    <w:rsid w:val="00851F93"/>
    <w:pPr>
      <w:numPr>
        <w:ilvl w:val="1"/>
      </w:numPr>
    </w:pPr>
  </w:style>
  <w:style w:type="character" w:customStyle="1" w:styleId="AssignmentsLevel3Char">
    <w:name w:val="Assignments Level 3 Char"/>
    <w:link w:val="AssignmentsLevel3"/>
    <w:rsid w:val="00851F93"/>
    <w:rPr>
      <w:rFonts w:ascii="Arial" w:hAnsi="Arial" w:cs="Arial"/>
    </w:rPr>
  </w:style>
  <w:style w:type="paragraph" w:customStyle="1" w:styleId="AssignmentsLevel4">
    <w:name w:val="Assignments Level 4"/>
    <w:basedOn w:val="AssignmentsLevel3"/>
    <w:link w:val="AssignmentsLevel4Char"/>
    <w:qFormat/>
    <w:rsid w:val="00851F93"/>
    <w:pPr>
      <w:numPr>
        <w:ilvl w:val="2"/>
        <w:numId w:val="4"/>
      </w:numPr>
      <w:ind w:left="1080"/>
    </w:pPr>
  </w:style>
  <w:style w:type="character" w:customStyle="1" w:styleId="AssignmentsLevel4Char">
    <w:name w:val="Assignments Level 4 Char"/>
    <w:link w:val="AssignmentsLevel4"/>
    <w:rsid w:val="00851F93"/>
    <w:rPr>
      <w:rFonts w:ascii="Arial" w:hAnsi="Arial" w:cs="Arial"/>
    </w:rPr>
  </w:style>
  <w:style w:type="character" w:customStyle="1" w:styleId="Heading1Char">
    <w:name w:val="Heading 1 Char"/>
    <w:link w:val="Heading1"/>
    <w:rsid w:val="00851F93"/>
    <w:rPr>
      <w:rFonts w:ascii="Cambria" w:eastAsia="Times New Roman" w:hAnsi="Cambria" w:cs="Times New Roman"/>
      <w:b/>
      <w:bCs/>
      <w:color w:val="365F91"/>
      <w:sz w:val="28"/>
      <w:szCs w:val="28"/>
    </w:rPr>
  </w:style>
  <w:style w:type="character" w:customStyle="1" w:styleId="Heading2Char">
    <w:name w:val="Heading 2 Char"/>
    <w:link w:val="Heading2"/>
    <w:semiHidden/>
    <w:rsid w:val="00851F93"/>
    <w:rPr>
      <w:rFonts w:ascii="Cambria" w:eastAsia="Times New Roman" w:hAnsi="Cambria" w:cs="Times New Roman"/>
      <w:b/>
      <w:bCs/>
      <w:color w:val="4F81BD"/>
      <w:sz w:val="26"/>
      <w:szCs w:val="26"/>
    </w:rPr>
  </w:style>
  <w:style w:type="character" w:customStyle="1" w:styleId="Heading3Char">
    <w:name w:val="Heading 3 Char"/>
    <w:link w:val="Heading3"/>
    <w:rsid w:val="00851F93"/>
    <w:rPr>
      <w:rFonts w:ascii="Arial" w:hAnsi="Arial" w:cs="Arial"/>
      <w:b/>
      <w:bCs/>
      <w:sz w:val="26"/>
      <w:szCs w:val="26"/>
    </w:rPr>
  </w:style>
  <w:style w:type="character" w:styleId="Strong">
    <w:name w:val="Strong"/>
    <w:uiPriority w:val="22"/>
    <w:qFormat/>
    <w:rsid w:val="00851F93"/>
    <w:rPr>
      <w:b/>
      <w:bCs/>
    </w:rPr>
  </w:style>
  <w:style w:type="character" w:styleId="Emphasis">
    <w:name w:val="Emphasis"/>
    <w:uiPriority w:val="20"/>
    <w:qFormat/>
    <w:rsid w:val="00851F93"/>
    <w:rPr>
      <w:i/>
      <w:iCs/>
    </w:rPr>
  </w:style>
  <w:style w:type="paragraph" w:styleId="ListParagraph">
    <w:name w:val="List Paragraph"/>
    <w:basedOn w:val="Normal"/>
    <w:uiPriority w:val="34"/>
    <w:qFormat/>
    <w:rsid w:val="00851F93"/>
    <w:pPr>
      <w:ind w:left="720"/>
    </w:pPr>
  </w:style>
  <w:style w:type="paragraph" w:styleId="BalloonText">
    <w:name w:val="Balloon Text"/>
    <w:basedOn w:val="Normal"/>
    <w:link w:val="BalloonTextChar"/>
    <w:uiPriority w:val="99"/>
    <w:semiHidden/>
    <w:unhideWhenUsed/>
    <w:rsid w:val="00754FD1"/>
    <w:rPr>
      <w:rFonts w:ascii="Segoe UI" w:hAnsi="Segoe UI" w:cs="Segoe UI"/>
      <w:sz w:val="18"/>
      <w:szCs w:val="18"/>
    </w:rPr>
  </w:style>
  <w:style w:type="character" w:customStyle="1" w:styleId="BalloonTextChar">
    <w:name w:val="Balloon Text Char"/>
    <w:link w:val="BalloonText"/>
    <w:uiPriority w:val="99"/>
    <w:semiHidden/>
    <w:rsid w:val="00754FD1"/>
    <w:rPr>
      <w:rFonts w:ascii="Segoe UI" w:hAnsi="Segoe UI" w:cs="Segoe UI"/>
      <w:sz w:val="18"/>
      <w:szCs w:val="18"/>
    </w:rPr>
  </w:style>
  <w:style w:type="character" w:styleId="CommentReference">
    <w:name w:val="annotation reference"/>
    <w:uiPriority w:val="99"/>
    <w:semiHidden/>
    <w:unhideWhenUsed/>
    <w:rsid w:val="00754FD1"/>
    <w:rPr>
      <w:sz w:val="16"/>
      <w:szCs w:val="16"/>
    </w:rPr>
  </w:style>
  <w:style w:type="paragraph" w:styleId="CommentText">
    <w:name w:val="annotation text"/>
    <w:basedOn w:val="Normal"/>
    <w:link w:val="CommentTextChar"/>
    <w:uiPriority w:val="99"/>
    <w:semiHidden/>
    <w:unhideWhenUsed/>
    <w:rsid w:val="00754FD1"/>
    <w:rPr>
      <w:szCs w:val="20"/>
    </w:rPr>
  </w:style>
  <w:style w:type="character" w:customStyle="1" w:styleId="CommentTextChar">
    <w:name w:val="Comment Text Char"/>
    <w:link w:val="CommentText"/>
    <w:uiPriority w:val="99"/>
    <w:semiHidden/>
    <w:rsid w:val="00754FD1"/>
    <w:rPr>
      <w:rFonts w:ascii="Arial" w:hAnsi="Arial"/>
    </w:rPr>
  </w:style>
  <w:style w:type="paragraph" w:styleId="CommentSubject">
    <w:name w:val="annotation subject"/>
    <w:basedOn w:val="CommentText"/>
    <w:next w:val="CommentText"/>
    <w:link w:val="CommentSubjectChar"/>
    <w:uiPriority w:val="99"/>
    <w:semiHidden/>
    <w:unhideWhenUsed/>
    <w:rsid w:val="00754FD1"/>
    <w:rPr>
      <w:b/>
      <w:bCs/>
    </w:rPr>
  </w:style>
  <w:style w:type="character" w:customStyle="1" w:styleId="CommentSubjectChar">
    <w:name w:val="Comment Subject Char"/>
    <w:link w:val="CommentSubject"/>
    <w:uiPriority w:val="99"/>
    <w:semiHidden/>
    <w:rsid w:val="00754FD1"/>
    <w:rPr>
      <w:rFonts w:ascii="Arial" w:hAnsi="Arial"/>
      <w:b/>
      <w:bCs/>
    </w:rPr>
  </w:style>
  <w:style w:type="paragraph" w:styleId="Header">
    <w:name w:val="header"/>
    <w:basedOn w:val="Normal"/>
    <w:link w:val="HeaderChar"/>
    <w:uiPriority w:val="99"/>
    <w:unhideWhenUsed/>
    <w:rsid w:val="00CB29FE"/>
    <w:pPr>
      <w:tabs>
        <w:tab w:val="center" w:pos="4680"/>
        <w:tab w:val="right" w:pos="9360"/>
      </w:tabs>
    </w:pPr>
  </w:style>
  <w:style w:type="character" w:customStyle="1" w:styleId="HeaderChar">
    <w:name w:val="Header Char"/>
    <w:link w:val="Header"/>
    <w:uiPriority w:val="99"/>
    <w:rsid w:val="00CB29FE"/>
    <w:rPr>
      <w:rFonts w:ascii="Arial" w:hAnsi="Arial"/>
      <w:szCs w:val="24"/>
    </w:rPr>
  </w:style>
  <w:style w:type="paragraph" w:styleId="Footer">
    <w:name w:val="footer"/>
    <w:basedOn w:val="Normal"/>
    <w:link w:val="FooterChar"/>
    <w:uiPriority w:val="99"/>
    <w:unhideWhenUsed/>
    <w:rsid w:val="00CB29FE"/>
    <w:pPr>
      <w:tabs>
        <w:tab w:val="center" w:pos="4680"/>
        <w:tab w:val="right" w:pos="9360"/>
      </w:tabs>
    </w:pPr>
  </w:style>
  <w:style w:type="character" w:customStyle="1" w:styleId="FooterChar">
    <w:name w:val="Footer Char"/>
    <w:link w:val="Footer"/>
    <w:uiPriority w:val="99"/>
    <w:rsid w:val="00CB29F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s.nhtsa.dot.gov/Main/index.aspx" TargetMode="External"/><Relationship Id="rId13" Type="http://schemas.openxmlformats.org/officeDocument/2006/relationships/hyperlink" Target="http://www.rita.dot.gov/bts/sites/rita.dot.gov.bts/files/publications/national_transportation_statistics/html/table_01_4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tsb.gov/investigations/data/Pages/paxftl35.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tsb.gov/investigations/data/Pages/paxfatal.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ita.dot.gov/bts/sites/rita.dot.gov.bts/files/publications/national_transportation_statistics/html/table_01_40.html" TargetMode="External"/><Relationship Id="rId4" Type="http://schemas.openxmlformats.org/officeDocument/2006/relationships/webSettings" Target="webSettings.xml"/><Relationship Id="rId9" Type="http://schemas.openxmlformats.org/officeDocument/2006/relationships/hyperlink" Target="http://www.rita.dot.gov/bts/sites/rita.dot.gov.bts/files/publications/national_transportation_statistics/html/table_01_40.html" TargetMode="External"/><Relationship Id="rId14" Type="http://schemas.openxmlformats.org/officeDocument/2006/relationships/hyperlink" Target="http://safetydata.fra.dot.gov/OfficeofSafety/publicsite/Query/casta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Apollo Group</Company>
  <LinksUpToDate>false</LinksUpToDate>
  <CharactersWithSpaces>4104</CharactersWithSpaces>
  <SharedDoc>false</SharedDoc>
  <HLinks>
    <vt:vector size="48" baseType="variant">
      <vt:variant>
        <vt:i4>1966090</vt:i4>
      </vt:variant>
      <vt:variant>
        <vt:i4>21</vt:i4>
      </vt:variant>
      <vt:variant>
        <vt:i4>0</vt:i4>
      </vt:variant>
      <vt:variant>
        <vt:i4>5</vt:i4>
      </vt:variant>
      <vt:variant>
        <vt:lpwstr>http://www.trb.org/Contact/GeneralQuestions.aspx</vt:lpwstr>
      </vt:variant>
      <vt:variant>
        <vt:lpwstr/>
      </vt:variant>
      <vt:variant>
        <vt:i4>4521998</vt:i4>
      </vt:variant>
      <vt:variant>
        <vt:i4>18</vt:i4>
      </vt:variant>
      <vt:variant>
        <vt:i4>0</vt:i4>
      </vt:variant>
      <vt:variant>
        <vt:i4>5</vt:i4>
      </vt:variant>
      <vt:variant>
        <vt:lpwstr>http://safetydata.fra.dot.gov/OfficeofSafety/publicsite/Query/castab.aspx</vt:lpwstr>
      </vt:variant>
      <vt:variant>
        <vt:lpwstr/>
      </vt:variant>
      <vt:variant>
        <vt:i4>3670079</vt:i4>
      </vt:variant>
      <vt:variant>
        <vt:i4>15</vt:i4>
      </vt:variant>
      <vt:variant>
        <vt:i4>0</vt:i4>
      </vt:variant>
      <vt:variant>
        <vt:i4>5</vt:i4>
      </vt:variant>
      <vt:variant>
        <vt:lpwstr>http://www.rita.dot.gov/bts/sites/rita.dot.gov.bts/files/publications/national_transportation_statistics/html/table_01_40.html</vt:lpwstr>
      </vt:variant>
      <vt:variant>
        <vt:lpwstr/>
      </vt:variant>
      <vt:variant>
        <vt:i4>7536749</vt:i4>
      </vt:variant>
      <vt:variant>
        <vt:i4>12</vt:i4>
      </vt:variant>
      <vt:variant>
        <vt:i4>0</vt:i4>
      </vt:variant>
      <vt:variant>
        <vt:i4>5</vt:i4>
      </vt:variant>
      <vt:variant>
        <vt:lpwstr>http://www.ntsb.gov/investigations/data/Pages/paxftl35.aspx</vt:lpwstr>
      </vt:variant>
      <vt:variant>
        <vt:lpwstr/>
      </vt:variant>
      <vt:variant>
        <vt:i4>3276842</vt:i4>
      </vt:variant>
      <vt:variant>
        <vt:i4>9</vt:i4>
      </vt:variant>
      <vt:variant>
        <vt:i4>0</vt:i4>
      </vt:variant>
      <vt:variant>
        <vt:i4>5</vt:i4>
      </vt:variant>
      <vt:variant>
        <vt:lpwstr>http://www.ntsb.gov/investigations/data/Pages/paxfatal.aspx</vt:lpwstr>
      </vt:variant>
      <vt:variant>
        <vt:lpwstr/>
      </vt:variant>
      <vt:variant>
        <vt:i4>3670079</vt:i4>
      </vt:variant>
      <vt:variant>
        <vt:i4>6</vt:i4>
      </vt:variant>
      <vt:variant>
        <vt:i4>0</vt:i4>
      </vt:variant>
      <vt:variant>
        <vt:i4>5</vt:i4>
      </vt:variant>
      <vt:variant>
        <vt:lpwstr>http://www.rita.dot.gov/bts/sites/rita.dot.gov.bts/files/publications/national_transportation_statistics/html/table_01_40.html</vt:lpwstr>
      </vt:variant>
      <vt:variant>
        <vt:lpwstr/>
      </vt:variant>
      <vt:variant>
        <vt:i4>3670079</vt:i4>
      </vt:variant>
      <vt:variant>
        <vt:i4>3</vt:i4>
      </vt:variant>
      <vt:variant>
        <vt:i4>0</vt:i4>
      </vt:variant>
      <vt:variant>
        <vt:i4>5</vt:i4>
      </vt:variant>
      <vt:variant>
        <vt:lpwstr>http://www.rita.dot.gov/bts/sites/rita.dot.gov.bts/files/publications/national_transportation_statistics/html/table_01_40.html</vt:lpwstr>
      </vt:variant>
      <vt:variant>
        <vt:lpwstr/>
      </vt:variant>
      <vt:variant>
        <vt:i4>5111878</vt:i4>
      </vt:variant>
      <vt:variant>
        <vt:i4>0</vt:i4>
      </vt:variant>
      <vt:variant>
        <vt:i4>0</vt:i4>
      </vt:variant>
      <vt:variant>
        <vt:i4>5</vt:i4>
      </vt:variant>
      <vt:variant>
        <vt:lpwstr>http://www-fars.nhtsa.dot.gov/Main/index.aspx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Jelle</dc:creator>
  <cp:keywords/>
  <dc:description/>
  <cp:lastModifiedBy>Wade Siers</cp:lastModifiedBy>
  <cp:revision>2</cp:revision>
  <dcterms:created xsi:type="dcterms:W3CDTF">2016-06-27T17:59:00Z</dcterms:created>
  <dcterms:modified xsi:type="dcterms:W3CDTF">2016-06-27T17:59:00Z</dcterms:modified>
</cp:coreProperties>
</file>