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A29C8" w14:textId="77777777" w:rsidR="00C74574" w:rsidRDefault="00C74574" w:rsidP="00C74574">
      <w:pPr>
        <w:rPr>
          <w:rFonts w:ascii="Times New Roman" w:hAnsi="Times New Roman" w:cs="Times New Roman" w:hint="eastAsia"/>
        </w:rPr>
      </w:pPr>
      <w:r w:rsidRPr="00C74574">
        <w:rPr>
          <w:rFonts w:ascii="Times New Roman" w:hAnsi="Times New Roman" w:cs="Times New Roman"/>
          <w:b/>
        </w:rPr>
        <w:t>Samurai:</w:t>
      </w:r>
      <w:r w:rsidRPr="00C74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C74574">
        <w:rPr>
          <w:rFonts w:ascii="Times New Roman" w:hAnsi="Times New Roman" w:cs="Times New Roman"/>
        </w:rPr>
        <w:t>Warrior class in pre-modern Japan</w:t>
      </w:r>
      <w:r>
        <w:rPr>
          <w:rFonts w:ascii="Times New Roman" w:hAnsi="Times New Roman" w:cs="Times New Roman" w:hint="eastAsia"/>
        </w:rPr>
        <w:t xml:space="preserve"> -</w:t>
      </w:r>
      <w:r w:rsidRPr="00C74574">
        <w:rPr>
          <w:rFonts w:ascii="Times New Roman" w:hAnsi="Times New Roman" w:cs="Times New Roman"/>
        </w:rPr>
        <w:t>Composition and role vary over time</w:t>
      </w:r>
      <w:r>
        <w:rPr>
          <w:rFonts w:ascii="Times New Roman" w:hAnsi="Times New Roman" w:cs="Times New Roman" w:hint="eastAsia"/>
        </w:rPr>
        <w:t xml:space="preserve"> -</w:t>
      </w:r>
      <w:r w:rsidRPr="00C74574">
        <w:rPr>
          <w:rFonts w:ascii="Times New Roman" w:hAnsi="Times New Roman" w:cs="Times New Roman"/>
        </w:rPr>
        <w:t>Retainer: a warrior pledging service to a feudal lord</w:t>
      </w:r>
    </w:p>
    <w:p w14:paraId="1AD19003" w14:textId="77777777" w:rsidR="00C74574" w:rsidRPr="00C74574" w:rsidRDefault="00C74574" w:rsidP="00C74574">
      <w:pPr>
        <w:rPr>
          <w:rFonts w:ascii="Times New Roman" w:hAnsi="Times New Roman" w:cs="Times New Roman" w:hint="eastAsia"/>
        </w:rPr>
      </w:pPr>
    </w:p>
    <w:p w14:paraId="748E78F6" w14:textId="77777777" w:rsidR="00C74574" w:rsidRDefault="00C74574" w:rsidP="00C74574">
      <w:pPr>
        <w:rPr>
          <w:rFonts w:ascii="Times New Roman" w:hAnsi="Times New Roman" w:cs="Times New Roman"/>
        </w:rPr>
      </w:pPr>
      <w:r w:rsidRPr="00C74574">
        <w:rPr>
          <w:rFonts w:ascii="Times New Roman" w:hAnsi="Times New Roman" w:cs="Times New Roman"/>
          <w:b/>
        </w:rPr>
        <w:t>E</w:t>
      </w:r>
      <w:r w:rsidRPr="00C74574">
        <w:rPr>
          <w:rFonts w:ascii="Times New Roman" w:hAnsi="Times New Roman" w:cs="Times New Roman" w:hint="eastAsia"/>
          <w:b/>
        </w:rPr>
        <w:t>mergence of the Samurai: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eastAsia"/>
        </w:rPr>
        <w:t>Rise to power 12</w:t>
      </w:r>
      <w:r w:rsidRPr="00C74574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 c. CE</w:t>
      </w:r>
    </w:p>
    <w:p w14:paraId="18C36636" w14:textId="77777777" w:rsidR="00C74574" w:rsidRDefault="00C74574" w:rsidP="00C7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 w:hint="eastAsia"/>
        </w:rPr>
        <w:t xml:space="preserve">stablishment of </w:t>
      </w:r>
      <w:proofErr w:type="spellStart"/>
      <w:proofErr w:type="gramStart"/>
      <w:r>
        <w:rPr>
          <w:rFonts w:ascii="Times New Roman" w:hAnsi="Times New Roman" w:cs="Times New Roman" w:hint="eastAsia"/>
        </w:rPr>
        <w:t>shogunate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military government)</w:t>
      </w:r>
      <w:r>
        <w:rPr>
          <w:rFonts w:ascii="Times New Roman" w:hAnsi="Times New Roman" w:cs="Times New Roman" w:hint="eastAsia"/>
        </w:rPr>
        <w:t xml:space="preserve"> in 1192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symbolic power with emperor, government in hands of shogun and feudal lords.</w:t>
      </w:r>
      <w:r>
        <w:rPr>
          <w:rFonts w:ascii="Times New Roman" w:hAnsi="Times New Roman" w:cs="Times New Roman"/>
        </w:rPr>
        <w:t xml:space="preserve"> </w:t>
      </w:r>
    </w:p>
    <w:p w14:paraId="1B34EE60" w14:textId="77777777" w:rsidR="00C74574" w:rsidRDefault="00C74574" w:rsidP="00C7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</w:t>
      </w:r>
      <w:r>
        <w:rPr>
          <w:rFonts w:ascii="Times New Roman" w:hAnsi="Times New Roman" w:cs="Times New Roman"/>
        </w:rPr>
        <w:t xml:space="preserve">Ascendance </w:t>
      </w:r>
      <w:r>
        <w:rPr>
          <w:rFonts w:ascii="Times New Roman" w:hAnsi="Times New Roman" w:cs="Times New Roman" w:hint="eastAsia"/>
        </w:rPr>
        <w:t>of disciplined warrior culture</w:t>
      </w:r>
    </w:p>
    <w:p w14:paraId="58A99AA9" w14:textId="77777777" w:rsidR="00C74574" w:rsidRDefault="00C74574" w:rsidP="00C74574">
      <w:pPr>
        <w:rPr>
          <w:rFonts w:ascii="Times New Roman" w:hAnsi="Times New Roman" w:cs="Times New Roman" w:hint="eastAsia"/>
        </w:rPr>
      </w:pPr>
    </w:p>
    <w:p w14:paraId="7D9F31AA" w14:textId="77777777" w:rsidR="00C74574" w:rsidRPr="00C74574" w:rsidRDefault="00C74574" w:rsidP="00C74574">
      <w:pPr>
        <w:rPr>
          <w:rFonts w:ascii="Times New Roman" w:hAnsi="Times New Roman" w:cs="Times New Roman" w:hint="eastAsia"/>
          <w:b/>
        </w:rPr>
      </w:pPr>
      <w:r w:rsidRPr="00C74574">
        <w:rPr>
          <w:rFonts w:ascii="Times New Roman" w:hAnsi="Times New Roman" w:cs="Times New Roman" w:hint="eastAsia"/>
          <w:b/>
        </w:rPr>
        <w:t xml:space="preserve">The </w:t>
      </w:r>
      <w:proofErr w:type="spellStart"/>
      <w:proofErr w:type="gramStart"/>
      <w:r w:rsidRPr="00C74574">
        <w:rPr>
          <w:rFonts w:ascii="Times New Roman" w:hAnsi="Times New Roman" w:cs="Times New Roman" w:hint="eastAsia"/>
          <w:b/>
        </w:rPr>
        <w:t>Shogunates</w:t>
      </w:r>
      <w:proofErr w:type="spellEnd"/>
      <w:r w:rsidRPr="00C74574">
        <w:rPr>
          <w:rFonts w:ascii="Times New Roman" w:hAnsi="Times New Roman" w:cs="Times New Roman" w:hint="eastAsia"/>
          <w:b/>
        </w:rPr>
        <w:t xml:space="preserve"> :</w:t>
      </w:r>
      <w:proofErr w:type="gramEnd"/>
    </w:p>
    <w:p w14:paraId="5F4132A7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Kamakura, 1192- 1333</w:t>
      </w:r>
    </w:p>
    <w:p w14:paraId="63412016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Ashikaga, 1338-1573</w:t>
      </w:r>
    </w:p>
    <w:p w14:paraId="5478C9A7" w14:textId="77777777" w:rsidR="00C74574" w:rsidRDefault="00C74574" w:rsidP="00C74574">
      <w:pPr>
        <w:pStyle w:val="a3"/>
        <w:numPr>
          <w:ilvl w:val="1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Cultural</w:t>
      </w:r>
      <w:r>
        <w:rPr>
          <w:rFonts w:ascii="Times New Roman" w:hAnsi="Times New Roman" w:cs="Times New Roman" w:hint="eastAsia"/>
        </w:rPr>
        <w:t xml:space="preserve"> influence of Zen Buddhism</w:t>
      </w:r>
    </w:p>
    <w:p w14:paraId="38DCE775" w14:textId="77777777" w:rsidR="00C74574" w:rsidRDefault="00C74574" w:rsidP="00C74574">
      <w:pPr>
        <w:pStyle w:val="a3"/>
        <w:numPr>
          <w:ilvl w:val="1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Chaos and warfare of Sengoku period (</w:t>
      </w:r>
      <w:r>
        <w:rPr>
          <w:rFonts w:ascii="Times New Roman" w:hAnsi="Times New Roman" w:cs="Times New Roman"/>
        </w:rPr>
        <w:t>1467-1568</w:t>
      </w:r>
      <w:r>
        <w:rPr>
          <w:rFonts w:ascii="Times New Roman" w:hAnsi="Times New Roman" w:cs="Times New Roman" w:hint="eastAsia"/>
        </w:rPr>
        <w:t>)</w:t>
      </w:r>
    </w:p>
    <w:p w14:paraId="0DA83A8A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Tokugawa (Edo), 1603-1867</w:t>
      </w:r>
    </w:p>
    <w:p w14:paraId="09DA7B1B" w14:textId="77777777" w:rsidR="00C74574" w:rsidRPr="00C74574" w:rsidRDefault="00C74574" w:rsidP="00C74574">
      <w:pPr>
        <w:pStyle w:val="a3"/>
        <w:ind w:left="360" w:firstLineChars="0" w:firstLine="0"/>
        <w:rPr>
          <w:rFonts w:ascii="Times New Roman" w:hAnsi="Times New Roman" w:cs="Times New Roman"/>
        </w:rPr>
      </w:pPr>
    </w:p>
    <w:p w14:paraId="1DB16C6A" w14:textId="77777777" w:rsidR="00C74574" w:rsidRPr="00C74574" w:rsidRDefault="00C74574" w:rsidP="00C74574">
      <w:pPr>
        <w:rPr>
          <w:rFonts w:ascii="Times New Roman" w:hAnsi="Times New Roman" w:cs="Times New Roman" w:hint="eastAsia"/>
          <w:b/>
        </w:rPr>
      </w:pPr>
      <w:r w:rsidRPr="00C74574">
        <w:rPr>
          <w:rFonts w:ascii="Times New Roman" w:hAnsi="Times New Roman" w:cs="Times New Roman" w:hint="eastAsia"/>
          <w:b/>
        </w:rPr>
        <w:t>Tokugawa samurai</w:t>
      </w:r>
    </w:p>
    <w:p w14:paraId="3A98DB6D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 xml:space="preserve">losed caste </w:t>
      </w:r>
    </w:p>
    <w:p w14:paraId="1526B1ED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erve as civil bureaucrats rather than warriors</w:t>
      </w:r>
    </w:p>
    <w:p w14:paraId="088495F6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>rosion of economic and social status</w:t>
      </w:r>
    </w:p>
    <w:p w14:paraId="6179AF12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 xml:space="preserve">clipse of austere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samurai values</w:t>
      </w:r>
      <w:r>
        <w:rPr>
          <w:rFonts w:ascii="Times New Roman" w:hAnsi="Times New Roman" w:cs="Times New Roman"/>
        </w:rPr>
        <w:t>”</w:t>
      </w:r>
    </w:p>
    <w:p w14:paraId="143E21EE" w14:textId="77777777" w:rsidR="00C74574" w:rsidRPr="00C74574" w:rsidRDefault="00C74574" w:rsidP="00C74574">
      <w:pPr>
        <w:rPr>
          <w:rFonts w:ascii="Times New Roman" w:hAnsi="Times New Roman" w:cs="Times New Roman" w:hint="eastAsia"/>
        </w:rPr>
      </w:pPr>
    </w:p>
    <w:p w14:paraId="2EA85984" w14:textId="77777777" w:rsidR="00C74574" w:rsidRPr="00C74574" w:rsidRDefault="00C74574" w:rsidP="00C74574">
      <w:pPr>
        <w:rPr>
          <w:rFonts w:ascii="Times New Roman" w:hAnsi="Times New Roman" w:cs="Times New Roman" w:hint="eastAsia"/>
          <w:b/>
        </w:rPr>
      </w:pPr>
      <w:r w:rsidRPr="00C74574">
        <w:rPr>
          <w:rFonts w:ascii="Times New Roman" w:hAnsi="Times New Roman" w:cs="Times New Roman"/>
          <w:b/>
        </w:rPr>
        <w:t xml:space="preserve">The </w:t>
      </w:r>
      <w:r w:rsidRPr="00C74574">
        <w:rPr>
          <w:rFonts w:ascii="Times New Roman" w:hAnsi="Times New Roman" w:cs="Times New Roman" w:hint="eastAsia"/>
          <w:b/>
        </w:rPr>
        <w:t>end of the samurai</w:t>
      </w:r>
    </w:p>
    <w:p w14:paraId="0B7EDD52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eiji restoration, 1868</w:t>
      </w:r>
    </w:p>
    <w:p w14:paraId="1CFD4764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bolishment of feudal economic structures and social privileges</w:t>
      </w:r>
    </w:p>
    <w:p w14:paraId="3BA88E70" w14:textId="77777777" w:rsidR="00C74574" w:rsidRDefault="00C74574" w:rsidP="00C7457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 xml:space="preserve">ast gasp: </w:t>
      </w:r>
      <w:proofErr w:type="gramStart"/>
      <w:r>
        <w:rPr>
          <w:rFonts w:ascii="Times New Roman" w:hAnsi="Times New Roman" w:cs="Times New Roman" w:hint="eastAsia"/>
        </w:rPr>
        <w:t>the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Satsuma</w:t>
      </w:r>
      <w:r>
        <w:rPr>
          <w:rFonts w:ascii="Times New Roman" w:hAnsi="Times New Roman" w:cs="Times New Roman" w:hint="eastAsia"/>
        </w:rPr>
        <w:t xml:space="preserve"> revolt, 1877</w:t>
      </w:r>
    </w:p>
    <w:p w14:paraId="4C6D20A0" w14:textId="77777777" w:rsidR="00C61E7C" w:rsidRDefault="00C61E7C" w:rsidP="00C61E7C">
      <w:pPr>
        <w:rPr>
          <w:rFonts w:ascii="Times New Roman" w:hAnsi="Times New Roman" w:cs="Times New Roman"/>
        </w:rPr>
      </w:pPr>
    </w:p>
    <w:p w14:paraId="11896DF9" w14:textId="77777777" w:rsidR="00C61E7C" w:rsidRPr="00C61E7C" w:rsidRDefault="00C61E7C" w:rsidP="00C61E7C">
      <w:pPr>
        <w:rPr>
          <w:rFonts w:ascii="Times New Roman" w:hAnsi="Times New Roman" w:cs="Times New Roman"/>
          <w:b/>
        </w:rPr>
      </w:pPr>
      <w:r w:rsidRPr="00C61E7C">
        <w:rPr>
          <w:rFonts w:ascii="Times New Roman" w:hAnsi="Times New Roman" w:cs="Times New Roman" w:hint="eastAsia"/>
          <w:b/>
        </w:rPr>
        <w:t xml:space="preserve">Bushido: </w:t>
      </w:r>
      <w:r w:rsidRPr="00C61E7C">
        <w:rPr>
          <w:rFonts w:ascii="Times New Roman" w:hAnsi="Times New Roman" w:cs="Times New Roman"/>
          <w:b/>
        </w:rPr>
        <w:t>“The Way of the Warrior”</w:t>
      </w:r>
    </w:p>
    <w:p w14:paraId="604CA6BF" w14:textId="77777777" w:rsidR="00C61E7C" w:rsidRDefault="00C61E7C" w:rsidP="00C61E7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 w:hint="eastAsia"/>
        </w:rPr>
        <w:t>nwritten code of the samurai</w:t>
      </w:r>
    </w:p>
    <w:p w14:paraId="77A5DD8D" w14:textId="77777777" w:rsidR="00C61E7C" w:rsidRDefault="00C61E7C" w:rsidP="00C61E7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kill in the martial arts</w:t>
      </w:r>
    </w:p>
    <w:p w14:paraId="31316734" w14:textId="77777777" w:rsidR="00C61E7C" w:rsidRDefault="00C61E7C" w:rsidP="00C61E7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ilitary virtues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courage, discipline, stoicism</w:t>
      </w:r>
    </w:p>
    <w:p w14:paraId="4F510ED4" w14:textId="77777777" w:rsidR="00C61E7C" w:rsidRDefault="00C61E7C" w:rsidP="00C61E7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Confucianism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courtesy, self-cultivation, group over individual</w:t>
      </w:r>
    </w:p>
    <w:p w14:paraId="73B2CC28" w14:textId="77777777" w:rsidR="00C61E7C" w:rsidRDefault="00C61E7C" w:rsidP="00C61E7C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 w:hint="eastAsia"/>
        </w:rPr>
        <w:t xml:space="preserve">en </w:t>
      </w:r>
      <w:r>
        <w:rPr>
          <w:rFonts w:ascii="Times New Roman" w:hAnsi="Times New Roman" w:cs="Times New Roman"/>
        </w:rPr>
        <w:t>Buddhism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contemplation, detachment</w:t>
      </w:r>
    </w:p>
    <w:p w14:paraId="2D4EFF03" w14:textId="77777777" w:rsidR="00C61E7C" w:rsidRDefault="00C61E7C" w:rsidP="00C61E7C">
      <w:pPr>
        <w:pStyle w:val="a3"/>
        <w:ind w:left="360" w:firstLineChars="0" w:firstLine="0"/>
        <w:rPr>
          <w:rFonts w:ascii="Times New Roman" w:hAnsi="Times New Roman" w:cs="Times New Roman"/>
        </w:rPr>
      </w:pPr>
    </w:p>
    <w:p w14:paraId="4A99DFE5" w14:textId="77777777" w:rsidR="00C61E7C" w:rsidRDefault="00C61E7C" w:rsidP="00C61E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Loyalty – “Devotion to feudal lord”</w:t>
      </w:r>
    </w:p>
    <w:p w14:paraId="088A2025" w14:textId="4A8E6241" w:rsidR="00C61E7C" w:rsidRDefault="00C61E7C" w:rsidP="00C61E7C">
      <w:pPr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 xml:space="preserve">The sword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“soul of the samurai”</w:t>
      </w:r>
    </w:p>
    <w:p w14:paraId="35FFCFDC" w14:textId="77777777" w:rsidR="00C61E7C" w:rsidRDefault="00C61E7C" w:rsidP="00C61E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 w:hint="eastAsia"/>
          <w:b/>
        </w:rPr>
        <w:t xml:space="preserve">he way of the Warrior: </w:t>
      </w:r>
      <w:proofErr w:type="gramStart"/>
      <w:r>
        <w:rPr>
          <w:rFonts w:ascii="Times New Roman" w:hAnsi="Times New Roman" w:cs="Times New Roman" w:hint="eastAsia"/>
          <w:b/>
        </w:rPr>
        <w:t>the</w:t>
      </w:r>
      <w:proofErr w:type="gramEnd"/>
      <w:r>
        <w:rPr>
          <w:rFonts w:ascii="Times New Roman" w:hAnsi="Times New Roman" w:cs="Times New Roman" w:hint="eastAsia"/>
          <w:b/>
        </w:rPr>
        <w:t xml:space="preserve"> Soul of Japan?</w:t>
      </w:r>
    </w:p>
    <w:p w14:paraId="535C3F77" w14:textId="10B55E82" w:rsidR="00633563" w:rsidRDefault="00633563" w:rsidP="00C61E7C">
      <w:pPr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Historicizing bushido:</w:t>
      </w:r>
    </w:p>
    <w:p w14:paraId="0479881C" w14:textId="4B2CFD7B" w:rsidR="00633563" w:rsidRDefault="00633563" w:rsidP="006335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re-</w:t>
      </w:r>
      <w:proofErr w:type="spellStart"/>
      <w:r>
        <w:rPr>
          <w:rFonts w:ascii="Times New Roman" w:hAnsi="Times New Roman" w:cs="Times New Roman" w:hint="eastAsia"/>
        </w:rPr>
        <w:t>tokugawa</w:t>
      </w:r>
      <w:proofErr w:type="spellEnd"/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pre-17</w:t>
      </w:r>
      <w:r w:rsidRPr="006335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 xml:space="preserve">century)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unwritten, </w:t>
      </w:r>
      <w:r>
        <w:rPr>
          <w:rFonts w:ascii="Times New Roman" w:hAnsi="Times New Roman" w:cs="Times New Roman"/>
        </w:rPr>
        <w:t>systematized</w:t>
      </w:r>
    </w:p>
    <w:p w14:paraId="0F0CE208" w14:textId="6D552636" w:rsidR="00633563" w:rsidRDefault="00633563" w:rsidP="006335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Tokugawa (</w:t>
      </w:r>
      <w:r>
        <w:rPr>
          <w:rFonts w:ascii="Times New Roman" w:hAnsi="Times New Roman" w:cs="Times New Roman"/>
        </w:rPr>
        <w:t>1603-1867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codification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elements of preservation, nostalgia</w:t>
      </w:r>
      <w:r>
        <w:rPr>
          <w:rFonts w:ascii="Times New Roman" w:hAnsi="Times New Roman" w:cs="Times New Roman"/>
        </w:rPr>
        <w:t xml:space="preserve"> </w:t>
      </w:r>
    </w:p>
    <w:p w14:paraId="76A7C9A5" w14:textId="0DC323F1" w:rsidR="00633563" w:rsidRDefault="00633563" w:rsidP="006335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Meiji </w:t>
      </w:r>
      <w:r>
        <w:rPr>
          <w:rFonts w:ascii="Times New Roman" w:hAnsi="Times New Roman" w:cs="Times New Roman" w:hint="eastAsia"/>
        </w:rPr>
        <w:t>period (</w:t>
      </w:r>
      <w:r>
        <w:rPr>
          <w:rFonts w:ascii="Times New Roman" w:hAnsi="Times New Roman" w:cs="Times New Roman"/>
        </w:rPr>
        <w:t>1868-1912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– bushido </w:t>
      </w:r>
      <w:r>
        <w:rPr>
          <w:rFonts w:ascii="Times New Roman" w:hAnsi="Times New Roman" w:cs="Times New Roman" w:hint="eastAsia"/>
        </w:rPr>
        <w:t xml:space="preserve">for the </w:t>
      </w:r>
      <w:r>
        <w:rPr>
          <w:rFonts w:ascii="Times New Roman" w:hAnsi="Times New Roman" w:cs="Times New Roman"/>
        </w:rPr>
        <w:t>Japanese</w:t>
      </w:r>
      <w:r>
        <w:rPr>
          <w:rFonts w:ascii="Times New Roman" w:hAnsi="Times New Roman" w:cs="Times New Roman" w:hint="eastAsia"/>
        </w:rPr>
        <w:t xml:space="preserve"> people, not the (</w:t>
      </w:r>
      <w:proofErr w:type="spellStart"/>
      <w:r>
        <w:rPr>
          <w:rFonts w:ascii="Times New Roman" w:hAnsi="Times New Roman" w:cs="Times New Roman"/>
        </w:rPr>
        <w:t>entinct</w:t>
      </w:r>
      <w:proofErr w:type="spellEnd"/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samural</w:t>
      </w:r>
      <w:proofErr w:type="spellEnd"/>
    </w:p>
    <w:p w14:paraId="16747BEE" w14:textId="66316B78" w:rsidR="00633563" w:rsidRDefault="00633563" w:rsidP="006335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oyalty to the emperor, not the feudal lord</w:t>
      </w:r>
    </w:p>
    <w:p w14:paraId="5FA8B4EA" w14:textId="3AB1A19C" w:rsidR="00633563" w:rsidRDefault="00633563" w:rsidP="006335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itobe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inazo</w:t>
      </w:r>
      <w:proofErr w:type="spellEnd"/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1862-1933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, bushido: the soul of japan, 1899 – chivalry </w:t>
      </w:r>
      <w:r>
        <w:rPr>
          <w:rFonts w:ascii="Times New Roman" w:hAnsi="Times New Roman" w:cs="Times New Roman" w:hint="eastAsia"/>
        </w:rPr>
        <w:t>and universal ethical values</w:t>
      </w:r>
    </w:p>
    <w:p w14:paraId="0217B007" w14:textId="4855F189" w:rsidR="003B45D9" w:rsidRDefault="003B45D9" w:rsidP="003B45D9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>
        <w:rPr>
          <w:rFonts w:ascii="Times New Roman" w:hAnsi="Times New Roman" w:cs="Times New Roman" w:hint="eastAsia"/>
        </w:rPr>
        <w:t xml:space="preserve">ilitarism and world war 2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patriotism and wartime propaganda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martial virtues, </w:t>
      </w:r>
      <w:r>
        <w:rPr>
          <w:rFonts w:ascii="Times New Roman" w:hAnsi="Times New Roman" w:cs="Times New Roman"/>
        </w:rPr>
        <w:t>Japanese</w:t>
      </w:r>
      <w:r>
        <w:rPr>
          <w:rFonts w:ascii="Times New Roman" w:hAnsi="Times New Roman" w:cs="Times New Roman" w:hint="eastAsia"/>
        </w:rPr>
        <w:t xml:space="preserve"> essence, sacrifice for the emperor</w:t>
      </w:r>
    </w:p>
    <w:p w14:paraId="241FF9A0" w14:textId="7A4D265F" w:rsidR="003B45D9" w:rsidRDefault="003B45D9" w:rsidP="003B45D9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 post-war crisis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are </w:t>
      </w:r>
      <w:r>
        <w:rPr>
          <w:rFonts w:ascii="Times New Roman" w:hAnsi="Times New Roman" w:cs="Times New Roman"/>
        </w:rPr>
        <w:t>Japan’s</w:t>
      </w:r>
      <w:r>
        <w:rPr>
          <w:rFonts w:ascii="Times New Roman" w:hAnsi="Times New Roman" w:cs="Times New Roman" w:hint="eastAsia"/>
        </w:rPr>
        <w:t xml:space="preserve"> martial </w:t>
      </w:r>
      <w:r>
        <w:rPr>
          <w:rFonts w:ascii="Times New Roman" w:hAnsi="Times New Roman" w:cs="Times New Roman"/>
        </w:rPr>
        <w:t>traditions</w:t>
      </w:r>
      <w:r>
        <w:rPr>
          <w:rFonts w:ascii="Times New Roman" w:hAnsi="Times New Roman" w:cs="Times New Roman" w:hint="eastAsia"/>
        </w:rPr>
        <w:t xml:space="preserve"> forever tainted by the association with wartime militarism </w:t>
      </w:r>
    </w:p>
    <w:p w14:paraId="45B12D95" w14:textId="77777777" w:rsidR="003B45D9" w:rsidRDefault="003B45D9" w:rsidP="003B45D9">
      <w:pPr>
        <w:rPr>
          <w:rFonts w:ascii="Times New Roman" w:hAnsi="Times New Roman" w:cs="Times New Roman"/>
        </w:rPr>
      </w:pPr>
    </w:p>
    <w:p w14:paraId="024BA884" w14:textId="2B8C7BA3" w:rsidR="003B45D9" w:rsidRPr="003B45D9" w:rsidRDefault="003B45D9" w:rsidP="003B45D9">
      <w:pPr>
        <w:rPr>
          <w:rFonts w:ascii="Times New Roman" w:hAnsi="Times New Roman" w:cs="Times New Roman"/>
          <w:b/>
        </w:rPr>
      </w:pPr>
      <w:r w:rsidRPr="003B45D9">
        <w:rPr>
          <w:rFonts w:ascii="Times New Roman" w:hAnsi="Times New Roman" w:cs="Times New Roman" w:hint="eastAsia"/>
          <w:b/>
        </w:rPr>
        <w:t>What is a samurai?</w:t>
      </w:r>
    </w:p>
    <w:p w14:paraId="0881FF49" w14:textId="56899782" w:rsidR="003B45D9" w:rsidRDefault="003B45D9" w:rsidP="003B4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he seven samurai: varied traits, skills, and personalities</w:t>
      </w:r>
      <w:r>
        <w:rPr>
          <w:rFonts w:ascii="Times New Roman" w:hAnsi="Times New Roman" w:cs="Times New Roman"/>
        </w:rPr>
        <w:t>, implicit comparison with the forty-seven Ronin.</w:t>
      </w:r>
    </w:p>
    <w:p w14:paraId="476FF216" w14:textId="06DFC33D" w:rsidR="003B45D9" w:rsidRDefault="003B45D9" w:rsidP="003B4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he samurai as a social group</w:t>
      </w:r>
      <w:r>
        <w:rPr>
          <w:rFonts w:ascii="Times New Roman" w:hAnsi="Times New Roman" w:cs="Times New Roman"/>
        </w:rPr>
        <w:t>:</w:t>
      </w:r>
      <w:r w:rsidR="00F00C7B">
        <w:rPr>
          <w:rFonts w:ascii="Times New Roman" w:hAnsi="Times New Roman" w:cs="Times New Roman"/>
        </w:rPr>
        <w:t xml:space="preserve"> - relationship with the peasants – mirrored </w:t>
      </w:r>
      <w:r w:rsidR="00F00C7B">
        <w:rPr>
          <w:rFonts w:ascii="Times New Roman" w:hAnsi="Times New Roman" w:cs="Times New Roman" w:hint="eastAsia"/>
        </w:rPr>
        <w:t>in reverse by the bandits</w:t>
      </w:r>
    </w:p>
    <w:p w14:paraId="5151B827" w14:textId="1CBF9184" w:rsidR="00F00C7B" w:rsidRDefault="00F00C7B" w:rsidP="003B4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 xml:space="preserve">pprenticeship and initiation: </w:t>
      </w:r>
      <w:r>
        <w:rPr>
          <w:rFonts w:ascii="Times New Roman" w:hAnsi="Times New Roman" w:cs="Times New Roman"/>
        </w:rPr>
        <w:t xml:space="preserve">- the noble youth katsushiro – the </w:t>
      </w:r>
      <w:r>
        <w:rPr>
          <w:rFonts w:ascii="Times New Roman" w:hAnsi="Times New Roman" w:cs="Times New Roman" w:hint="eastAsia"/>
        </w:rPr>
        <w:t xml:space="preserve">peasant </w:t>
      </w:r>
      <w:proofErr w:type="spellStart"/>
      <w:r>
        <w:rPr>
          <w:rFonts w:ascii="Times New Roman" w:hAnsi="Times New Roman" w:cs="Times New Roman" w:hint="eastAsia"/>
        </w:rPr>
        <w:t>kikuchiyo</w:t>
      </w:r>
      <w:proofErr w:type="spellEnd"/>
    </w:p>
    <w:p w14:paraId="4E426F36" w14:textId="77777777" w:rsidR="004A4529" w:rsidRDefault="004A4529" w:rsidP="003B45D9">
      <w:pPr>
        <w:rPr>
          <w:rFonts w:ascii="Times New Roman" w:hAnsi="Times New Roman" w:cs="Times New Roman" w:hint="eastAsia"/>
        </w:rPr>
      </w:pPr>
    </w:p>
    <w:p w14:paraId="65B14AAC" w14:textId="4A4BFAB7" w:rsidR="004A4529" w:rsidRDefault="004A4529" w:rsidP="003B45D9">
      <w:pPr>
        <w:rPr>
          <w:rFonts w:ascii="Times New Roman" w:hAnsi="Times New Roman" w:cs="Times New Roman"/>
        </w:rPr>
      </w:pPr>
      <w:proofErr w:type="spellStart"/>
      <w:r w:rsidRPr="00610F07">
        <w:rPr>
          <w:rFonts w:ascii="Times New Roman" w:hAnsi="Times New Roman" w:cs="Times New Roman"/>
          <w:b/>
        </w:rPr>
        <w:t>Mise</w:t>
      </w:r>
      <w:proofErr w:type="spellEnd"/>
      <w:r w:rsidRPr="00610F07">
        <w:rPr>
          <w:rFonts w:ascii="Times New Roman" w:hAnsi="Times New Roman" w:cs="Times New Roman"/>
          <w:b/>
        </w:rPr>
        <w:t>-en-scene</w:t>
      </w:r>
      <w:r>
        <w:rPr>
          <w:rFonts w:ascii="Times New Roman" w:hAnsi="Times New Roman" w:cs="Times New Roman"/>
        </w:rPr>
        <w:t xml:space="preserve">: the arrangement of performers and properties on a stage for a theatrical or filmic production. </w:t>
      </w:r>
    </w:p>
    <w:p w14:paraId="52150B3A" w14:textId="03CA834A" w:rsidR="0044332F" w:rsidRDefault="0044332F" w:rsidP="003B45D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 xml:space="preserve">hy </w:t>
      </w:r>
      <w:r>
        <w:rPr>
          <w:rFonts w:ascii="Times New Roman" w:hAnsi="Times New Roman" w:cs="Times New Roman"/>
        </w:rPr>
        <w:t>draw</w:t>
      </w:r>
      <w:r>
        <w:rPr>
          <w:rFonts w:ascii="Times New Roman" w:hAnsi="Times New Roman" w:cs="Times New Roman" w:hint="eastAsia"/>
        </w:rPr>
        <w:t xml:space="preserve"> the lines in shot?</w:t>
      </w:r>
    </w:p>
    <w:p w14:paraId="13F0466D" w14:textId="6525EE48" w:rsidR="0044332F" w:rsidRDefault="0044332F" w:rsidP="0044332F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ecause filmmakers draw these lines, at least in their mind: we back-engineer the film and understand how directors work.</w:t>
      </w:r>
    </w:p>
    <w:p w14:paraId="27FB0CC7" w14:textId="6CEA0465" w:rsidR="0044332F" w:rsidRPr="0044332F" w:rsidRDefault="0044332F" w:rsidP="0044332F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 xml:space="preserve">ecause film, as other forms of art, is a code to be deciphered.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ike art historians, film critics regard formal analysis as a key to the work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s symbolism and meaning. </w:t>
      </w:r>
    </w:p>
    <w:p w14:paraId="5D8AA371" w14:textId="77777777" w:rsidR="004A4529" w:rsidRDefault="004A4529" w:rsidP="003B45D9">
      <w:pPr>
        <w:rPr>
          <w:rFonts w:ascii="Times New Roman" w:hAnsi="Times New Roman" w:cs="Times New Roman" w:hint="eastAsia"/>
        </w:rPr>
      </w:pPr>
    </w:p>
    <w:p w14:paraId="794AB56E" w14:textId="77777777" w:rsidR="00610F07" w:rsidRDefault="00610F07" w:rsidP="003B45D9">
      <w:pPr>
        <w:rPr>
          <w:rFonts w:ascii="Times New Roman" w:hAnsi="Times New Roman" w:cs="Times New Roman"/>
        </w:rPr>
      </w:pPr>
      <w:r w:rsidRPr="00610F07">
        <w:rPr>
          <w:rFonts w:ascii="Times New Roman" w:hAnsi="Times New Roman" w:cs="Times New Roman"/>
          <w:b/>
        </w:rPr>
        <w:t>Deep focus</w:t>
      </w:r>
      <w:r>
        <w:rPr>
          <w:rFonts w:ascii="Times New Roman" w:hAnsi="Times New Roman" w:cs="Times New Roman"/>
        </w:rPr>
        <w:t xml:space="preserve">: </w:t>
      </w:r>
    </w:p>
    <w:p w14:paraId="392EAA27" w14:textId="29650FF3" w:rsidR="004A4529" w:rsidRPr="00610F07" w:rsidRDefault="00610F07" w:rsidP="00610F07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610F07">
        <w:rPr>
          <w:rFonts w:ascii="Times New Roman" w:hAnsi="Times New Roman" w:cs="Times New Roman"/>
        </w:rPr>
        <w:t>multiple stories taking place at the same time</w:t>
      </w:r>
    </w:p>
    <w:p w14:paraId="37F8DF63" w14:textId="0E329E45" w:rsidR="00610F07" w:rsidRPr="00610F07" w:rsidRDefault="00610F07" w:rsidP="00610F07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proofErr w:type="spellStart"/>
      <w:r w:rsidRPr="00610F07">
        <w:rPr>
          <w:rFonts w:ascii="Times New Roman" w:hAnsi="Times New Roman" w:cs="Times New Roman" w:hint="eastAsia"/>
        </w:rPr>
        <w:t>Mise</w:t>
      </w:r>
      <w:proofErr w:type="spellEnd"/>
      <w:r w:rsidRPr="00610F07">
        <w:rPr>
          <w:rFonts w:ascii="Times New Roman" w:hAnsi="Times New Roman" w:cs="Times New Roman" w:hint="eastAsia"/>
        </w:rPr>
        <w:t>-en-scene is complementary to montage, or editing.</w:t>
      </w:r>
    </w:p>
    <w:p w14:paraId="619EA640" w14:textId="6E39B2E2" w:rsidR="00610F07" w:rsidRPr="00610F07" w:rsidRDefault="00610F07" w:rsidP="00610F07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610F07">
        <w:rPr>
          <w:rFonts w:ascii="Times New Roman" w:hAnsi="Times New Roman" w:cs="Times New Roman"/>
        </w:rPr>
        <w:t>D</w:t>
      </w:r>
      <w:r w:rsidRPr="00610F07">
        <w:rPr>
          <w:rFonts w:ascii="Times New Roman" w:hAnsi="Times New Roman" w:cs="Times New Roman" w:hint="eastAsia"/>
        </w:rPr>
        <w:t>ifferent visual elements can be shot separately and combined in editing, where one shot follows another, or they can</w:t>
      </w:r>
      <w:r w:rsidRPr="00610F07">
        <w:rPr>
          <w:rFonts w:ascii="Times New Roman" w:hAnsi="Times New Roman" w:cs="Times New Roman"/>
        </w:rPr>
        <w:t xml:space="preserve"> combine</w:t>
      </w:r>
      <w:r w:rsidRPr="00610F07">
        <w:rPr>
          <w:rFonts w:ascii="Times New Roman" w:hAnsi="Times New Roman" w:cs="Times New Roman" w:hint="eastAsia"/>
        </w:rPr>
        <w:t xml:space="preserve"> into </w:t>
      </w:r>
      <w:r w:rsidRPr="00610F07">
        <w:rPr>
          <w:rFonts w:ascii="Times New Roman" w:hAnsi="Times New Roman" w:cs="Times New Roman"/>
        </w:rPr>
        <w:t>the same shot.</w:t>
      </w:r>
    </w:p>
    <w:p w14:paraId="2B86D730" w14:textId="3A8CA37A" w:rsidR="00610F07" w:rsidRDefault="00610F07" w:rsidP="00610F07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610F07">
        <w:rPr>
          <w:rFonts w:ascii="Times New Roman" w:hAnsi="Times New Roman" w:cs="Times New Roman" w:hint="eastAsia"/>
        </w:rPr>
        <w:t xml:space="preserve">Kurosawa, like Kenji </w:t>
      </w:r>
      <w:proofErr w:type="spellStart"/>
      <w:r w:rsidRPr="00610F07">
        <w:rPr>
          <w:rFonts w:ascii="Times New Roman" w:hAnsi="Times New Roman" w:cs="Times New Roman" w:hint="eastAsia"/>
        </w:rPr>
        <w:t>Mizoguchi</w:t>
      </w:r>
      <w:proofErr w:type="spellEnd"/>
      <w:r w:rsidRPr="00610F07">
        <w:rPr>
          <w:rFonts w:ascii="Times New Roman" w:hAnsi="Times New Roman" w:cs="Times New Roman" w:hint="eastAsia"/>
        </w:rPr>
        <w:t xml:space="preserve"> and Orson Wells before him, is known for using deep focus, a technique that uses a long-focus lens to cram many distinct elements into a single frame.</w:t>
      </w:r>
    </w:p>
    <w:p w14:paraId="2BC263F9" w14:textId="77777777" w:rsidR="005C20CE" w:rsidRPr="005C20CE" w:rsidRDefault="005C20CE" w:rsidP="005C20CE">
      <w:pPr>
        <w:rPr>
          <w:rFonts w:ascii="Times New Roman" w:hAnsi="Times New Roman" w:cs="Times New Roman" w:hint="eastAsia"/>
        </w:rPr>
      </w:pPr>
    </w:p>
    <w:p w14:paraId="44F7A72C" w14:textId="1E6C0463" w:rsidR="005C20CE" w:rsidRDefault="005C20CE" w:rsidP="005C20CE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Deep focus is pictorially rich</w:t>
      </w:r>
      <w:r>
        <w:rPr>
          <w:rFonts w:ascii="Times New Roman" w:hAnsi="Times New Roman" w:cs="Times New Roman" w:hint="eastAsia"/>
        </w:rPr>
        <w:t>.</w:t>
      </w:r>
    </w:p>
    <w:p w14:paraId="283BEFD2" w14:textId="7E4C34C9" w:rsidR="005C20CE" w:rsidRDefault="005C20CE" w:rsidP="005C2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eep focus allows to add more detail in the back</w:t>
      </w:r>
      <w:r>
        <w:rPr>
          <w:rFonts w:ascii="Times New Roman" w:hAnsi="Times New Roman" w:cs="Times New Roman"/>
        </w:rPr>
        <w:t>ground and foreground.</w:t>
      </w:r>
    </w:p>
    <w:p w14:paraId="799C5A96" w14:textId="62C16F42" w:rsidR="005C20CE" w:rsidRDefault="005C20CE" w:rsidP="005C20CE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Deep </w:t>
      </w:r>
      <w:r>
        <w:rPr>
          <w:rFonts w:ascii="Times New Roman" w:hAnsi="Times New Roman" w:cs="Times New Roman" w:hint="eastAsia"/>
        </w:rPr>
        <w:t>focus adds dynamics.</w:t>
      </w:r>
    </w:p>
    <w:p w14:paraId="3F2DFFF7" w14:textId="026D076C" w:rsidR="005C20CE" w:rsidRDefault="005C20CE" w:rsidP="005C2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Deep focus allows </w:t>
      </w:r>
      <w:r>
        <w:rPr>
          <w:rFonts w:ascii="Times New Roman" w:hAnsi="Times New Roman" w:cs="Times New Roman" w:hint="eastAsia"/>
        </w:rPr>
        <w:t>to tell two stories in one shot</w:t>
      </w:r>
      <w:r>
        <w:rPr>
          <w:rFonts w:ascii="Times New Roman" w:hAnsi="Times New Roman" w:cs="Times New Roman"/>
        </w:rPr>
        <w:t>.</w:t>
      </w:r>
    </w:p>
    <w:p w14:paraId="5669545B" w14:textId="6ADAF294" w:rsidR="00D04BEF" w:rsidRDefault="00D04BEF" w:rsidP="005C2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eep focus can accentuate battle dynamics.</w:t>
      </w:r>
    </w:p>
    <w:p w14:paraId="114C4A4E" w14:textId="77777777" w:rsidR="00D04BEF" w:rsidRPr="005C20CE" w:rsidRDefault="00D04BEF" w:rsidP="00D04BEF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 xml:space="preserve">eep focus requires good camera skills and </w:t>
      </w:r>
      <w:r>
        <w:rPr>
          <w:rFonts w:ascii="Times New Roman" w:hAnsi="Times New Roman" w:cs="Times New Roman"/>
        </w:rPr>
        <w:t>knowledge</w:t>
      </w:r>
      <w:r>
        <w:rPr>
          <w:rFonts w:ascii="Times New Roman" w:hAnsi="Times New Roman" w:cs="Times New Roman" w:hint="eastAsia"/>
        </w:rPr>
        <w:t xml:space="preserve"> of lighting, to keep all objects equally in focus and equally lit.</w:t>
      </w:r>
    </w:p>
    <w:p w14:paraId="732C9B3C" w14:textId="77777777" w:rsidR="00D04BEF" w:rsidRDefault="00D04BEF" w:rsidP="005C20CE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14:paraId="64DA5138" w14:textId="55800747" w:rsidR="005C20CE" w:rsidRDefault="005C20CE" w:rsidP="005C2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ince deep focus frames lack dimensionality, viewers might have trouble telling distances btw objects or characters. Kuro</w:t>
      </w:r>
      <w:r w:rsidR="002E0E40">
        <w:rPr>
          <w:rFonts w:ascii="Times New Roman" w:hAnsi="Times New Roman" w:cs="Times New Roman"/>
        </w:rPr>
        <w:t xml:space="preserve">sawa compensates through </w:t>
      </w:r>
      <w:proofErr w:type="spellStart"/>
      <w:r w:rsidR="002E0E40">
        <w:rPr>
          <w:rFonts w:ascii="Times New Roman" w:hAnsi="Times New Roman" w:cs="Times New Roman"/>
        </w:rPr>
        <w:t>mise</w:t>
      </w:r>
      <w:proofErr w:type="spellEnd"/>
      <w:r w:rsidR="002E0E40">
        <w:rPr>
          <w:rFonts w:ascii="Times New Roman" w:hAnsi="Times New Roman" w:cs="Times New Roman"/>
        </w:rPr>
        <w:t>-en-scene, by placing landmarks, such as fences and walls to help the eye establish depth.</w:t>
      </w:r>
    </w:p>
    <w:p w14:paraId="6C990F59" w14:textId="53F4D8C3" w:rsidR="00D04BEF" w:rsidRPr="005C20CE" w:rsidRDefault="00D04BEF" w:rsidP="005C20CE">
      <w:pPr>
        <w:rPr>
          <w:rFonts w:ascii="Times New Roman" w:hAnsi="Times New Roman" w:cs="Times New Roman" w:hint="eastAsia"/>
        </w:rPr>
      </w:pPr>
    </w:p>
    <w:sectPr w:rsidR="00D04BEF" w:rsidRPr="005C20CE" w:rsidSect="00142B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95A68"/>
    <w:multiLevelType w:val="hybridMultilevel"/>
    <w:tmpl w:val="A77494C4"/>
    <w:lvl w:ilvl="0" w:tplc="6F404E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>
    <w:nsid w:val="19A27EDB"/>
    <w:multiLevelType w:val="hybridMultilevel"/>
    <w:tmpl w:val="F438C15C"/>
    <w:lvl w:ilvl="0" w:tplc="831C5A70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>
    <w:nsid w:val="26A5438B"/>
    <w:multiLevelType w:val="hybridMultilevel"/>
    <w:tmpl w:val="43A4760E"/>
    <w:lvl w:ilvl="0" w:tplc="FF5AA66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681AD1"/>
    <w:multiLevelType w:val="hybridMultilevel"/>
    <w:tmpl w:val="7562AF5C"/>
    <w:lvl w:ilvl="0" w:tplc="078AB5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2C5D2D"/>
    <w:multiLevelType w:val="hybridMultilevel"/>
    <w:tmpl w:val="DE18D928"/>
    <w:lvl w:ilvl="0" w:tplc="BA4C8FEC">
      <w:start w:val="2"/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74"/>
    <w:rsid w:val="00142B3F"/>
    <w:rsid w:val="002E0E40"/>
    <w:rsid w:val="003B45D9"/>
    <w:rsid w:val="0044332F"/>
    <w:rsid w:val="004A4529"/>
    <w:rsid w:val="005C20CE"/>
    <w:rsid w:val="00610F07"/>
    <w:rsid w:val="00633563"/>
    <w:rsid w:val="00C61E7C"/>
    <w:rsid w:val="00C74574"/>
    <w:rsid w:val="00C76EC6"/>
    <w:rsid w:val="00D04BEF"/>
    <w:rsid w:val="00F0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D2A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537</Words>
  <Characters>3063</Characters>
  <Application>Microsoft Macintosh Word</Application>
  <DocSecurity>0</DocSecurity>
  <Lines>25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 Tang</dc:creator>
  <cp:keywords/>
  <dc:description/>
  <cp:lastModifiedBy>Shiqi Tang</cp:lastModifiedBy>
  <cp:revision>4</cp:revision>
  <dcterms:created xsi:type="dcterms:W3CDTF">2016-01-14T01:29:00Z</dcterms:created>
  <dcterms:modified xsi:type="dcterms:W3CDTF">2016-01-14T03:02:00Z</dcterms:modified>
</cp:coreProperties>
</file>