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A4" w:rsidRDefault="00B468A4" w:rsidP="00B468A4">
      <w:pPr>
        <w:rPr>
          <w:color w:val="0070C0"/>
          <w:sz w:val="32"/>
          <w:szCs w:val="32"/>
        </w:rPr>
      </w:pPr>
      <w:r w:rsidRPr="00BA0CEA">
        <w:rPr>
          <w:color w:val="0070C0"/>
          <w:sz w:val="32"/>
          <w:szCs w:val="32"/>
        </w:rPr>
        <w:t xml:space="preserve">Module </w:t>
      </w:r>
      <w:r>
        <w:rPr>
          <w:color w:val="0070C0"/>
          <w:sz w:val="32"/>
          <w:szCs w:val="32"/>
        </w:rPr>
        <w:t>9</w:t>
      </w:r>
      <w:r w:rsidRPr="00BA0CEA">
        <w:rPr>
          <w:color w:val="0070C0"/>
          <w:sz w:val="32"/>
          <w:szCs w:val="32"/>
        </w:rPr>
        <w:t xml:space="preserve"> Homework Assignment</w:t>
      </w:r>
    </w:p>
    <w:p w:rsidR="00B468A4" w:rsidRPr="00164A5E" w:rsidRDefault="00B468A4" w:rsidP="00B468A4">
      <w:pPr>
        <w:rPr>
          <w:rFonts w:cs="TT9DDo00"/>
        </w:rPr>
      </w:pPr>
      <w:r w:rsidRPr="00164A5E">
        <w:rPr>
          <w:rFonts w:cs="TT9DDo00"/>
        </w:rPr>
        <w:t xml:space="preserve">The paired data below consists of test scores and hours of preparation for 5 randomly selected students. </w:t>
      </w:r>
    </w:p>
    <w:p w:rsidR="00B468A4" w:rsidRPr="00164A5E" w:rsidRDefault="00B468A4" w:rsidP="00B468A4">
      <w:pPr>
        <w:autoSpaceDE w:val="0"/>
        <w:autoSpaceDN w:val="0"/>
        <w:adjustRightInd w:val="0"/>
        <w:spacing w:after="0" w:line="240" w:lineRule="auto"/>
        <w:rPr>
          <w:rFonts w:cs="TT9DDo00"/>
          <w:b/>
        </w:rPr>
      </w:pPr>
      <w:proofErr w:type="gramStart"/>
      <w:r w:rsidRPr="00164A5E">
        <w:rPr>
          <w:rFonts w:cs="TT9DDo00"/>
          <w:b/>
        </w:rPr>
        <w:t>x</w:t>
      </w:r>
      <w:proofErr w:type="gramEnd"/>
      <w:r w:rsidRPr="00164A5E">
        <w:rPr>
          <w:rFonts w:cs="TT9DDo00"/>
          <w:b/>
        </w:rPr>
        <w:t xml:space="preserve">    Hours of preparation      5     2     9      6   10</w:t>
      </w:r>
    </w:p>
    <w:p w:rsidR="00B468A4" w:rsidRPr="00164A5E" w:rsidRDefault="00B468A4" w:rsidP="00B468A4">
      <w:pPr>
        <w:autoSpaceDE w:val="0"/>
        <w:autoSpaceDN w:val="0"/>
        <w:adjustRightInd w:val="0"/>
        <w:spacing w:after="0" w:line="240" w:lineRule="auto"/>
        <w:rPr>
          <w:rFonts w:cs="TT9DDo00"/>
          <w:b/>
        </w:rPr>
      </w:pPr>
      <w:proofErr w:type="gramStart"/>
      <w:r w:rsidRPr="00164A5E">
        <w:rPr>
          <w:rFonts w:cs="TT9DDo00"/>
          <w:b/>
        </w:rPr>
        <w:t>y</w:t>
      </w:r>
      <w:proofErr w:type="gramEnd"/>
      <w:r w:rsidRPr="00164A5E">
        <w:rPr>
          <w:rFonts w:cs="TT9DDo00"/>
          <w:b/>
        </w:rPr>
        <w:t xml:space="preserve">    Test score                        64   48   72    73   80</w:t>
      </w:r>
    </w:p>
    <w:p w:rsidR="00B468A4" w:rsidRPr="00164A5E" w:rsidRDefault="00B468A4" w:rsidP="00B468A4">
      <w:pPr>
        <w:autoSpaceDE w:val="0"/>
        <w:autoSpaceDN w:val="0"/>
        <w:adjustRightInd w:val="0"/>
        <w:spacing w:after="0" w:line="240" w:lineRule="auto"/>
        <w:rPr>
          <w:rFonts w:cs="TTA2Do00"/>
        </w:rPr>
      </w:pPr>
    </w:p>
    <w:p w:rsidR="00B468A4" w:rsidRPr="003E1131" w:rsidRDefault="00B468A4" w:rsidP="00B468A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TTA2Do00"/>
        </w:rPr>
        <w:t xml:space="preserve">1. </w:t>
      </w:r>
      <w:r w:rsidRPr="003E1131">
        <w:rPr>
          <w:rFonts w:cs="TTA2Do00"/>
        </w:rPr>
        <w:t xml:space="preserve">Use the given data </w:t>
      </w:r>
      <w:r>
        <w:rPr>
          <w:rFonts w:cs="TTA2Do00"/>
        </w:rPr>
        <w:t>and MS Excel and</w:t>
      </w:r>
      <w:r w:rsidRPr="003E1131">
        <w:rPr>
          <w:rFonts w:cs="TTA2Do00"/>
        </w:rPr>
        <w:t xml:space="preserve"> find the</w:t>
      </w:r>
      <w:r>
        <w:rPr>
          <w:rFonts w:cs="TTA2Do00"/>
        </w:rPr>
        <w:t xml:space="preserve"> correlation coefficient </w:t>
      </w:r>
      <w:r w:rsidRPr="004A1E4B">
        <w:rPr>
          <w:rFonts w:cs="TTA2Do00"/>
          <w:i/>
        </w:rPr>
        <w:t>r</w:t>
      </w:r>
      <w:r>
        <w:rPr>
          <w:rFonts w:cs="TTA2Do00"/>
        </w:rPr>
        <w:t>, regression equation and scatter plot.</w:t>
      </w:r>
      <w:r>
        <w:rPr>
          <w:rFonts w:cs="TTA2Do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B468A4" w:rsidTr="00661E81"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 xml:space="preserve">Solution: </w:t>
            </w:r>
          </w:p>
          <w:p w:rsidR="00B468A4" w:rsidRDefault="00B468A4" w:rsidP="00661E81">
            <w:pPr>
              <w:rPr>
                <w:bCs/>
              </w:rPr>
            </w:pPr>
          </w:p>
          <w:p w:rsidR="00B468A4" w:rsidRDefault="00B468A4" w:rsidP="00661E81">
            <w:pPr>
              <w:rPr>
                <w:bCs/>
              </w:rPr>
            </w:pPr>
          </w:p>
        </w:tc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Comments:</w:t>
            </w:r>
          </w:p>
        </w:tc>
      </w:tr>
    </w:tbl>
    <w:p w:rsidR="00B468A4" w:rsidRDefault="00B468A4" w:rsidP="00B468A4">
      <w:pPr>
        <w:rPr>
          <w:rFonts w:cs="PalatinoLinotype"/>
        </w:rPr>
      </w:pPr>
    </w:p>
    <w:p w:rsidR="00B468A4" w:rsidRPr="003E1131" w:rsidRDefault="00B468A4" w:rsidP="00B468A4">
      <w:pPr>
        <w:autoSpaceDE w:val="0"/>
        <w:autoSpaceDN w:val="0"/>
        <w:adjustRightInd w:val="0"/>
        <w:spacing w:after="0" w:line="240" w:lineRule="auto"/>
        <w:rPr>
          <w:rFonts w:cs="TTA2Bo00"/>
        </w:rPr>
      </w:pPr>
      <w:r>
        <w:rPr>
          <w:rFonts w:cs="PalatinoLinotype"/>
        </w:rPr>
        <w:t xml:space="preserve">2. Based on the linear correlation coefficient </w:t>
      </w:r>
      <w:r w:rsidRPr="009F787D">
        <w:rPr>
          <w:rFonts w:cs="PalatinoLinotype"/>
          <w:i/>
        </w:rPr>
        <w:t>r</w:t>
      </w:r>
      <w:r>
        <w:rPr>
          <w:rFonts w:cs="PalatinoLinotype"/>
        </w:rPr>
        <w:t xml:space="preserve">, and  </w:t>
      </w:r>
      <w:r>
        <w:rPr>
          <w:rFonts w:cs="PalatinoLinotype"/>
        </w:rPr>
        <w:sym w:font="Symbol" w:char="F061"/>
      </w:r>
      <w:r>
        <w:rPr>
          <w:rFonts w:cs="PalatinoLinotype"/>
        </w:rPr>
        <w:t xml:space="preserve"> = 0.05, is this a good model?  Explain.</w:t>
      </w:r>
      <w:r>
        <w:rPr>
          <w:rFonts w:cs="PalatinoLinotyp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4657"/>
      </w:tblGrid>
      <w:tr w:rsidR="00B468A4" w:rsidTr="00661E81">
        <w:tc>
          <w:tcPr>
            <w:tcW w:w="4693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Solution:</w:t>
            </w:r>
          </w:p>
          <w:p w:rsidR="00B468A4" w:rsidRDefault="00B468A4" w:rsidP="00661E81">
            <w:pPr>
              <w:rPr>
                <w:bCs/>
              </w:rPr>
            </w:pPr>
          </w:p>
          <w:p w:rsidR="00B468A4" w:rsidRDefault="00B468A4" w:rsidP="00661E81">
            <w:pPr>
              <w:rPr>
                <w:bCs/>
              </w:rPr>
            </w:pPr>
          </w:p>
        </w:tc>
        <w:tc>
          <w:tcPr>
            <w:tcW w:w="4657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Comments:</w:t>
            </w:r>
          </w:p>
        </w:tc>
      </w:tr>
    </w:tbl>
    <w:p w:rsidR="00B468A4" w:rsidRDefault="00B468A4" w:rsidP="00B468A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B468A4" w:rsidRPr="001332B4" w:rsidRDefault="00B468A4" w:rsidP="00B468A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3.  </w:t>
      </w:r>
      <w:r w:rsidRPr="003E1131">
        <w:rPr>
          <w:rFonts w:cs="TTA2Bo00"/>
        </w:rPr>
        <w:t>What is the best predicted test score for a student who spent 7 hours preparing for the test?</w:t>
      </w:r>
      <w:r>
        <w:rPr>
          <w:rFonts w:cs="TTA2Bo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B468A4" w:rsidTr="00661E81"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Solution:</w:t>
            </w:r>
          </w:p>
          <w:p w:rsidR="00B468A4" w:rsidRDefault="00B468A4" w:rsidP="00661E81">
            <w:pPr>
              <w:rPr>
                <w:bCs/>
              </w:rPr>
            </w:pPr>
          </w:p>
          <w:p w:rsidR="00B468A4" w:rsidRDefault="00B468A4" w:rsidP="00661E81">
            <w:pPr>
              <w:rPr>
                <w:bCs/>
              </w:rPr>
            </w:pPr>
          </w:p>
        </w:tc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Comments:</w:t>
            </w:r>
          </w:p>
        </w:tc>
      </w:tr>
    </w:tbl>
    <w:p w:rsidR="00B468A4" w:rsidRDefault="00B468A4" w:rsidP="00B468A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B468A4" w:rsidRPr="00371DF2" w:rsidRDefault="00B468A4" w:rsidP="00B468A4">
      <w:pPr>
        <w:autoSpaceDE w:val="0"/>
        <w:autoSpaceDN w:val="0"/>
        <w:adjustRightInd w:val="0"/>
        <w:spacing w:after="0" w:line="240" w:lineRule="auto"/>
        <w:rPr>
          <w:rFonts w:cs="TT9DDo00"/>
        </w:rPr>
      </w:pPr>
      <w:r>
        <w:rPr>
          <w:rFonts w:cs="PalatinoLinotype"/>
        </w:rPr>
        <w:t xml:space="preserve">4.  </w:t>
      </w:r>
      <w:r w:rsidRPr="00371DF2">
        <w:rPr>
          <w:rFonts w:cs="TT9DDo00"/>
        </w:rPr>
        <w:t xml:space="preserve">Find the </w:t>
      </w:r>
      <w:r>
        <w:rPr>
          <w:rFonts w:cs="TT9DDo00"/>
        </w:rPr>
        <w:t xml:space="preserve">standard </w:t>
      </w:r>
      <w:proofErr w:type="gramStart"/>
      <w:r>
        <w:rPr>
          <w:rFonts w:cs="TT9DDo00"/>
        </w:rPr>
        <w:t xml:space="preserve">error </w:t>
      </w:r>
      <w:proofErr w:type="gramEnd"/>
      <w:r w:rsidRPr="000F5C9C">
        <w:rPr>
          <w:rFonts w:cs="TT9DDo00"/>
          <w:position w:val="-12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4" o:title=""/>
          </v:shape>
          <o:OLEObject Type="Embed" ProgID="Equation.DSMT4" ShapeID="_x0000_i1025" DrawAspect="Content" ObjectID="_1550229920" r:id="rId5"/>
        </w:object>
      </w:r>
      <w:r>
        <w:rPr>
          <w:rFonts w:cs="TT9DDo00"/>
        </w:rPr>
        <w:t>. Use the formula or Microsoft Excel Regression</w:t>
      </w:r>
      <w:r>
        <w:rPr>
          <w:rFonts w:cs="TT9DDo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468A4" w:rsidTr="00661E81">
        <w:tc>
          <w:tcPr>
            <w:tcW w:w="4671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Solution:</w:t>
            </w:r>
          </w:p>
          <w:p w:rsidR="00B468A4" w:rsidRDefault="00B468A4" w:rsidP="00661E81">
            <w:pPr>
              <w:rPr>
                <w:b/>
                <w:bCs/>
              </w:rPr>
            </w:pPr>
          </w:p>
          <w:p w:rsidR="00B468A4" w:rsidRPr="00164A5E" w:rsidRDefault="00B468A4" w:rsidP="00661E81">
            <w:pPr>
              <w:rPr>
                <w:b/>
                <w:bCs/>
              </w:rPr>
            </w:pPr>
          </w:p>
        </w:tc>
        <w:tc>
          <w:tcPr>
            <w:tcW w:w="4679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Comments:</w:t>
            </w:r>
          </w:p>
        </w:tc>
      </w:tr>
    </w:tbl>
    <w:p w:rsidR="00B468A4" w:rsidRDefault="00B468A4" w:rsidP="00B468A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B468A4" w:rsidRPr="00371DF2" w:rsidRDefault="00B468A4" w:rsidP="00B468A4">
      <w:pPr>
        <w:autoSpaceDE w:val="0"/>
        <w:autoSpaceDN w:val="0"/>
        <w:adjustRightInd w:val="0"/>
        <w:spacing w:after="0" w:line="240" w:lineRule="auto"/>
        <w:rPr>
          <w:rFonts w:cs="TT9DDo00"/>
        </w:rPr>
      </w:pPr>
      <w:r>
        <w:rPr>
          <w:rFonts w:cs="PalatinoLinotype"/>
        </w:rPr>
        <w:t xml:space="preserve">5.  </w:t>
      </w:r>
      <w:r w:rsidRPr="00371DF2">
        <w:rPr>
          <w:rFonts w:cs="TT9DDo00"/>
        </w:rPr>
        <w:t xml:space="preserve">Find the </w:t>
      </w:r>
      <w:r>
        <w:rPr>
          <w:rFonts w:cs="TT9DDo00"/>
        </w:rPr>
        <w:t xml:space="preserve">99% </w:t>
      </w:r>
      <w:r w:rsidRPr="00371DF2">
        <w:rPr>
          <w:rFonts w:cs="TT9DDo00"/>
        </w:rPr>
        <w:t>prediction interval for the test score of a person who spent 7</w:t>
      </w:r>
      <w:r>
        <w:rPr>
          <w:rFonts w:cs="TT9DDo00"/>
        </w:rPr>
        <w:t xml:space="preserve"> hours preparing for the test given that </w:t>
      </w:r>
      <w:r w:rsidRPr="000E5E6D">
        <w:rPr>
          <w:rFonts w:cs="TT9DDo00"/>
          <w:i/>
        </w:rPr>
        <w:t>E</w:t>
      </w:r>
      <w:r>
        <w:rPr>
          <w:rFonts w:cs="TT9DDo00"/>
        </w:rPr>
        <w:t xml:space="preserve"> = 34.677. Interpret the result.</w:t>
      </w:r>
      <w:r>
        <w:rPr>
          <w:rFonts w:cs="TT9DDo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B468A4" w:rsidTr="00661E81"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lastRenderedPageBreak/>
              <w:t>Solution:</w:t>
            </w:r>
          </w:p>
          <w:p w:rsidR="00B468A4" w:rsidRDefault="00B468A4" w:rsidP="00661E81">
            <w:pPr>
              <w:rPr>
                <w:bCs/>
              </w:rPr>
            </w:pPr>
          </w:p>
          <w:p w:rsidR="00B468A4" w:rsidRDefault="00B468A4" w:rsidP="00661E81">
            <w:pPr>
              <w:rPr>
                <w:bCs/>
              </w:rPr>
            </w:pPr>
          </w:p>
        </w:tc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Comments:</w:t>
            </w:r>
          </w:p>
        </w:tc>
      </w:tr>
    </w:tbl>
    <w:p w:rsidR="00B468A4" w:rsidRDefault="00B468A4" w:rsidP="00B468A4">
      <w:pPr>
        <w:rPr>
          <w:bCs/>
        </w:rPr>
      </w:pPr>
    </w:p>
    <w:p w:rsidR="00B468A4" w:rsidRPr="001332B4" w:rsidRDefault="00B468A4" w:rsidP="00B468A4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6.  Find the explained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B468A4" w:rsidTr="00661E81">
        <w:tc>
          <w:tcPr>
            <w:tcW w:w="4788" w:type="dxa"/>
          </w:tcPr>
          <w:p w:rsidR="00B468A4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Solution:</w:t>
            </w:r>
          </w:p>
          <w:p w:rsidR="00B468A4" w:rsidRDefault="00B468A4" w:rsidP="00661E81">
            <w:pPr>
              <w:rPr>
                <w:b/>
                <w:bCs/>
              </w:rPr>
            </w:pPr>
          </w:p>
          <w:p w:rsidR="00B468A4" w:rsidRPr="00164A5E" w:rsidRDefault="00B468A4" w:rsidP="00661E81">
            <w:pPr>
              <w:rPr>
                <w:b/>
                <w:bCs/>
              </w:rPr>
            </w:pPr>
          </w:p>
        </w:tc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</w:t>
            </w:r>
          </w:p>
        </w:tc>
      </w:tr>
    </w:tbl>
    <w:p w:rsidR="00B468A4" w:rsidRDefault="00B468A4" w:rsidP="00B468A4">
      <w:pPr>
        <w:rPr>
          <w:bCs/>
        </w:rPr>
      </w:pPr>
    </w:p>
    <w:p w:rsidR="00B468A4" w:rsidRPr="001332B4" w:rsidRDefault="00B468A4" w:rsidP="00B468A4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7.  Find the unexplained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B468A4" w:rsidTr="00661E81"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Solution:</w:t>
            </w:r>
          </w:p>
          <w:p w:rsidR="00B468A4" w:rsidRDefault="00B468A4" w:rsidP="00661E81"/>
          <w:p w:rsidR="00B468A4" w:rsidRDefault="00B468A4" w:rsidP="00661E81">
            <w:pPr>
              <w:rPr>
                <w:bCs/>
              </w:rPr>
            </w:pPr>
          </w:p>
        </w:tc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Comments:</w:t>
            </w:r>
          </w:p>
        </w:tc>
      </w:tr>
    </w:tbl>
    <w:p w:rsidR="00B468A4" w:rsidRDefault="00B468A4" w:rsidP="00B468A4">
      <w:pPr>
        <w:rPr>
          <w:bCs/>
        </w:rPr>
      </w:pPr>
    </w:p>
    <w:p w:rsidR="00B468A4" w:rsidRPr="001332B4" w:rsidRDefault="00B468A4" w:rsidP="00B468A4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8.  Find the total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B468A4" w:rsidTr="00661E81"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Solution:</w:t>
            </w:r>
          </w:p>
          <w:p w:rsidR="00B468A4" w:rsidRDefault="00B468A4" w:rsidP="00661E81">
            <w:pPr>
              <w:rPr>
                <w:bCs/>
              </w:rPr>
            </w:pPr>
          </w:p>
          <w:p w:rsidR="00B468A4" w:rsidRDefault="00B468A4" w:rsidP="00661E81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Comments:</w:t>
            </w:r>
          </w:p>
        </w:tc>
      </w:tr>
    </w:tbl>
    <w:p w:rsidR="00B468A4" w:rsidRPr="001332B4" w:rsidRDefault="00B468A4" w:rsidP="00B468A4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br/>
        <w:t xml:space="preserve">9.  Find the value of </w:t>
      </w:r>
      <w:r w:rsidRPr="003D79CF">
        <w:rPr>
          <w:rFonts w:cs="PalatinoLinotype"/>
          <w:i/>
        </w:rPr>
        <w:t>r</w:t>
      </w:r>
      <w:r w:rsidRPr="003D79CF">
        <w:rPr>
          <w:rFonts w:cs="PalatinoLinotype"/>
          <w:vertAlign w:val="superscript"/>
        </w:rPr>
        <w:t>2</w:t>
      </w:r>
      <w:r>
        <w:rPr>
          <w:rFonts w:cs="PalatinoLinotype"/>
        </w:rPr>
        <w:t xml:space="preserve"> and explain its meaning.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B468A4" w:rsidTr="00661E81"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Solution:</w:t>
            </w:r>
          </w:p>
          <w:p w:rsidR="00B468A4" w:rsidRDefault="00B468A4" w:rsidP="00661E81">
            <w:pPr>
              <w:rPr>
                <w:bCs/>
              </w:rPr>
            </w:pPr>
          </w:p>
          <w:p w:rsidR="00B468A4" w:rsidRDefault="00B468A4" w:rsidP="00661E81">
            <w:pPr>
              <w:rPr>
                <w:bCs/>
              </w:rPr>
            </w:pPr>
          </w:p>
        </w:tc>
        <w:tc>
          <w:tcPr>
            <w:tcW w:w="4788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Comments:</w:t>
            </w:r>
          </w:p>
        </w:tc>
      </w:tr>
    </w:tbl>
    <w:p w:rsidR="00B468A4" w:rsidRDefault="00B468A4" w:rsidP="00B468A4">
      <w:pPr>
        <w:rPr>
          <w:bCs/>
        </w:rPr>
      </w:pPr>
    </w:p>
    <w:p w:rsidR="00B468A4" w:rsidRPr="001332B4" w:rsidRDefault="00B468A4" w:rsidP="00B468A4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 xml:space="preserve">10.  If the data point (3, 100) is added to the data set, how would this </w:t>
      </w:r>
      <w:r w:rsidRPr="00164A5E">
        <w:rPr>
          <w:rFonts w:cs="PalatinoLinotype"/>
        </w:rPr>
        <w:t xml:space="preserve">affect </w:t>
      </w:r>
      <w:r>
        <w:rPr>
          <w:rFonts w:cs="PalatinoLinotype"/>
        </w:rPr>
        <w:t>the results of the regression analysis?  Is this data point an outlier, influential point or both?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70"/>
      </w:tblGrid>
      <w:tr w:rsidR="00B468A4" w:rsidTr="00661E81">
        <w:trPr>
          <w:trHeight w:val="70"/>
        </w:trPr>
        <w:tc>
          <w:tcPr>
            <w:tcW w:w="4664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Solution:</w:t>
            </w:r>
          </w:p>
          <w:p w:rsidR="00B468A4" w:rsidRDefault="00B468A4" w:rsidP="00661E81">
            <w:pPr>
              <w:rPr>
                <w:bCs/>
              </w:rPr>
            </w:pPr>
          </w:p>
          <w:p w:rsidR="00B468A4" w:rsidRDefault="00B468A4" w:rsidP="00661E81">
            <w:pPr>
              <w:rPr>
                <w:bCs/>
              </w:rPr>
            </w:pPr>
          </w:p>
        </w:tc>
        <w:tc>
          <w:tcPr>
            <w:tcW w:w="4670" w:type="dxa"/>
          </w:tcPr>
          <w:p w:rsidR="00B468A4" w:rsidRPr="00164A5E" w:rsidRDefault="00B468A4" w:rsidP="00661E81">
            <w:pPr>
              <w:rPr>
                <w:b/>
                <w:bCs/>
              </w:rPr>
            </w:pPr>
            <w:r w:rsidRPr="00164A5E">
              <w:rPr>
                <w:b/>
                <w:bCs/>
              </w:rPr>
              <w:t>Instructor Comments:</w:t>
            </w:r>
          </w:p>
        </w:tc>
      </w:tr>
    </w:tbl>
    <w:p w:rsidR="00072399" w:rsidRPr="00B468A4" w:rsidRDefault="000723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399" w:rsidRPr="00B4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9DD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A2D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TA2B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A4"/>
    <w:rsid w:val="00072399"/>
    <w:rsid w:val="00585281"/>
    <w:rsid w:val="00B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9FD14-D9F1-4568-9790-F2A31B10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Hill</dc:creator>
  <cp:keywords/>
  <dc:description/>
  <cp:lastModifiedBy>Pamela Hill</cp:lastModifiedBy>
  <cp:revision>1</cp:revision>
  <dcterms:created xsi:type="dcterms:W3CDTF">2017-03-05T20:38:00Z</dcterms:created>
  <dcterms:modified xsi:type="dcterms:W3CDTF">2017-03-05T20:39:00Z</dcterms:modified>
</cp:coreProperties>
</file>