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2B2" w:rsidRPr="006432B2" w:rsidRDefault="006432B2" w:rsidP="006432B2">
      <w:pPr>
        <w:spacing w:line="480" w:lineRule="auto"/>
      </w:pPr>
      <w:r>
        <w:t xml:space="preserve">        </w:t>
      </w:r>
      <w:r w:rsidRPr="006432B2">
        <w:t>Generally, it can be concluded that the contractors are more aware of and sophisticated in applying risk identification output to a range of options. Use of risk management at the time of estimating and tendering is the goal, so integration of information generated at different stages of the process i.e., estimating, tendering, and construction, is important, especially if the contractor wins the project. This will influence the profitability of the project and the company as a whole. It will stop repetition of estimating once the contract is awarded, as is normally the case when the project manager does the estimate for the job with little reference to the initial pre-tender estimate prepared by estimator of company. The better way would be to use prior knowledge to the maximum. Use of prior efforts requires coordination and getting it right the first time, with input from the potential construction stage leader/team. (Bickerstaff &amp; Walker, 2002).</w:t>
      </w:r>
    </w:p>
    <w:p w:rsidR="006432B2" w:rsidRPr="006432B2" w:rsidRDefault="006432B2" w:rsidP="006432B2">
      <w:pPr>
        <w:spacing w:line="480" w:lineRule="auto"/>
      </w:pPr>
      <w:r w:rsidRPr="006432B2">
        <w:t>Avoidance is the best strategy to address negative risks. </w:t>
      </w:r>
    </w:p>
    <w:p w:rsidR="006432B2" w:rsidRPr="006432B2" w:rsidRDefault="006432B2" w:rsidP="006432B2">
      <w:pPr>
        <w:spacing w:line="480" w:lineRule="auto"/>
      </w:pPr>
      <w:r w:rsidRPr="006432B2">
        <w:t>Transfer works in the automotive business due to the fact that test drivers usually have insurance once the car is taken off the lot. However, it does come at a cost--the cost associated with insuring the negative risk. Insurance and contractual agreements are ways to transfer negative risks in risk management strategies.</w:t>
      </w:r>
    </w:p>
    <w:p w:rsidR="006432B2" w:rsidRPr="006432B2" w:rsidRDefault="006432B2" w:rsidP="006432B2">
      <w:pPr>
        <w:spacing w:line="480" w:lineRule="auto"/>
      </w:pPr>
      <w:r w:rsidRPr="006432B2">
        <w:t>Risk acceptance is the common response strategy. The common bond is that both types of risks is ensuring that risk identification and response are recurring processes.</w:t>
      </w:r>
    </w:p>
    <w:p w:rsidR="006432B2" w:rsidRPr="006432B2" w:rsidRDefault="006432B2" w:rsidP="006432B2">
      <w:pPr>
        <w:spacing w:line="480" w:lineRule="auto"/>
      </w:pPr>
      <w:r w:rsidRPr="006432B2">
        <w:t>The risk strategy to reduce the liabilities within the automotive industry would be to reducing the likelihood of events that are progressing throughout the various stages of planning the launch event of the Tesla 3.</w:t>
      </w:r>
    </w:p>
    <w:p w:rsidR="006432B2" w:rsidRPr="006432B2" w:rsidRDefault="006432B2" w:rsidP="006432B2">
      <w:pPr>
        <w:spacing w:line="480" w:lineRule="auto"/>
      </w:pPr>
      <w:r w:rsidRPr="006432B2">
        <w:t>The responses listed below help address the positive and negative risks associated with the project.</w:t>
      </w:r>
    </w:p>
    <w:p w:rsidR="006432B2" w:rsidRPr="006432B2" w:rsidRDefault="006432B2" w:rsidP="006432B2">
      <w:pPr>
        <w:spacing w:line="480" w:lineRule="auto"/>
        <w:rPr>
          <w:b/>
        </w:rPr>
      </w:pPr>
      <w:r w:rsidRPr="006432B2">
        <w:rPr>
          <w:b/>
        </w:rPr>
        <w:t xml:space="preserve">Responses to negative risks associate with the Tesla Launch </w:t>
      </w:r>
    </w:p>
    <w:p w:rsidR="006432B2" w:rsidRPr="006432B2" w:rsidRDefault="006432B2" w:rsidP="006432B2">
      <w:pPr>
        <w:spacing w:line="480" w:lineRule="auto"/>
      </w:pPr>
      <w:r w:rsidRPr="006432B2">
        <w:lastRenderedPageBreak/>
        <w:t xml:space="preserve">Negotiate with client on price of risk </w:t>
      </w:r>
    </w:p>
    <w:p w:rsidR="006432B2" w:rsidRPr="006432B2" w:rsidRDefault="006432B2" w:rsidP="006432B2">
      <w:pPr>
        <w:spacing w:line="480" w:lineRule="auto"/>
      </w:pPr>
      <w:r>
        <w:t>Taking</w:t>
      </w:r>
      <w:r w:rsidRPr="006432B2">
        <w:t xml:space="preserve"> risk as it may be associated with more profits </w:t>
      </w:r>
    </w:p>
    <w:p w:rsidR="006432B2" w:rsidRPr="006432B2" w:rsidRDefault="006432B2" w:rsidP="006432B2">
      <w:pPr>
        <w:spacing w:line="480" w:lineRule="auto"/>
      </w:pPr>
      <w:r w:rsidRPr="006432B2">
        <w:t xml:space="preserve">Share risk with sub-contractors </w:t>
      </w:r>
    </w:p>
    <w:p w:rsidR="006432B2" w:rsidRPr="006432B2" w:rsidRDefault="006432B2" w:rsidP="006432B2">
      <w:pPr>
        <w:spacing w:line="480" w:lineRule="auto"/>
      </w:pPr>
      <w:r w:rsidRPr="006432B2">
        <w:t xml:space="preserve">By use of partnering process with all major parties </w:t>
      </w:r>
    </w:p>
    <w:p w:rsidR="006432B2" w:rsidRPr="006432B2" w:rsidRDefault="006432B2" w:rsidP="006432B2">
      <w:pPr>
        <w:spacing w:line="480" w:lineRule="auto"/>
      </w:pPr>
      <w:r w:rsidRPr="006432B2">
        <w:t>Transferring risk to insurance company</w:t>
      </w:r>
    </w:p>
    <w:p w:rsidR="006432B2" w:rsidRPr="006432B2" w:rsidRDefault="006432B2" w:rsidP="006432B2">
      <w:pPr>
        <w:spacing w:line="480" w:lineRule="auto"/>
        <w:rPr>
          <w:b/>
        </w:rPr>
      </w:pPr>
      <w:r w:rsidRPr="006432B2">
        <w:rPr>
          <w:b/>
        </w:rPr>
        <w:t>Reponses to positive risks associated with the Tesla launch:</w:t>
      </w:r>
    </w:p>
    <w:p w:rsidR="006432B2" w:rsidRPr="006432B2" w:rsidRDefault="006432B2" w:rsidP="006432B2">
      <w:pPr>
        <w:spacing w:line="480" w:lineRule="auto"/>
        <w:rPr>
          <w:b/>
        </w:rPr>
      </w:pPr>
      <w:r w:rsidRPr="006432B2">
        <w:t>Accept opportunities simply fall on your lap and you choose to accept them.</w:t>
      </w:r>
    </w:p>
    <w:p w:rsidR="006432B2" w:rsidRPr="006432B2" w:rsidRDefault="006432B2" w:rsidP="006432B2">
      <w:pPr>
        <w:spacing w:line="480" w:lineRule="auto"/>
      </w:pPr>
      <w:r w:rsidRPr="006432B2">
        <w:t>Exploit by examining new techniques and conducting a SWOT analysis.</w:t>
      </w:r>
    </w:p>
    <w:p w:rsidR="006432B2" w:rsidRPr="006432B2" w:rsidRDefault="006432B2" w:rsidP="006432B2">
      <w:pPr>
        <w:spacing w:line="480" w:lineRule="auto"/>
      </w:pPr>
      <w:r w:rsidRPr="006432B2">
        <w:t>Share ideas and collaborate among team members</w:t>
      </w:r>
    </w:p>
    <w:p w:rsidR="006432B2" w:rsidRPr="006432B2" w:rsidRDefault="006432B2" w:rsidP="006432B2">
      <w:pPr>
        <w:spacing w:line="480" w:lineRule="auto"/>
      </w:pPr>
      <w:r w:rsidRPr="006432B2">
        <w:t>Creating partnerships with relevant parties (stakeholders, contractors and customers)</w:t>
      </w:r>
    </w:p>
    <w:p w:rsidR="006432B2" w:rsidRPr="006432B2" w:rsidRDefault="006432B2" w:rsidP="006432B2">
      <w:pPr>
        <w:spacing w:line="480" w:lineRule="auto"/>
      </w:pPr>
      <w:r w:rsidRPr="006432B2">
        <w:t>Enhance can be addressed by identifying the root cause of a positive risk it can influence it for a greater likelihood of the opportunity occurring for the benefit of the project at hand.</w:t>
      </w:r>
    </w:p>
    <w:p w:rsidR="006432B2" w:rsidRPr="006432B2" w:rsidRDefault="006432B2" w:rsidP="006432B2">
      <w:pPr>
        <w:spacing w:line="480" w:lineRule="auto"/>
        <w:rPr>
          <w:b/>
        </w:rPr>
      </w:pPr>
      <w:r w:rsidRPr="006432B2">
        <w:rPr>
          <w:b/>
        </w:rPr>
        <w:t>Importance of the Methods of Allowing for Contingency</w:t>
      </w:r>
    </w:p>
    <w:p w:rsidR="006432B2" w:rsidRPr="006432B2" w:rsidRDefault="006432B2" w:rsidP="006432B2">
      <w:pPr>
        <w:spacing w:line="480" w:lineRule="auto"/>
      </w:pPr>
      <w:r w:rsidRPr="006432B2">
        <w:t>The definition of contingency risk strategy is as follows is developed in advance and designed to be used only if the risk event occurs. As with any back up plan, the contingent response strategy is a critical communication tool to ensure that all team members know what actions to take when the specified risk event occurs.</w:t>
      </w:r>
      <w:r>
        <w:t xml:space="preserve"> (Bozeman &amp; Kingsley, 1998).</w:t>
      </w:r>
    </w:p>
    <w:p w:rsidR="006432B2" w:rsidRPr="006432B2" w:rsidRDefault="006432B2" w:rsidP="006432B2">
      <w:pPr>
        <w:spacing w:line="480" w:lineRule="auto"/>
      </w:pPr>
      <w:r w:rsidRPr="006432B2">
        <w:t xml:space="preserve">Identifying specific risks and allocating contingencies to those risks </w:t>
      </w:r>
    </w:p>
    <w:p w:rsidR="006432B2" w:rsidRPr="006432B2" w:rsidRDefault="006432B2" w:rsidP="006432B2">
      <w:pPr>
        <w:spacing w:line="480" w:lineRule="auto"/>
      </w:pPr>
      <w:r w:rsidRPr="006432B2">
        <w:t>Reference of historical project cost data bases and correlation, with current input pricing.</w:t>
      </w:r>
    </w:p>
    <w:p w:rsidR="006432B2" w:rsidRDefault="006432B2" w:rsidP="006432B2">
      <w:pPr>
        <w:spacing w:line="480" w:lineRule="auto"/>
      </w:pPr>
      <w:r w:rsidRPr="006432B2">
        <w:t xml:space="preserve">Building and using a project risk model by software. </w:t>
      </w:r>
    </w:p>
    <w:p w:rsidR="006432B2" w:rsidRDefault="006432B2" w:rsidP="006432B2">
      <w:pPr>
        <w:spacing w:line="480" w:lineRule="auto"/>
      </w:pPr>
      <w:r w:rsidRPr="006432B2">
        <w:lastRenderedPageBreak/>
        <w:t xml:space="preserve">Cover high risk by high contingency </w:t>
      </w:r>
    </w:p>
    <w:p w:rsidR="006432B2" w:rsidRPr="006432B2" w:rsidRDefault="006432B2" w:rsidP="006432B2">
      <w:pPr>
        <w:spacing w:line="480" w:lineRule="auto"/>
      </w:pPr>
      <w:bookmarkStart w:id="0" w:name="_GoBack"/>
      <w:bookmarkEnd w:id="0"/>
      <w:r w:rsidRPr="006432B2">
        <w:t>Estimating manuals containing risk check lists with contingency ranges defined.</w:t>
      </w:r>
    </w:p>
    <w:p w:rsidR="006432B2" w:rsidRPr="006432B2" w:rsidRDefault="006432B2" w:rsidP="006432B2">
      <w:pPr>
        <w:spacing w:line="480" w:lineRule="auto"/>
      </w:pPr>
    </w:p>
    <w:p w:rsidR="006432B2" w:rsidRPr="006432B2" w:rsidRDefault="006432B2" w:rsidP="006432B2">
      <w:pPr>
        <w:spacing w:line="480" w:lineRule="auto"/>
      </w:pPr>
    </w:p>
    <w:p w:rsidR="006432B2" w:rsidRPr="006432B2" w:rsidRDefault="006432B2" w:rsidP="006432B2">
      <w:pPr>
        <w:spacing w:line="480" w:lineRule="auto"/>
      </w:pPr>
    </w:p>
    <w:p w:rsidR="006432B2" w:rsidRPr="006432B2" w:rsidRDefault="006432B2" w:rsidP="006432B2">
      <w:pPr>
        <w:spacing w:line="480" w:lineRule="auto"/>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Default="006432B2" w:rsidP="006432B2">
      <w:pPr>
        <w:spacing w:line="480" w:lineRule="auto"/>
        <w:rPr>
          <w:b/>
        </w:rPr>
      </w:pPr>
    </w:p>
    <w:p w:rsidR="006432B2" w:rsidRPr="006432B2" w:rsidRDefault="006432B2" w:rsidP="006432B2">
      <w:pPr>
        <w:spacing w:line="480" w:lineRule="auto"/>
        <w:ind w:left="2880" w:firstLine="720"/>
        <w:rPr>
          <w:b/>
        </w:rPr>
      </w:pPr>
      <w:r w:rsidRPr="006432B2">
        <w:rPr>
          <w:b/>
        </w:rPr>
        <w:lastRenderedPageBreak/>
        <w:t>References</w:t>
      </w:r>
    </w:p>
    <w:p w:rsidR="006432B2" w:rsidRPr="006432B2" w:rsidRDefault="006432B2" w:rsidP="006432B2">
      <w:pPr>
        <w:spacing w:line="480" w:lineRule="auto"/>
      </w:pPr>
      <w:r w:rsidRPr="006432B2">
        <w:t>Bickerstaff, K., &amp; Walker, G. (2002). Risk, responsibility, and blame: An analysis of vocabularies of motive in air pollution(ing) discourses. Environment and Planning A, 34: 2175–2192</w:t>
      </w:r>
    </w:p>
    <w:p w:rsidR="006432B2" w:rsidRPr="006432B2" w:rsidRDefault="006432B2" w:rsidP="006432B2">
      <w:pPr>
        <w:spacing w:line="480" w:lineRule="auto"/>
      </w:pPr>
      <w:r w:rsidRPr="006432B2">
        <w:t>Bozeman, B., &amp; Kingsley, G. (1998). Risk culture in public and private organizations. Public Administration Review, 58: 109–118.</w:t>
      </w:r>
    </w:p>
    <w:p w:rsidR="006432B2" w:rsidRPr="006432B2" w:rsidRDefault="006432B2" w:rsidP="006432B2">
      <w:pPr>
        <w:spacing w:line="480" w:lineRule="auto"/>
      </w:pPr>
    </w:p>
    <w:p w:rsidR="006432B2" w:rsidRPr="006432B2" w:rsidRDefault="006432B2" w:rsidP="006432B2">
      <w:pPr>
        <w:spacing w:line="480" w:lineRule="auto"/>
      </w:pPr>
    </w:p>
    <w:p w:rsidR="00D045AC" w:rsidRDefault="00D045AC" w:rsidP="006432B2">
      <w:pPr>
        <w:spacing w:line="480" w:lineRule="auto"/>
      </w:pPr>
    </w:p>
    <w:p w:rsidR="00D045AC" w:rsidRDefault="00D045AC" w:rsidP="00144957"/>
    <w:p w:rsidR="003D0FAA" w:rsidRDefault="003D0FAA" w:rsidP="003D0FAA">
      <w:pPr>
        <w:jc w:val="center"/>
        <w:rPr>
          <w:rFonts w:ascii="Times New Roman" w:eastAsia="Calibri" w:hAnsi="Times New Roman" w:cs="Times New Roman"/>
          <w:bCs/>
          <w:noProof/>
          <w:sz w:val="24"/>
          <w:szCs w:val="24"/>
        </w:rPr>
      </w:pPr>
    </w:p>
    <w:p w:rsidR="003D0FAA" w:rsidRDefault="003D0FAA" w:rsidP="003D0FAA">
      <w:pPr>
        <w:jc w:val="center"/>
        <w:rPr>
          <w:rFonts w:ascii="Times New Roman" w:eastAsia="Calibri" w:hAnsi="Times New Roman" w:cs="Times New Roman"/>
          <w:bCs/>
          <w:noProof/>
          <w:sz w:val="24"/>
          <w:szCs w:val="24"/>
        </w:rPr>
      </w:pPr>
    </w:p>
    <w:p w:rsidR="003D0FAA" w:rsidRDefault="003D0FAA" w:rsidP="003D0FAA">
      <w:pPr>
        <w:jc w:val="center"/>
        <w:rPr>
          <w:rFonts w:ascii="Times New Roman" w:eastAsia="Calibri" w:hAnsi="Times New Roman" w:cs="Times New Roman"/>
          <w:bCs/>
          <w:noProof/>
          <w:sz w:val="24"/>
          <w:szCs w:val="24"/>
        </w:rPr>
      </w:pPr>
    </w:p>
    <w:p w:rsidR="003D0FAA" w:rsidRDefault="003D0FAA" w:rsidP="003D0FAA">
      <w:pPr>
        <w:jc w:val="center"/>
        <w:rPr>
          <w:rFonts w:ascii="Times New Roman" w:eastAsia="Calibri" w:hAnsi="Times New Roman" w:cs="Times New Roman"/>
          <w:bCs/>
          <w:noProof/>
          <w:sz w:val="24"/>
          <w:szCs w:val="24"/>
        </w:rPr>
      </w:pPr>
    </w:p>
    <w:p w:rsidR="003D0FAA" w:rsidRDefault="003D0FAA" w:rsidP="003D0FAA">
      <w:pPr>
        <w:jc w:val="center"/>
        <w:rPr>
          <w:rFonts w:ascii="Times New Roman" w:eastAsia="Calibri" w:hAnsi="Times New Roman" w:cs="Times New Roman"/>
          <w:bCs/>
          <w:noProof/>
          <w:sz w:val="24"/>
          <w:szCs w:val="24"/>
        </w:rPr>
      </w:pPr>
    </w:p>
    <w:sectPr w:rsidR="003D0FAA" w:rsidSect="00A603C0">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00A" w:rsidRDefault="0083600A" w:rsidP="00A603C0">
      <w:pPr>
        <w:spacing w:after="0" w:line="240" w:lineRule="auto"/>
      </w:pPr>
      <w:r>
        <w:separator/>
      </w:r>
    </w:p>
  </w:endnote>
  <w:endnote w:type="continuationSeparator" w:id="0">
    <w:p w:rsidR="0083600A" w:rsidRDefault="0083600A" w:rsidP="00A60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00A" w:rsidRDefault="0083600A" w:rsidP="00A603C0">
      <w:pPr>
        <w:spacing w:after="0" w:line="240" w:lineRule="auto"/>
      </w:pPr>
      <w:r>
        <w:separator/>
      </w:r>
    </w:p>
  </w:footnote>
  <w:footnote w:type="continuationSeparator" w:id="0">
    <w:p w:rsidR="0083600A" w:rsidRDefault="0083600A" w:rsidP="00A60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3E7" w:rsidRPr="001473E7" w:rsidRDefault="001473E7" w:rsidP="001473E7">
    <w:pPr>
      <w:pStyle w:val="Header"/>
      <w:rPr>
        <w:rFonts w:ascii="Times New Roman" w:hAnsi="Times New Roman" w:cs="Times New Roman"/>
        <w:sz w:val="24"/>
        <w:szCs w:val="24"/>
      </w:rPr>
    </w:pPr>
    <w:r w:rsidRPr="001473E7">
      <w:rPr>
        <w:rFonts w:ascii="Times New Roman" w:hAnsi="Times New Roman" w:cs="Times New Roman"/>
        <w:sz w:val="24"/>
        <w:szCs w:val="24"/>
      </w:rPr>
      <w:t xml:space="preserve"> </w:t>
    </w:r>
    <w:sdt>
      <w:sdtPr>
        <w:rPr>
          <w:rFonts w:ascii="Times New Roman" w:hAnsi="Times New Roman" w:cs="Times New Roman"/>
          <w:sz w:val="24"/>
          <w:szCs w:val="24"/>
        </w:rPr>
        <w:id w:val="1883435638"/>
        <w:docPartObj>
          <w:docPartGallery w:val="Page Numbers (Top of Page)"/>
          <w:docPartUnique/>
        </w:docPartObj>
      </w:sdtPr>
      <w:sdtEndPr>
        <w:rPr>
          <w:noProof/>
        </w:rPr>
      </w:sdtEndPr>
      <w:sdtContent>
        <w:r w:rsidR="003D0FAA" w:rsidRPr="003D0FAA">
          <w:rPr>
            <w:rFonts w:ascii="Times New Roman" w:hAnsi="Times New Roman" w:cs="Times New Roman"/>
            <w:sz w:val="24"/>
            <w:szCs w:val="24"/>
          </w:rPr>
          <w:t xml:space="preserve"> </w:t>
        </w:r>
        <w:r w:rsidR="006432B2" w:rsidRPr="006432B2">
          <w:rPr>
            <w:rFonts w:ascii="Arial" w:hAnsi="Arial" w:cs="Arial"/>
            <w:sz w:val="20"/>
            <w:szCs w:val="20"/>
          </w:rPr>
          <w:t>Risk Response Strategy</w:t>
        </w:r>
        <w:r>
          <w:rPr>
            <w:rFonts w:ascii="Times New Roman" w:hAnsi="Times New Roman" w:cs="Times New Roman"/>
            <w:sz w:val="24"/>
            <w:szCs w:val="24"/>
          </w:rPr>
          <w:tab/>
        </w:r>
        <w:r>
          <w:rPr>
            <w:rFonts w:ascii="Times New Roman" w:hAnsi="Times New Roman" w:cs="Times New Roman"/>
            <w:sz w:val="24"/>
            <w:szCs w:val="24"/>
          </w:rPr>
          <w:tab/>
        </w:r>
        <w:r w:rsidRPr="001473E7">
          <w:rPr>
            <w:rFonts w:ascii="Times New Roman" w:hAnsi="Times New Roman" w:cs="Times New Roman"/>
            <w:sz w:val="24"/>
            <w:szCs w:val="24"/>
          </w:rPr>
          <w:fldChar w:fldCharType="begin"/>
        </w:r>
        <w:r w:rsidRPr="001473E7">
          <w:rPr>
            <w:rFonts w:ascii="Times New Roman" w:hAnsi="Times New Roman" w:cs="Times New Roman"/>
            <w:sz w:val="24"/>
            <w:szCs w:val="24"/>
          </w:rPr>
          <w:instrText xml:space="preserve"> PAGE   \* MERGEFORMAT </w:instrText>
        </w:r>
        <w:r w:rsidRPr="001473E7">
          <w:rPr>
            <w:rFonts w:ascii="Times New Roman" w:hAnsi="Times New Roman" w:cs="Times New Roman"/>
            <w:sz w:val="24"/>
            <w:szCs w:val="24"/>
          </w:rPr>
          <w:fldChar w:fldCharType="separate"/>
        </w:r>
        <w:r w:rsidR="006432B2">
          <w:rPr>
            <w:rFonts w:ascii="Times New Roman" w:hAnsi="Times New Roman" w:cs="Times New Roman"/>
            <w:noProof/>
            <w:sz w:val="24"/>
            <w:szCs w:val="24"/>
          </w:rPr>
          <w:t>4</w:t>
        </w:r>
        <w:r w:rsidRPr="001473E7">
          <w:rPr>
            <w:rFonts w:ascii="Times New Roman" w:hAnsi="Times New Roman" w:cs="Times New Roman"/>
            <w:noProof/>
            <w:sz w:val="24"/>
            <w:szCs w:val="24"/>
          </w:rPr>
          <w:fldChar w:fldCharType="end"/>
        </w:r>
      </w:sdtContent>
    </w:sdt>
  </w:p>
  <w:p w:rsidR="00A603C0" w:rsidRPr="001473E7" w:rsidRDefault="00A603C0">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3C0" w:rsidRPr="00A603C0" w:rsidRDefault="003D0FAA">
    <w:pPr>
      <w:pStyle w:val="Header"/>
      <w:rPr>
        <w:rFonts w:ascii="Times New Roman" w:hAnsi="Times New Roman" w:cs="Times New Roman"/>
        <w:sz w:val="24"/>
        <w:szCs w:val="24"/>
      </w:rPr>
    </w:pPr>
    <w:r w:rsidRPr="006432B2">
      <w:rPr>
        <w:rFonts w:ascii="Arial" w:hAnsi="Arial" w:cs="Arial"/>
        <w:sz w:val="20"/>
        <w:szCs w:val="20"/>
      </w:rPr>
      <w:t xml:space="preserve">Running Head: </w:t>
    </w:r>
    <w:r w:rsidR="006432B2" w:rsidRPr="006432B2">
      <w:rPr>
        <w:rFonts w:ascii="Arial" w:hAnsi="Arial" w:cs="Arial"/>
        <w:sz w:val="20"/>
        <w:szCs w:val="20"/>
      </w:rPr>
      <w:t>Risk Response Strategy</w:t>
    </w:r>
    <w:r w:rsidR="00A603C0" w:rsidRPr="00A603C0">
      <w:rPr>
        <w:rFonts w:ascii="Times New Roman" w:hAnsi="Times New Roman" w:cs="Times New Roman"/>
        <w:sz w:val="24"/>
        <w:szCs w:val="24"/>
      </w:rPr>
      <w:t xml:space="preserve">    </w:t>
    </w:r>
    <w:r>
      <w:rPr>
        <w:rFonts w:ascii="Times New Roman" w:hAnsi="Times New Roman" w:cs="Times New Roman"/>
        <w:sz w:val="24"/>
        <w:szCs w:val="24"/>
      </w:rPr>
      <w:tab/>
    </w:r>
    <w:r w:rsidR="006432B2">
      <w:rPr>
        <w:rFonts w:ascii="Times New Roman" w:hAnsi="Times New Roman" w:cs="Times New Roman"/>
        <w:sz w:val="24"/>
        <w:szCs w:val="24"/>
      </w:rPr>
      <w:tab/>
    </w:r>
    <w:r>
      <w:rPr>
        <w:rFonts w:ascii="Times New Roman" w:hAnsi="Times New Roman" w:cs="Times New Roman"/>
        <w:sz w:val="24"/>
        <w:szCs w:val="24"/>
      </w:rPr>
      <w:t>1</w:t>
    </w:r>
    <w:r w:rsidR="00A603C0" w:rsidRPr="00A603C0">
      <w:rPr>
        <w:rFonts w:ascii="Times New Roman" w:hAnsi="Times New Roman" w:cs="Times New Roman"/>
        <w:sz w:val="24"/>
        <w:szCs w:val="24"/>
      </w:rPr>
      <w:t xml:space="preserve">                                               </w:t>
    </w:r>
    <w:r>
      <w:rPr>
        <w:rFonts w:ascii="Times New Roman" w:hAnsi="Times New Roman" w:cs="Times New Roman"/>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957"/>
    <w:rsid w:val="00144957"/>
    <w:rsid w:val="001473E7"/>
    <w:rsid w:val="0019323E"/>
    <w:rsid w:val="001953BC"/>
    <w:rsid w:val="001C618F"/>
    <w:rsid w:val="00292B78"/>
    <w:rsid w:val="0038531C"/>
    <w:rsid w:val="003D0FAA"/>
    <w:rsid w:val="0041584D"/>
    <w:rsid w:val="004434F3"/>
    <w:rsid w:val="006432B2"/>
    <w:rsid w:val="00667BB1"/>
    <w:rsid w:val="00700E2B"/>
    <w:rsid w:val="007B39E6"/>
    <w:rsid w:val="0083600A"/>
    <w:rsid w:val="00A603C0"/>
    <w:rsid w:val="00C73334"/>
    <w:rsid w:val="00D045AC"/>
    <w:rsid w:val="00D17C94"/>
    <w:rsid w:val="00E74FF7"/>
    <w:rsid w:val="00F00C48"/>
    <w:rsid w:val="00F01229"/>
    <w:rsid w:val="00F86D70"/>
    <w:rsid w:val="00F95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A1ACC"/>
  <w15:chartTrackingRefBased/>
  <w15:docId w15:val="{63CC3D44-6B61-410A-A5F3-B741DF543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0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03C0"/>
  </w:style>
  <w:style w:type="paragraph" w:styleId="Footer">
    <w:name w:val="footer"/>
    <w:basedOn w:val="Normal"/>
    <w:link w:val="FooterChar"/>
    <w:uiPriority w:val="99"/>
    <w:unhideWhenUsed/>
    <w:rsid w:val="00A603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3C0"/>
  </w:style>
  <w:style w:type="table" w:styleId="TableGrid">
    <w:name w:val="Table Grid"/>
    <w:basedOn w:val="TableNormal"/>
    <w:uiPriority w:val="39"/>
    <w:rsid w:val="00F00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0F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25800">
      <w:bodyDiv w:val="1"/>
      <w:marLeft w:val="0"/>
      <w:marRight w:val="0"/>
      <w:marTop w:val="0"/>
      <w:marBottom w:val="0"/>
      <w:divBdr>
        <w:top w:val="none" w:sz="0" w:space="0" w:color="auto"/>
        <w:left w:val="none" w:sz="0" w:space="0" w:color="auto"/>
        <w:bottom w:val="none" w:sz="0" w:space="0" w:color="auto"/>
        <w:right w:val="none" w:sz="0" w:space="0" w:color="auto"/>
      </w:divBdr>
      <w:divsChild>
        <w:div w:id="168833199">
          <w:marLeft w:val="0"/>
          <w:marRight w:val="0"/>
          <w:marTop w:val="0"/>
          <w:marBottom w:val="0"/>
          <w:divBdr>
            <w:top w:val="none" w:sz="0" w:space="0" w:color="auto"/>
            <w:left w:val="none" w:sz="0" w:space="0" w:color="auto"/>
            <w:bottom w:val="none" w:sz="0" w:space="0" w:color="auto"/>
            <w:right w:val="none" w:sz="0" w:space="0" w:color="auto"/>
          </w:divBdr>
        </w:div>
        <w:div w:id="929200247">
          <w:marLeft w:val="0"/>
          <w:marRight w:val="0"/>
          <w:marTop w:val="0"/>
          <w:marBottom w:val="0"/>
          <w:divBdr>
            <w:top w:val="none" w:sz="0" w:space="0" w:color="auto"/>
            <w:left w:val="none" w:sz="0" w:space="0" w:color="auto"/>
            <w:bottom w:val="none" w:sz="0" w:space="0" w:color="auto"/>
            <w:right w:val="none" w:sz="0" w:space="0" w:color="auto"/>
          </w:divBdr>
        </w:div>
        <w:div w:id="147524793">
          <w:marLeft w:val="0"/>
          <w:marRight w:val="0"/>
          <w:marTop w:val="0"/>
          <w:marBottom w:val="0"/>
          <w:divBdr>
            <w:top w:val="none" w:sz="0" w:space="0" w:color="auto"/>
            <w:left w:val="none" w:sz="0" w:space="0" w:color="auto"/>
            <w:bottom w:val="none" w:sz="0" w:space="0" w:color="auto"/>
            <w:right w:val="none" w:sz="0" w:space="0" w:color="auto"/>
          </w:divBdr>
        </w:div>
        <w:div w:id="511072437">
          <w:marLeft w:val="0"/>
          <w:marRight w:val="0"/>
          <w:marTop w:val="0"/>
          <w:marBottom w:val="0"/>
          <w:divBdr>
            <w:top w:val="none" w:sz="0" w:space="0" w:color="auto"/>
            <w:left w:val="none" w:sz="0" w:space="0" w:color="auto"/>
            <w:bottom w:val="none" w:sz="0" w:space="0" w:color="auto"/>
            <w:right w:val="none" w:sz="0" w:space="0" w:color="auto"/>
          </w:divBdr>
        </w:div>
        <w:div w:id="1198158455">
          <w:marLeft w:val="0"/>
          <w:marRight w:val="0"/>
          <w:marTop w:val="0"/>
          <w:marBottom w:val="0"/>
          <w:divBdr>
            <w:top w:val="none" w:sz="0" w:space="0" w:color="auto"/>
            <w:left w:val="none" w:sz="0" w:space="0" w:color="auto"/>
            <w:bottom w:val="none" w:sz="0" w:space="0" w:color="auto"/>
            <w:right w:val="none" w:sz="0" w:space="0" w:color="auto"/>
          </w:divBdr>
        </w:div>
        <w:div w:id="1676230138">
          <w:marLeft w:val="0"/>
          <w:marRight w:val="0"/>
          <w:marTop w:val="0"/>
          <w:marBottom w:val="0"/>
          <w:divBdr>
            <w:top w:val="none" w:sz="0" w:space="0" w:color="auto"/>
            <w:left w:val="none" w:sz="0" w:space="0" w:color="auto"/>
            <w:bottom w:val="none" w:sz="0" w:space="0" w:color="auto"/>
            <w:right w:val="none" w:sz="0" w:space="0" w:color="auto"/>
          </w:divBdr>
        </w:div>
        <w:div w:id="809398943">
          <w:marLeft w:val="0"/>
          <w:marRight w:val="0"/>
          <w:marTop w:val="0"/>
          <w:marBottom w:val="0"/>
          <w:divBdr>
            <w:top w:val="none" w:sz="0" w:space="0" w:color="auto"/>
            <w:left w:val="none" w:sz="0" w:space="0" w:color="auto"/>
            <w:bottom w:val="none" w:sz="0" w:space="0" w:color="auto"/>
            <w:right w:val="none" w:sz="0" w:space="0" w:color="auto"/>
          </w:divBdr>
        </w:div>
        <w:div w:id="2046103246">
          <w:marLeft w:val="0"/>
          <w:marRight w:val="0"/>
          <w:marTop w:val="0"/>
          <w:marBottom w:val="0"/>
          <w:divBdr>
            <w:top w:val="none" w:sz="0" w:space="0" w:color="auto"/>
            <w:left w:val="none" w:sz="0" w:space="0" w:color="auto"/>
            <w:bottom w:val="none" w:sz="0" w:space="0" w:color="auto"/>
            <w:right w:val="none" w:sz="0" w:space="0" w:color="auto"/>
          </w:divBdr>
        </w:div>
        <w:div w:id="1892417749">
          <w:marLeft w:val="0"/>
          <w:marRight w:val="0"/>
          <w:marTop w:val="0"/>
          <w:marBottom w:val="0"/>
          <w:divBdr>
            <w:top w:val="none" w:sz="0" w:space="0" w:color="auto"/>
            <w:left w:val="none" w:sz="0" w:space="0" w:color="auto"/>
            <w:bottom w:val="none" w:sz="0" w:space="0" w:color="auto"/>
            <w:right w:val="none" w:sz="0" w:space="0" w:color="auto"/>
          </w:divBdr>
        </w:div>
        <w:div w:id="2065252633">
          <w:marLeft w:val="0"/>
          <w:marRight w:val="0"/>
          <w:marTop w:val="0"/>
          <w:marBottom w:val="0"/>
          <w:divBdr>
            <w:top w:val="none" w:sz="0" w:space="0" w:color="auto"/>
            <w:left w:val="none" w:sz="0" w:space="0" w:color="auto"/>
            <w:bottom w:val="none" w:sz="0" w:space="0" w:color="auto"/>
            <w:right w:val="none" w:sz="0" w:space="0" w:color="auto"/>
          </w:divBdr>
        </w:div>
        <w:div w:id="2132091055">
          <w:marLeft w:val="0"/>
          <w:marRight w:val="0"/>
          <w:marTop w:val="0"/>
          <w:marBottom w:val="0"/>
          <w:divBdr>
            <w:top w:val="none" w:sz="0" w:space="0" w:color="auto"/>
            <w:left w:val="none" w:sz="0" w:space="0" w:color="auto"/>
            <w:bottom w:val="none" w:sz="0" w:space="0" w:color="auto"/>
            <w:right w:val="none" w:sz="0" w:space="0" w:color="auto"/>
          </w:divBdr>
        </w:div>
        <w:div w:id="1935891330">
          <w:marLeft w:val="0"/>
          <w:marRight w:val="0"/>
          <w:marTop w:val="0"/>
          <w:marBottom w:val="0"/>
          <w:divBdr>
            <w:top w:val="none" w:sz="0" w:space="0" w:color="auto"/>
            <w:left w:val="none" w:sz="0" w:space="0" w:color="auto"/>
            <w:bottom w:val="none" w:sz="0" w:space="0" w:color="auto"/>
            <w:right w:val="none" w:sz="0" w:space="0" w:color="auto"/>
          </w:divBdr>
        </w:div>
        <w:div w:id="726145603">
          <w:marLeft w:val="0"/>
          <w:marRight w:val="0"/>
          <w:marTop w:val="0"/>
          <w:marBottom w:val="0"/>
          <w:divBdr>
            <w:top w:val="none" w:sz="0" w:space="0" w:color="auto"/>
            <w:left w:val="none" w:sz="0" w:space="0" w:color="auto"/>
            <w:bottom w:val="none" w:sz="0" w:space="0" w:color="auto"/>
            <w:right w:val="none" w:sz="0" w:space="0" w:color="auto"/>
          </w:divBdr>
        </w:div>
        <w:div w:id="2067407575">
          <w:marLeft w:val="0"/>
          <w:marRight w:val="0"/>
          <w:marTop w:val="0"/>
          <w:marBottom w:val="0"/>
          <w:divBdr>
            <w:top w:val="none" w:sz="0" w:space="0" w:color="auto"/>
            <w:left w:val="none" w:sz="0" w:space="0" w:color="auto"/>
            <w:bottom w:val="none" w:sz="0" w:space="0" w:color="auto"/>
            <w:right w:val="none" w:sz="0" w:space="0" w:color="auto"/>
          </w:divBdr>
        </w:div>
        <w:div w:id="437214430">
          <w:marLeft w:val="0"/>
          <w:marRight w:val="0"/>
          <w:marTop w:val="0"/>
          <w:marBottom w:val="0"/>
          <w:divBdr>
            <w:top w:val="none" w:sz="0" w:space="0" w:color="auto"/>
            <w:left w:val="none" w:sz="0" w:space="0" w:color="auto"/>
            <w:bottom w:val="none" w:sz="0" w:space="0" w:color="auto"/>
            <w:right w:val="none" w:sz="0" w:space="0" w:color="auto"/>
          </w:divBdr>
        </w:div>
        <w:div w:id="1442216510">
          <w:marLeft w:val="0"/>
          <w:marRight w:val="0"/>
          <w:marTop w:val="0"/>
          <w:marBottom w:val="0"/>
          <w:divBdr>
            <w:top w:val="none" w:sz="0" w:space="0" w:color="auto"/>
            <w:left w:val="none" w:sz="0" w:space="0" w:color="auto"/>
            <w:bottom w:val="none" w:sz="0" w:space="0" w:color="auto"/>
            <w:right w:val="none" w:sz="0" w:space="0" w:color="auto"/>
          </w:divBdr>
        </w:div>
        <w:div w:id="1380474640">
          <w:marLeft w:val="0"/>
          <w:marRight w:val="0"/>
          <w:marTop w:val="0"/>
          <w:marBottom w:val="0"/>
          <w:divBdr>
            <w:top w:val="none" w:sz="0" w:space="0" w:color="auto"/>
            <w:left w:val="none" w:sz="0" w:space="0" w:color="auto"/>
            <w:bottom w:val="none" w:sz="0" w:space="0" w:color="auto"/>
            <w:right w:val="none" w:sz="0" w:space="0" w:color="auto"/>
          </w:divBdr>
        </w:div>
      </w:divsChild>
    </w:div>
    <w:div w:id="813763608">
      <w:bodyDiv w:val="1"/>
      <w:marLeft w:val="0"/>
      <w:marRight w:val="0"/>
      <w:marTop w:val="0"/>
      <w:marBottom w:val="0"/>
      <w:divBdr>
        <w:top w:val="none" w:sz="0" w:space="0" w:color="auto"/>
        <w:left w:val="none" w:sz="0" w:space="0" w:color="auto"/>
        <w:bottom w:val="none" w:sz="0" w:space="0" w:color="auto"/>
        <w:right w:val="none" w:sz="0" w:space="0" w:color="auto"/>
      </w:divBdr>
      <w:divsChild>
        <w:div w:id="661932179">
          <w:marLeft w:val="0"/>
          <w:marRight w:val="0"/>
          <w:marTop w:val="0"/>
          <w:marBottom w:val="0"/>
          <w:divBdr>
            <w:top w:val="none" w:sz="0" w:space="0" w:color="auto"/>
            <w:left w:val="none" w:sz="0" w:space="0" w:color="auto"/>
            <w:bottom w:val="none" w:sz="0" w:space="0" w:color="auto"/>
            <w:right w:val="none" w:sz="0" w:space="0" w:color="auto"/>
          </w:divBdr>
        </w:div>
        <w:div w:id="1060860398">
          <w:marLeft w:val="0"/>
          <w:marRight w:val="0"/>
          <w:marTop w:val="0"/>
          <w:marBottom w:val="0"/>
          <w:divBdr>
            <w:top w:val="none" w:sz="0" w:space="0" w:color="auto"/>
            <w:left w:val="none" w:sz="0" w:space="0" w:color="auto"/>
            <w:bottom w:val="none" w:sz="0" w:space="0" w:color="auto"/>
            <w:right w:val="none" w:sz="0" w:space="0" w:color="auto"/>
          </w:divBdr>
        </w:div>
        <w:div w:id="1620838414">
          <w:marLeft w:val="0"/>
          <w:marRight w:val="0"/>
          <w:marTop w:val="0"/>
          <w:marBottom w:val="0"/>
          <w:divBdr>
            <w:top w:val="none" w:sz="0" w:space="0" w:color="auto"/>
            <w:left w:val="none" w:sz="0" w:space="0" w:color="auto"/>
            <w:bottom w:val="none" w:sz="0" w:space="0" w:color="auto"/>
            <w:right w:val="none" w:sz="0" w:space="0" w:color="auto"/>
          </w:divBdr>
        </w:div>
        <w:div w:id="151261831">
          <w:marLeft w:val="0"/>
          <w:marRight w:val="0"/>
          <w:marTop w:val="0"/>
          <w:marBottom w:val="0"/>
          <w:divBdr>
            <w:top w:val="none" w:sz="0" w:space="0" w:color="auto"/>
            <w:left w:val="none" w:sz="0" w:space="0" w:color="auto"/>
            <w:bottom w:val="none" w:sz="0" w:space="0" w:color="auto"/>
            <w:right w:val="none" w:sz="0" w:space="0" w:color="auto"/>
          </w:divBdr>
        </w:div>
        <w:div w:id="1199706357">
          <w:marLeft w:val="0"/>
          <w:marRight w:val="0"/>
          <w:marTop w:val="0"/>
          <w:marBottom w:val="0"/>
          <w:divBdr>
            <w:top w:val="none" w:sz="0" w:space="0" w:color="auto"/>
            <w:left w:val="none" w:sz="0" w:space="0" w:color="auto"/>
            <w:bottom w:val="none" w:sz="0" w:space="0" w:color="auto"/>
            <w:right w:val="none" w:sz="0" w:space="0" w:color="auto"/>
          </w:divBdr>
        </w:div>
        <w:div w:id="415129733">
          <w:marLeft w:val="0"/>
          <w:marRight w:val="0"/>
          <w:marTop w:val="0"/>
          <w:marBottom w:val="0"/>
          <w:divBdr>
            <w:top w:val="none" w:sz="0" w:space="0" w:color="auto"/>
            <w:left w:val="none" w:sz="0" w:space="0" w:color="auto"/>
            <w:bottom w:val="none" w:sz="0" w:space="0" w:color="auto"/>
            <w:right w:val="none" w:sz="0" w:space="0" w:color="auto"/>
          </w:divBdr>
        </w:div>
        <w:div w:id="1826164619">
          <w:marLeft w:val="0"/>
          <w:marRight w:val="0"/>
          <w:marTop w:val="0"/>
          <w:marBottom w:val="0"/>
          <w:divBdr>
            <w:top w:val="none" w:sz="0" w:space="0" w:color="auto"/>
            <w:left w:val="none" w:sz="0" w:space="0" w:color="auto"/>
            <w:bottom w:val="none" w:sz="0" w:space="0" w:color="auto"/>
            <w:right w:val="none" w:sz="0" w:space="0" w:color="auto"/>
          </w:divBdr>
        </w:div>
        <w:div w:id="1525749600">
          <w:marLeft w:val="0"/>
          <w:marRight w:val="0"/>
          <w:marTop w:val="0"/>
          <w:marBottom w:val="0"/>
          <w:divBdr>
            <w:top w:val="none" w:sz="0" w:space="0" w:color="auto"/>
            <w:left w:val="none" w:sz="0" w:space="0" w:color="auto"/>
            <w:bottom w:val="none" w:sz="0" w:space="0" w:color="auto"/>
            <w:right w:val="none" w:sz="0" w:space="0" w:color="auto"/>
          </w:divBdr>
        </w:div>
        <w:div w:id="1563524245">
          <w:marLeft w:val="0"/>
          <w:marRight w:val="0"/>
          <w:marTop w:val="0"/>
          <w:marBottom w:val="0"/>
          <w:divBdr>
            <w:top w:val="none" w:sz="0" w:space="0" w:color="auto"/>
            <w:left w:val="none" w:sz="0" w:space="0" w:color="auto"/>
            <w:bottom w:val="none" w:sz="0" w:space="0" w:color="auto"/>
            <w:right w:val="none" w:sz="0" w:space="0" w:color="auto"/>
          </w:divBdr>
        </w:div>
        <w:div w:id="346249886">
          <w:marLeft w:val="0"/>
          <w:marRight w:val="0"/>
          <w:marTop w:val="0"/>
          <w:marBottom w:val="0"/>
          <w:divBdr>
            <w:top w:val="none" w:sz="0" w:space="0" w:color="auto"/>
            <w:left w:val="none" w:sz="0" w:space="0" w:color="auto"/>
            <w:bottom w:val="none" w:sz="0" w:space="0" w:color="auto"/>
            <w:right w:val="none" w:sz="0" w:space="0" w:color="auto"/>
          </w:divBdr>
        </w:div>
        <w:div w:id="7290570">
          <w:marLeft w:val="0"/>
          <w:marRight w:val="0"/>
          <w:marTop w:val="0"/>
          <w:marBottom w:val="0"/>
          <w:divBdr>
            <w:top w:val="none" w:sz="0" w:space="0" w:color="auto"/>
            <w:left w:val="none" w:sz="0" w:space="0" w:color="auto"/>
            <w:bottom w:val="none" w:sz="0" w:space="0" w:color="auto"/>
            <w:right w:val="none" w:sz="0" w:space="0" w:color="auto"/>
          </w:divBdr>
        </w:div>
        <w:div w:id="1685940574">
          <w:marLeft w:val="0"/>
          <w:marRight w:val="0"/>
          <w:marTop w:val="0"/>
          <w:marBottom w:val="0"/>
          <w:divBdr>
            <w:top w:val="none" w:sz="0" w:space="0" w:color="auto"/>
            <w:left w:val="none" w:sz="0" w:space="0" w:color="auto"/>
            <w:bottom w:val="none" w:sz="0" w:space="0" w:color="auto"/>
            <w:right w:val="none" w:sz="0" w:space="0" w:color="auto"/>
          </w:divBdr>
        </w:div>
        <w:div w:id="1927569544">
          <w:marLeft w:val="0"/>
          <w:marRight w:val="0"/>
          <w:marTop w:val="0"/>
          <w:marBottom w:val="0"/>
          <w:divBdr>
            <w:top w:val="none" w:sz="0" w:space="0" w:color="auto"/>
            <w:left w:val="none" w:sz="0" w:space="0" w:color="auto"/>
            <w:bottom w:val="none" w:sz="0" w:space="0" w:color="auto"/>
            <w:right w:val="none" w:sz="0" w:space="0" w:color="auto"/>
          </w:divBdr>
        </w:div>
        <w:div w:id="1865365357">
          <w:marLeft w:val="0"/>
          <w:marRight w:val="0"/>
          <w:marTop w:val="0"/>
          <w:marBottom w:val="0"/>
          <w:divBdr>
            <w:top w:val="none" w:sz="0" w:space="0" w:color="auto"/>
            <w:left w:val="none" w:sz="0" w:space="0" w:color="auto"/>
            <w:bottom w:val="none" w:sz="0" w:space="0" w:color="auto"/>
            <w:right w:val="none" w:sz="0" w:space="0" w:color="auto"/>
          </w:divBdr>
        </w:div>
        <w:div w:id="2055887670">
          <w:marLeft w:val="0"/>
          <w:marRight w:val="0"/>
          <w:marTop w:val="0"/>
          <w:marBottom w:val="0"/>
          <w:divBdr>
            <w:top w:val="none" w:sz="0" w:space="0" w:color="auto"/>
            <w:left w:val="none" w:sz="0" w:space="0" w:color="auto"/>
            <w:bottom w:val="none" w:sz="0" w:space="0" w:color="auto"/>
            <w:right w:val="none" w:sz="0" w:space="0" w:color="auto"/>
          </w:divBdr>
        </w:div>
        <w:div w:id="933132596">
          <w:marLeft w:val="0"/>
          <w:marRight w:val="0"/>
          <w:marTop w:val="0"/>
          <w:marBottom w:val="0"/>
          <w:divBdr>
            <w:top w:val="none" w:sz="0" w:space="0" w:color="auto"/>
            <w:left w:val="none" w:sz="0" w:space="0" w:color="auto"/>
            <w:bottom w:val="none" w:sz="0" w:space="0" w:color="auto"/>
            <w:right w:val="none" w:sz="0" w:space="0" w:color="auto"/>
          </w:divBdr>
        </w:div>
        <w:div w:id="1641767768">
          <w:marLeft w:val="0"/>
          <w:marRight w:val="0"/>
          <w:marTop w:val="0"/>
          <w:marBottom w:val="0"/>
          <w:divBdr>
            <w:top w:val="none" w:sz="0" w:space="0" w:color="auto"/>
            <w:left w:val="none" w:sz="0" w:space="0" w:color="auto"/>
            <w:bottom w:val="none" w:sz="0" w:space="0" w:color="auto"/>
            <w:right w:val="none" w:sz="0" w:space="0" w:color="auto"/>
          </w:divBdr>
        </w:div>
        <w:div w:id="1592739252">
          <w:marLeft w:val="0"/>
          <w:marRight w:val="0"/>
          <w:marTop w:val="0"/>
          <w:marBottom w:val="0"/>
          <w:divBdr>
            <w:top w:val="none" w:sz="0" w:space="0" w:color="auto"/>
            <w:left w:val="none" w:sz="0" w:space="0" w:color="auto"/>
            <w:bottom w:val="none" w:sz="0" w:space="0" w:color="auto"/>
            <w:right w:val="none" w:sz="0" w:space="0" w:color="auto"/>
          </w:divBdr>
        </w:div>
        <w:div w:id="846166890">
          <w:marLeft w:val="0"/>
          <w:marRight w:val="0"/>
          <w:marTop w:val="0"/>
          <w:marBottom w:val="0"/>
          <w:divBdr>
            <w:top w:val="none" w:sz="0" w:space="0" w:color="auto"/>
            <w:left w:val="none" w:sz="0" w:space="0" w:color="auto"/>
            <w:bottom w:val="none" w:sz="0" w:space="0" w:color="auto"/>
            <w:right w:val="none" w:sz="0" w:space="0" w:color="auto"/>
          </w:divBdr>
        </w:div>
        <w:div w:id="1182472187">
          <w:marLeft w:val="0"/>
          <w:marRight w:val="0"/>
          <w:marTop w:val="0"/>
          <w:marBottom w:val="0"/>
          <w:divBdr>
            <w:top w:val="none" w:sz="0" w:space="0" w:color="auto"/>
            <w:left w:val="none" w:sz="0" w:space="0" w:color="auto"/>
            <w:bottom w:val="none" w:sz="0" w:space="0" w:color="auto"/>
            <w:right w:val="none" w:sz="0" w:space="0" w:color="auto"/>
          </w:divBdr>
        </w:div>
        <w:div w:id="214701337">
          <w:marLeft w:val="0"/>
          <w:marRight w:val="0"/>
          <w:marTop w:val="0"/>
          <w:marBottom w:val="0"/>
          <w:divBdr>
            <w:top w:val="none" w:sz="0" w:space="0" w:color="auto"/>
            <w:left w:val="none" w:sz="0" w:space="0" w:color="auto"/>
            <w:bottom w:val="none" w:sz="0" w:space="0" w:color="auto"/>
            <w:right w:val="none" w:sz="0" w:space="0" w:color="auto"/>
          </w:divBdr>
        </w:div>
        <w:div w:id="1834763285">
          <w:marLeft w:val="0"/>
          <w:marRight w:val="0"/>
          <w:marTop w:val="0"/>
          <w:marBottom w:val="0"/>
          <w:divBdr>
            <w:top w:val="none" w:sz="0" w:space="0" w:color="auto"/>
            <w:left w:val="none" w:sz="0" w:space="0" w:color="auto"/>
            <w:bottom w:val="none" w:sz="0" w:space="0" w:color="auto"/>
            <w:right w:val="none" w:sz="0" w:space="0" w:color="auto"/>
          </w:divBdr>
        </w:div>
        <w:div w:id="2067291515">
          <w:marLeft w:val="0"/>
          <w:marRight w:val="0"/>
          <w:marTop w:val="0"/>
          <w:marBottom w:val="0"/>
          <w:divBdr>
            <w:top w:val="none" w:sz="0" w:space="0" w:color="auto"/>
            <w:left w:val="none" w:sz="0" w:space="0" w:color="auto"/>
            <w:bottom w:val="none" w:sz="0" w:space="0" w:color="auto"/>
            <w:right w:val="none" w:sz="0" w:space="0" w:color="auto"/>
          </w:divBdr>
        </w:div>
        <w:div w:id="1824468206">
          <w:marLeft w:val="0"/>
          <w:marRight w:val="0"/>
          <w:marTop w:val="0"/>
          <w:marBottom w:val="0"/>
          <w:divBdr>
            <w:top w:val="none" w:sz="0" w:space="0" w:color="auto"/>
            <w:left w:val="none" w:sz="0" w:space="0" w:color="auto"/>
            <w:bottom w:val="none" w:sz="0" w:space="0" w:color="auto"/>
            <w:right w:val="none" w:sz="0" w:space="0" w:color="auto"/>
          </w:divBdr>
        </w:div>
        <w:div w:id="943613115">
          <w:marLeft w:val="0"/>
          <w:marRight w:val="0"/>
          <w:marTop w:val="0"/>
          <w:marBottom w:val="0"/>
          <w:divBdr>
            <w:top w:val="none" w:sz="0" w:space="0" w:color="auto"/>
            <w:left w:val="none" w:sz="0" w:space="0" w:color="auto"/>
            <w:bottom w:val="none" w:sz="0" w:space="0" w:color="auto"/>
            <w:right w:val="none" w:sz="0" w:space="0" w:color="auto"/>
          </w:divBdr>
        </w:div>
        <w:div w:id="2051488744">
          <w:marLeft w:val="0"/>
          <w:marRight w:val="0"/>
          <w:marTop w:val="0"/>
          <w:marBottom w:val="0"/>
          <w:divBdr>
            <w:top w:val="none" w:sz="0" w:space="0" w:color="auto"/>
            <w:left w:val="none" w:sz="0" w:space="0" w:color="auto"/>
            <w:bottom w:val="none" w:sz="0" w:space="0" w:color="auto"/>
            <w:right w:val="none" w:sz="0" w:space="0" w:color="auto"/>
          </w:divBdr>
        </w:div>
        <w:div w:id="1444030726">
          <w:marLeft w:val="0"/>
          <w:marRight w:val="0"/>
          <w:marTop w:val="0"/>
          <w:marBottom w:val="0"/>
          <w:divBdr>
            <w:top w:val="none" w:sz="0" w:space="0" w:color="auto"/>
            <w:left w:val="none" w:sz="0" w:space="0" w:color="auto"/>
            <w:bottom w:val="none" w:sz="0" w:space="0" w:color="auto"/>
            <w:right w:val="none" w:sz="0" w:space="0" w:color="auto"/>
          </w:divBdr>
        </w:div>
        <w:div w:id="1774208817">
          <w:marLeft w:val="0"/>
          <w:marRight w:val="0"/>
          <w:marTop w:val="0"/>
          <w:marBottom w:val="0"/>
          <w:divBdr>
            <w:top w:val="none" w:sz="0" w:space="0" w:color="auto"/>
            <w:left w:val="none" w:sz="0" w:space="0" w:color="auto"/>
            <w:bottom w:val="none" w:sz="0" w:space="0" w:color="auto"/>
            <w:right w:val="none" w:sz="0" w:space="0" w:color="auto"/>
          </w:divBdr>
        </w:div>
        <w:div w:id="1230117914">
          <w:marLeft w:val="0"/>
          <w:marRight w:val="0"/>
          <w:marTop w:val="0"/>
          <w:marBottom w:val="0"/>
          <w:divBdr>
            <w:top w:val="none" w:sz="0" w:space="0" w:color="auto"/>
            <w:left w:val="none" w:sz="0" w:space="0" w:color="auto"/>
            <w:bottom w:val="none" w:sz="0" w:space="0" w:color="auto"/>
            <w:right w:val="none" w:sz="0" w:space="0" w:color="auto"/>
          </w:divBdr>
        </w:div>
        <w:div w:id="314916433">
          <w:marLeft w:val="0"/>
          <w:marRight w:val="0"/>
          <w:marTop w:val="0"/>
          <w:marBottom w:val="0"/>
          <w:divBdr>
            <w:top w:val="none" w:sz="0" w:space="0" w:color="auto"/>
            <w:left w:val="none" w:sz="0" w:space="0" w:color="auto"/>
            <w:bottom w:val="none" w:sz="0" w:space="0" w:color="auto"/>
            <w:right w:val="none" w:sz="0" w:space="0" w:color="auto"/>
          </w:divBdr>
        </w:div>
        <w:div w:id="1394432332">
          <w:marLeft w:val="0"/>
          <w:marRight w:val="0"/>
          <w:marTop w:val="0"/>
          <w:marBottom w:val="0"/>
          <w:divBdr>
            <w:top w:val="none" w:sz="0" w:space="0" w:color="auto"/>
            <w:left w:val="none" w:sz="0" w:space="0" w:color="auto"/>
            <w:bottom w:val="none" w:sz="0" w:space="0" w:color="auto"/>
            <w:right w:val="none" w:sz="0" w:space="0" w:color="auto"/>
          </w:divBdr>
        </w:div>
        <w:div w:id="1716927734">
          <w:marLeft w:val="0"/>
          <w:marRight w:val="0"/>
          <w:marTop w:val="0"/>
          <w:marBottom w:val="0"/>
          <w:divBdr>
            <w:top w:val="none" w:sz="0" w:space="0" w:color="auto"/>
            <w:left w:val="none" w:sz="0" w:space="0" w:color="auto"/>
            <w:bottom w:val="none" w:sz="0" w:space="0" w:color="auto"/>
            <w:right w:val="none" w:sz="0" w:space="0" w:color="auto"/>
          </w:divBdr>
        </w:div>
        <w:div w:id="1269854964">
          <w:marLeft w:val="0"/>
          <w:marRight w:val="0"/>
          <w:marTop w:val="0"/>
          <w:marBottom w:val="0"/>
          <w:divBdr>
            <w:top w:val="none" w:sz="0" w:space="0" w:color="auto"/>
            <w:left w:val="none" w:sz="0" w:space="0" w:color="auto"/>
            <w:bottom w:val="none" w:sz="0" w:space="0" w:color="auto"/>
            <w:right w:val="none" w:sz="0" w:space="0" w:color="auto"/>
          </w:divBdr>
        </w:div>
        <w:div w:id="668097136">
          <w:marLeft w:val="0"/>
          <w:marRight w:val="0"/>
          <w:marTop w:val="0"/>
          <w:marBottom w:val="0"/>
          <w:divBdr>
            <w:top w:val="none" w:sz="0" w:space="0" w:color="auto"/>
            <w:left w:val="none" w:sz="0" w:space="0" w:color="auto"/>
            <w:bottom w:val="none" w:sz="0" w:space="0" w:color="auto"/>
            <w:right w:val="none" w:sz="0" w:space="0" w:color="auto"/>
          </w:divBdr>
        </w:div>
        <w:div w:id="528644469">
          <w:marLeft w:val="0"/>
          <w:marRight w:val="0"/>
          <w:marTop w:val="0"/>
          <w:marBottom w:val="0"/>
          <w:divBdr>
            <w:top w:val="none" w:sz="0" w:space="0" w:color="auto"/>
            <w:left w:val="none" w:sz="0" w:space="0" w:color="auto"/>
            <w:bottom w:val="none" w:sz="0" w:space="0" w:color="auto"/>
            <w:right w:val="none" w:sz="0" w:space="0" w:color="auto"/>
          </w:divBdr>
        </w:div>
        <w:div w:id="943343647">
          <w:marLeft w:val="0"/>
          <w:marRight w:val="0"/>
          <w:marTop w:val="0"/>
          <w:marBottom w:val="0"/>
          <w:divBdr>
            <w:top w:val="none" w:sz="0" w:space="0" w:color="auto"/>
            <w:left w:val="none" w:sz="0" w:space="0" w:color="auto"/>
            <w:bottom w:val="none" w:sz="0" w:space="0" w:color="auto"/>
            <w:right w:val="none" w:sz="0" w:space="0" w:color="auto"/>
          </w:divBdr>
        </w:div>
        <w:div w:id="1588344933">
          <w:marLeft w:val="0"/>
          <w:marRight w:val="0"/>
          <w:marTop w:val="0"/>
          <w:marBottom w:val="0"/>
          <w:divBdr>
            <w:top w:val="none" w:sz="0" w:space="0" w:color="auto"/>
            <w:left w:val="none" w:sz="0" w:space="0" w:color="auto"/>
            <w:bottom w:val="none" w:sz="0" w:space="0" w:color="auto"/>
            <w:right w:val="none" w:sz="0" w:space="0" w:color="auto"/>
          </w:divBdr>
        </w:div>
        <w:div w:id="233517173">
          <w:marLeft w:val="0"/>
          <w:marRight w:val="0"/>
          <w:marTop w:val="0"/>
          <w:marBottom w:val="0"/>
          <w:divBdr>
            <w:top w:val="none" w:sz="0" w:space="0" w:color="auto"/>
            <w:left w:val="none" w:sz="0" w:space="0" w:color="auto"/>
            <w:bottom w:val="none" w:sz="0" w:space="0" w:color="auto"/>
            <w:right w:val="none" w:sz="0" w:space="0" w:color="auto"/>
          </w:divBdr>
        </w:div>
        <w:div w:id="15086">
          <w:marLeft w:val="0"/>
          <w:marRight w:val="0"/>
          <w:marTop w:val="0"/>
          <w:marBottom w:val="0"/>
          <w:divBdr>
            <w:top w:val="none" w:sz="0" w:space="0" w:color="auto"/>
            <w:left w:val="none" w:sz="0" w:space="0" w:color="auto"/>
            <w:bottom w:val="none" w:sz="0" w:space="0" w:color="auto"/>
            <w:right w:val="none" w:sz="0" w:space="0" w:color="auto"/>
          </w:divBdr>
        </w:div>
        <w:div w:id="1234042958">
          <w:marLeft w:val="0"/>
          <w:marRight w:val="0"/>
          <w:marTop w:val="0"/>
          <w:marBottom w:val="0"/>
          <w:divBdr>
            <w:top w:val="none" w:sz="0" w:space="0" w:color="auto"/>
            <w:left w:val="none" w:sz="0" w:space="0" w:color="auto"/>
            <w:bottom w:val="none" w:sz="0" w:space="0" w:color="auto"/>
            <w:right w:val="none" w:sz="0" w:space="0" w:color="auto"/>
          </w:divBdr>
        </w:div>
        <w:div w:id="887108980">
          <w:marLeft w:val="0"/>
          <w:marRight w:val="0"/>
          <w:marTop w:val="0"/>
          <w:marBottom w:val="0"/>
          <w:divBdr>
            <w:top w:val="none" w:sz="0" w:space="0" w:color="auto"/>
            <w:left w:val="none" w:sz="0" w:space="0" w:color="auto"/>
            <w:bottom w:val="none" w:sz="0" w:space="0" w:color="auto"/>
            <w:right w:val="none" w:sz="0" w:space="0" w:color="auto"/>
          </w:divBdr>
        </w:div>
        <w:div w:id="710688142">
          <w:marLeft w:val="0"/>
          <w:marRight w:val="0"/>
          <w:marTop w:val="0"/>
          <w:marBottom w:val="0"/>
          <w:divBdr>
            <w:top w:val="none" w:sz="0" w:space="0" w:color="auto"/>
            <w:left w:val="none" w:sz="0" w:space="0" w:color="auto"/>
            <w:bottom w:val="none" w:sz="0" w:space="0" w:color="auto"/>
            <w:right w:val="none" w:sz="0" w:space="0" w:color="auto"/>
          </w:divBdr>
        </w:div>
        <w:div w:id="84305297">
          <w:marLeft w:val="0"/>
          <w:marRight w:val="0"/>
          <w:marTop w:val="0"/>
          <w:marBottom w:val="0"/>
          <w:divBdr>
            <w:top w:val="none" w:sz="0" w:space="0" w:color="auto"/>
            <w:left w:val="none" w:sz="0" w:space="0" w:color="auto"/>
            <w:bottom w:val="none" w:sz="0" w:space="0" w:color="auto"/>
            <w:right w:val="none" w:sz="0" w:space="0" w:color="auto"/>
          </w:divBdr>
        </w:div>
        <w:div w:id="98718399">
          <w:marLeft w:val="0"/>
          <w:marRight w:val="0"/>
          <w:marTop w:val="0"/>
          <w:marBottom w:val="0"/>
          <w:divBdr>
            <w:top w:val="none" w:sz="0" w:space="0" w:color="auto"/>
            <w:left w:val="none" w:sz="0" w:space="0" w:color="auto"/>
            <w:bottom w:val="none" w:sz="0" w:space="0" w:color="auto"/>
            <w:right w:val="none" w:sz="0" w:space="0" w:color="auto"/>
          </w:divBdr>
        </w:div>
        <w:div w:id="20519050">
          <w:marLeft w:val="0"/>
          <w:marRight w:val="0"/>
          <w:marTop w:val="0"/>
          <w:marBottom w:val="0"/>
          <w:divBdr>
            <w:top w:val="none" w:sz="0" w:space="0" w:color="auto"/>
            <w:left w:val="none" w:sz="0" w:space="0" w:color="auto"/>
            <w:bottom w:val="none" w:sz="0" w:space="0" w:color="auto"/>
            <w:right w:val="none" w:sz="0" w:space="0" w:color="auto"/>
          </w:divBdr>
        </w:div>
        <w:div w:id="2007708959">
          <w:marLeft w:val="0"/>
          <w:marRight w:val="0"/>
          <w:marTop w:val="0"/>
          <w:marBottom w:val="0"/>
          <w:divBdr>
            <w:top w:val="none" w:sz="0" w:space="0" w:color="auto"/>
            <w:left w:val="none" w:sz="0" w:space="0" w:color="auto"/>
            <w:bottom w:val="none" w:sz="0" w:space="0" w:color="auto"/>
            <w:right w:val="none" w:sz="0" w:space="0" w:color="auto"/>
          </w:divBdr>
        </w:div>
        <w:div w:id="1992636314">
          <w:marLeft w:val="0"/>
          <w:marRight w:val="0"/>
          <w:marTop w:val="0"/>
          <w:marBottom w:val="0"/>
          <w:divBdr>
            <w:top w:val="none" w:sz="0" w:space="0" w:color="auto"/>
            <w:left w:val="none" w:sz="0" w:space="0" w:color="auto"/>
            <w:bottom w:val="none" w:sz="0" w:space="0" w:color="auto"/>
            <w:right w:val="none" w:sz="0" w:space="0" w:color="auto"/>
          </w:divBdr>
        </w:div>
        <w:div w:id="711270988">
          <w:marLeft w:val="0"/>
          <w:marRight w:val="0"/>
          <w:marTop w:val="0"/>
          <w:marBottom w:val="0"/>
          <w:divBdr>
            <w:top w:val="none" w:sz="0" w:space="0" w:color="auto"/>
            <w:left w:val="none" w:sz="0" w:space="0" w:color="auto"/>
            <w:bottom w:val="none" w:sz="0" w:space="0" w:color="auto"/>
            <w:right w:val="none" w:sz="0" w:space="0" w:color="auto"/>
          </w:divBdr>
        </w:div>
        <w:div w:id="1491750188">
          <w:marLeft w:val="0"/>
          <w:marRight w:val="0"/>
          <w:marTop w:val="0"/>
          <w:marBottom w:val="0"/>
          <w:divBdr>
            <w:top w:val="none" w:sz="0" w:space="0" w:color="auto"/>
            <w:left w:val="none" w:sz="0" w:space="0" w:color="auto"/>
            <w:bottom w:val="none" w:sz="0" w:space="0" w:color="auto"/>
            <w:right w:val="none" w:sz="0" w:space="0" w:color="auto"/>
          </w:divBdr>
        </w:div>
        <w:div w:id="946892472">
          <w:marLeft w:val="0"/>
          <w:marRight w:val="0"/>
          <w:marTop w:val="0"/>
          <w:marBottom w:val="0"/>
          <w:divBdr>
            <w:top w:val="none" w:sz="0" w:space="0" w:color="auto"/>
            <w:left w:val="none" w:sz="0" w:space="0" w:color="auto"/>
            <w:bottom w:val="none" w:sz="0" w:space="0" w:color="auto"/>
            <w:right w:val="none" w:sz="0" w:space="0" w:color="auto"/>
          </w:divBdr>
        </w:div>
        <w:div w:id="1106735680">
          <w:marLeft w:val="0"/>
          <w:marRight w:val="0"/>
          <w:marTop w:val="0"/>
          <w:marBottom w:val="0"/>
          <w:divBdr>
            <w:top w:val="none" w:sz="0" w:space="0" w:color="auto"/>
            <w:left w:val="none" w:sz="0" w:space="0" w:color="auto"/>
            <w:bottom w:val="none" w:sz="0" w:space="0" w:color="auto"/>
            <w:right w:val="none" w:sz="0" w:space="0" w:color="auto"/>
          </w:divBdr>
        </w:div>
        <w:div w:id="925650843">
          <w:marLeft w:val="0"/>
          <w:marRight w:val="0"/>
          <w:marTop w:val="0"/>
          <w:marBottom w:val="0"/>
          <w:divBdr>
            <w:top w:val="none" w:sz="0" w:space="0" w:color="auto"/>
            <w:left w:val="none" w:sz="0" w:space="0" w:color="auto"/>
            <w:bottom w:val="none" w:sz="0" w:space="0" w:color="auto"/>
            <w:right w:val="none" w:sz="0" w:space="0" w:color="auto"/>
          </w:divBdr>
        </w:div>
        <w:div w:id="369183421">
          <w:marLeft w:val="0"/>
          <w:marRight w:val="0"/>
          <w:marTop w:val="0"/>
          <w:marBottom w:val="0"/>
          <w:divBdr>
            <w:top w:val="none" w:sz="0" w:space="0" w:color="auto"/>
            <w:left w:val="none" w:sz="0" w:space="0" w:color="auto"/>
            <w:bottom w:val="none" w:sz="0" w:space="0" w:color="auto"/>
            <w:right w:val="none" w:sz="0" w:space="0" w:color="auto"/>
          </w:divBdr>
        </w:div>
        <w:div w:id="1547528722">
          <w:marLeft w:val="0"/>
          <w:marRight w:val="0"/>
          <w:marTop w:val="0"/>
          <w:marBottom w:val="0"/>
          <w:divBdr>
            <w:top w:val="none" w:sz="0" w:space="0" w:color="auto"/>
            <w:left w:val="none" w:sz="0" w:space="0" w:color="auto"/>
            <w:bottom w:val="none" w:sz="0" w:space="0" w:color="auto"/>
            <w:right w:val="none" w:sz="0" w:space="0" w:color="auto"/>
          </w:divBdr>
        </w:div>
        <w:div w:id="1588033141">
          <w:marLeft w:val="0"/>
          <w:marRight w:val="0"/>
          <w:marTop w:val="0"/>
          <w:marBottom w:val="0"/>
          <w:divBdr>
            <w:top w:val="none" w:sz="0" w:space="0" w:color="auto"/>
            <w:left w:val="none" w:sz="0" w:space="0" w:color="auto"/>
            <w:bottom w:val="none" w:sz="0" w:space="0" w:color="auto"/>
            <w:right w:val="none" w:sz="0" w:space="0" w:color="auto"/>
          </w:divBdr>
        </w:div>
        <w:div w:id="474684495">
          <w:marLeft w:val="0"/>
          <w:marRight w:val="0"/>
          <w:marTop w:val="0"/>
          <w:marBottom w:val="0"/>
          <w:divBdr>
            <w:top w:val="none" w:sz="0" w:space="0" w:color="auto"/>
            <w:left w:val="none" w:sz="0" w:space="0" w:color="auto"/>
            <w:bottom w:val="none" w:sz="0" w:space="0" w:color="auto"/>
            <w:right w:val="none" w:sz="0" w:space="0" w:color="auto"/>
          </w:divBdr>
        </w:div>
        <w:div w:id="157811375">
          <w:marLeft w:val="0"/>
          <w:marRight w:val="0"/>
          <w:marTop w:val="0"/>
          <w:marBottom w:val="0"/>
          <w:divBdr>
            <w:top w:val="none" w:sz="0" w:space="0" w:color="auto"/>
            <w:left w:val="none" w:sz="0" w:space="0" w:color="auto"/>
            <w:bottom w:val="none" w:sz="0" w:space="0" w:color="auto"/>
            <w:right w:val="none" w:sz="0" w:space="0" w:color="auto"/>
          </w:divBdr>
        </w:div>
        <w:div w:id="1841433657">
          <w:marLeft w:val="0"/>
          <w:marRight w:val="0"/>
          <w:marTop w:val="0"/>
          <w:marBottom w:val="0"/>
          <w:divBdr>
            <w:top w:val="none" w:sz="0" w:space="0" w:color="auto"/>
            <w:left w:val="none" w:sz="0" w:space="0" w:color="auto"/>
            <w:bottom w:val="none" w:sz="0" w:space="0" w:color="auto"/>
            <w:right w:val="none" w:sz="0" w:space="0" w:color="auto"/>
          </w:divBdr>
        </w:div>
        <w:div w:id="2097631763">
          <w:marLeft w:val="0"/>
          <w:marRight w:val="0"/>
          <w:marTop w:val="0"/>
          <w:marBottom w:val="0"/>
          <w:divBdr>
            <w:top w:val="none" w:sz="0" w:space="0" w:color="auto"/>
            <w:left w:val="none" w:sz="0" w:space="0" w:color="auto"/>
            <w:bottom w:val="none" w:sz="0" w:space="0" w:color="auto"/>
            <w:right w:val="none" w:sz="0" w:space="0" w:color="auto"/>
          </w:divBdr>
        </w:div>
        <w:div w:id="1101880559">
          <w:marLeft w:val="0"/>
          <w:marRight w:val="0"/>
          <w:marTop w:val="0"/>
          <w:marBottom w:val="0"/>
          <w:divBdr>
            <w:top w:val="none" w:sz="0" w:space="0" w:color="auto"/>
            <w:left w:val="none" w:sz="0" w:space="0" w:color="auto"/>
            <w:bottom w:val="none" w:sz="0" w:space="0" w:color="auto"/>
            <w:right w:val="none" w:sz="0" w:space="0" w:color="auto"/>
          </w:divBdr>
        </w:div>
        <w:div w:id="1614708101">
          <w:marLeft w:val="0"/>
          <w:marRight w:val="0"/>
          <w:marTop w:val="0"/>
          <w:marBottom w:val="0"/>
          <w:divBdr>
            <w:top w:val="none" w:sz="0" w:space="0" w:color="auto"/>
            <w:left w:val="none" w:sz="0" w:space="0" w:color="auto"/>
            <w:bottom w:val="none" w:sz="0" w:space="0" w:color="auto"/>
            <w:right w:val="none" w:sz="0" w:space="0" w:color="auto"/>
          </w:divBdr>
        </w:div>
        <w:div w:id="262810834">
          <w:marLeft w:val="0"/>
          <w:marRight w:val="0"/>
          <w:marTop w:val="0"/>
          <w:marBottom w:val="0"/>
          <w:divBdr>
            <w:top w:val="none" w:sz="0" w:space="0" w:color="auto"/>
            <w:left w:val="none" w:sz="0" w:space="0" w:color="auto"/>
            <w:bottom w:val="none" w:sz="0" w:space="0" w:color="auto"/>
            <w:right w:val="none" w:sz="0" w:space="0" w:color="auto"/>
          </w:divBdr>
        </w:div>
        <w:div w:id="2072118904">
          <w:marLeft w:val="0"/>
          <w:marRight w:val="0"/>
          <w:marTop w:val="0"/>
          <w:marBottom w:val="0"/>
          <w:divBdr>
            <w:top w:val="none" w:sz="0" w:space="0" w:color="auto"/>
            <w:left w:val="none" w:sz="0" w:space="0" w:color="auto"/>
            <w:bottom w:val="none" w:sz="0" w:space="0" w:color="auto"/>
            <w:right w:val="none" w:sz="0" w:space="0" w:color="auto"/>
          </w:divBdr>
        </w:div>
        <w:div w:id="625965872">
          <w:marLeft w:val="0"/>
          <w:marRight w:val="0"/>
          <w:marTop w:val="0"/>
          <w:marBottom w:val="0"/>
          <w:divBdr>
            <w:top w:val="none" w:sz="0" w:space="0" w:color="auto"/>
            <w:left w:val="none" w:sz="0" w:space="0" w:color="auto"/>
            <w:bottom w:val="none" w:sz="0" w:space="0" w:color="auto"/>
            <w:right w:val="none" w:sz="0" w:space="0" w:color="auto"/>
          </w:divBdr>
        </w:div>
        <w:div w:id="373385265">
          <w:marLeft w:val="0"/>
          <w:marRight w:val="0"/>
          <w:marTop w:val="0"/>
          <w:marBottom w:val="0"/>
          <w:divBdr>
            <w:top w:val="none" w:sz="0" w:space="0" w:color="auto"/>
            <w:left w:val="none" w:sz="0" w:space="0" w:color="auto"/>
            <w:bottom w:val="none" w:sz="0" w:space="0" w:color="auto"/>
            <w:right w:val="none" w:sz="0" w:space="0" w:color="auto"/>
          </w:divBdr>
        </w:div>
        <w:div w:id="1183398132">
          <w:marLeft w:val="0"/>
          <w:marRight w:val="0"/>
          <w:marTop w:val="0"/>
          <w:marBottom w:val="0"/>
          <w:divBdr>
            <w:top w:val="none" w:sz="0" w:space="0" w:color="auto"/>
            <w:left w:val="none" w:sz="0" w:space="0" w:color="auto"/>
            <w:bottom w:val="none" w:sz="0" w:space="0" w:color="auto"/>
            <w:right w:val="none" w:sz="0" w:space="0" w:color="auto"/>
          </w:divBdr>
        </w:div>
        <w:div w:id="1874951186">
          <w:marLeft w:val="0"/>
          <w:marRight w:val="0"/>
          <w:marTop w:val="0"/>
          <w:marBottom w:val="0"/>
          <w:divBdr>
            <w:top w:val="none" w:sz="0" w:space="0" w:color="auto"/>
            <w:left w:val="none" w:sz="0" w:space="0" w:color="auto"/>
            <w:bottom w:val="none" w:sz="0" w:space="0" w:color="auto"/>
            <w:right w:val="none" w:sz="0" w:space="0" w:color="auto"/>
          </w:divBdr>
        </w:div>
        <w:div w:id="1787771245">
          <w:marLeft w:val="0"/>
          <w:marRight w:val="0"/>
          <w:marTop w:val="0"/>
          <w:marBottom w:val="0"/>
          <w:divBdr>
            <w:top w:val="none" w:sz="0" w:space="0" w:color="auto"/>
            <w:left w:val="none" w:sz="0" w:space="0" w:color="auto"/>
            <w:bottom w:val="none" w:sz="0" w:space="0" w:color="auto"/>
            <w:right w:val="none" w:sz="0" w:space="0" w:color="auto"/>
          </w:divBdr>
        </w:div>
        <w:div w:id="825166761">
          <w:marLeft w:val="0"/>
          <w:marRight w:val="0"/>
          <w:marTop w:val="0"/>
          <w:marBottom w:val="0"/>
          <w:divBdr>
            <w:top w:val="none" w:sz="0" w:space="0" w:color="auto"/>
            <w:left w:val="none" w:sz="0" w:space="0" w:color="auto"/>
            <w:bottom w:val="none" w:sz="0" w:space="0" w:color="auto"/>
            <w:right w:val="none" w:sz="0" w:space="0" w:color="auto"/>
          </w:divBdr>
        </w:div>
        <w:div w:id="1366321544">
          <w:marLeft w:val="0"/>
          <w:marRight w:val="0"/>
          <w:marTop w:val="0"/>
          <w:marBottom w:val="0"/>
          <w:divBdr>
            <w:top w:val="none" w:sz="0" w:space="0" w:color="auto"/>
            <w:left w:val="none" w:sz="0" w:space="0" w:color="auto"/>
            <w:bottom w:val="none" w:sz="0" w:space="0" w:color="auto"/>
            <w:right w:val="none" w:sz="0" w:space="0" w:color="auto"/>
          </w:divBdr>
        </w:div>
        <w:div w:id="727844696">
          <w:marLeft w:val="0"/>
          <w:marRight w:val="0"/>
          <w:marTop w:val="0"/>
          <w:marBottom w:val="0"/>
          <w:divBdr>
            <w:top w:val="none" w:sz="0" w:space="0" w:color="auto"/>
            <w:left w:val="none" w:sz="0" w:space="0" w:color="auto"/>
            <w:bottom w:val="none" w:sz="0" w:space="0" w:color="auto"/>
            <w:right w:val="none" w:sz="0" w:space="0" w:color="auto"/>
          </w:divBdr>
        </w:div>
        <w:div w:id="1216549353">
          <w:marLeft w:val="0"/>
          <w:marRight w:val="0"/>
          <w:marTop w:val="0"/>
          <w:marBottom w:val="0"/>
          <w:divBdr>
            <w:top w:val="none" w:sz="0" w:space="0" w:color="auto"/>
            <w:left w:val="none" w:sz="0" w:space="0" w:color="auto"/>
            <w:bottom w:val="none" w:sz="0" w:space="0" w:color="auto"/>
            <w:right w:val="none" w:sz="0" w:space="0" w:color="auto"/>
          </w:divBdr>
        </w:div>
      </w:divsChild>
    </w:div>
    <w:div w:id="872691513">
      <w:bodyDiv w:val="1"/>
      <w:marLeft w:val="0"/>
      <w:marRight w:val="0"/>
      <w:marTop w:val="0"/>
      <w:marBottom w:val="0"/>
      <w:divBdr>
        <w:top w:val="none" w:sz="0" w:space="0" w:color="auto"/>
        <w:left w:val="none" w:sz="0" w:space="0" w:color="auto"/>
        <w:bottom w:val="none" w:sz="0" w:space="0" w:color="auto"/>
        <w:right w:val="none" w:sz="0" w:space="0" w:color="auto"/>
      </w:divBdr>
      <w:divsChild>
        <w:div w:id="967785395">
          <w:marLeft w:val="0"/>
          <w:marRight w:val="0"/>
          <w:marTop w:val="0"/>
          <w:marBottom w:val="0"/>
          <w:divBdr>
            <w:top w:val="none" w:sz="0" w:space="0" w:color="auto"/>
            <w:left w:val="none" w:sz="0" w:space="0" w:color="auto"/>
            <w:bottom w:val="none" w:sz="0" w:space="0" w:color="auto"/>
            <w:right w:val="none" w:sz="0" w:space="0" w:color="auto"/>
          </w:divBdr>
        </w:div>
        <w:div w:id="1293632319">
          <w:marLeft w:val="0"/>
          <w:marRight w:val="0"/>
          <w:marTop w:val="0"/>
          <w:marBottom w:val="0"/>
          <w:divBdr>
            <w:top w:val="none" w:sz="0" w:space="0" w:color="auto"/>
            <w:left w:val="none" w:sz="0" w:space="0" w:color="auto"/>
            <w:bottom w:val="none" w:sz="0" w:space="0" w:color="auto"/>
            <w:right w:val="none" w:sz="0" w:space="0" w:color="auto"/>
          </w:divBdr>
        </w:div>
        <w:div w:id="1573388369">
          <w:marLeft w:val="0"/>
          <w:marRight w:val="0"/>
          <w:marTop w:val="0"/>
          <w:marBottom w:val="0"/>
          <w:divBdr>
            <w:top w:val="none" w:sz="0" w:space="0" w:color="auto"/>
            <w:left w:val="none" w:sz="0" w:space="0" w:color="auto"/>
            <w:bottom w:val="none" w:sz="0" w:space="0" w:color="auto"/>
            <w:right w:val="none" w:sz="0" w:space="0" w:color="auto"/>
          </w:divBdr>
        </w:div>
        <w:div w:id="613488875">
          <w:marLeft w:val="0"/>
          <w:marRight w:val="0"/>
          <w:marTop w:val="0"/>
          <w:marBottom w:val="0"/>
          <w:divBdr>
            <w:top w:val="none" w:sz="0" w:space="0" w:color="auto"/>
            <w:left w:val="none" w:sz="0" w:space="0" w:color="auto"/>
            <w:bottom w:val="none" w:sz="0" w:space="0" w:color="auto"/>
            <w:right w:val="none" w:sz="0" w:space="0" w:color="auto"/>
          </w:divBdr>
        </w:div>
        <w:div w:id="24645222">
          <w:marLeft w:val="0"/>
          <w:marRight w:val="0"/>
          <w:marTop w:val="0"/>
          <w:marBottom w:val="0"/>
          <w:divBdr>
            <w:top w:val="none" w:sz="0" w:space="0" w:color="auto"/>
            <w:left w:val="none" w:sz="0" w:space="0" w:color="auto"/>
            <w:bottom w:val="none" w:sz="0" w:space="0" w:color="auto"/>
            <w:right w:val="none" w:sz="0" w:space="0" w:color="auto"/>
          </w:divBdr>
        </w:div>
        <w:div w:id="1978028137">
          <w:marLeft w:val="0"/>
          <w:marRight w:val="0"/>
          <w:marTop w:val="0"/>
          <w:marBottom w:val="0"/>
          <w:divBdr>
            <w:top w:val="none" w:sz="0" w:space="0" w:color="auto"/>
            <w:left w:val="none" w:sz="0" w:space="0" w:color="auto"/>
            <w:bottom w:val="none" w:sz="0" w:space="0" w:color="auto"/>
            <w:right w:val="none" w:sz="0" w:space="0" w:color="auto"/>
          </w:divBdr>
        </w:div>
        <w:div w:id="1775779500">
          <w:marLeft w:val="0"/>
          <w:marRight w:val="0"/>
          <w:marTop w:val="0"/>
          <w:marBottom w:val="0"/>
          <w:divBdr>
            <w:top w:val="none" w:sz="0" w:space="0" w:color="auto"/>
            <w:left w:val="none" w:sz="0" w:space="0" w:color="auto"/>
            <w:bottom w:val="none" w:sz="0" w:space="0" w:color="auto"/>
            <w:right w:val="none" w:sz="0" w:space="0" w:color="auto"/>
          </w:divBdr>
        </w:div>
        <w:div w:id="2021079675">
          <w:marLeft w:val="0"/>
          <w:marRight w:val="0"/>
          <w:marTop w:val="0"/>
          <w:marBottom w:val="0"/>
          <w:divBdr>
            <w:top w:val="none" w:sz="0" w:space="0" w:color="auto"/>
            <w:left w:val="none" w:sz="0" w:space="0" w:color="auto"/>
            <w:bottom w:val="none" w:sz="0" w:space="0" w:color="auto"/>
            <w:right w:val="none" w:sz="0" w:space="0" w:color="auto"/>
          </w:divBdr>
        </w:div>
        <w:div w:id="555818093">
          <w:marLeft w:val="0"/>
          <w:marRight w:val="0"/>
          <w:marTop w:val="0"/>
          <w:marBottom w:val="0"/>
          <w:divBdr>
            <w:top w:val="none" w:sz="0" w:space="0" w:color="auto"/>
            <w:left w:val="none" w:sz="0" w:space="0" w:color="auto"/>
            <w:bottom w:val="none" w:sz="0" w:space="0" w:color="auto"/>
            <w:right w:val="none" w:sz="0" w:space="0" w:color="auto"/>
          </w:divBdr>
        </w:div>
        <w:div w:id="600377924">
          <w:marLeft w:val="0"/>
          <w:marRight w:val="0"/>
          <w:marTop w:val="0"/>
          <w:marBottom w:val="0"/>
          <w:divBdr>
            <w:top w:val="none" w:sz="0" w:space="0" w:color="auto"/>
            <w:left w:val="none" w:sz="0" w:space="0" w:color="auto"/>
            <w:bottom w:val="none" w:sz="0" w:space="0" w:color="auto"/>
            <w:right w:val="none" w:sz="0" w:space="0" w:color="auto"/>
          </w:divBdr>
        </w:div>
        <w:div w:id="1735665056">
          <w:marLeft w:val="0"/>
          <w:marRight w:val="0"/>
          <w:marTop w:val="0"/>
          <w:marBottom w:val="0"/>
          <w:divBdr>
            <w:top w:val="none" w:sz="0" w:space="0" w:color="auto"/>
            <w:left w:val="none" w:sz="0" w:space="0" w:color="auto"/>
            <w:bottom w:val="none" w:sz="0" w:space="0" w:color="auto"/>
            <w:right w:val="none" w:sz="0" w:space="0" w:color="auto"/>
          </w:divBdr>
        </w:div>
        <w:div w:id="1851674791">
          <w:marLeft w:val="0"/>
          <w:marRight w:val="0"/>
          <w:marTop w:val="0"/>
          <w:marBottom w:val="0"/>
          <w:divBdr>
            <w:top w:val="none" w:sz="0" w:space="0" w:color="auto"/>
            <w:left w:val="none" w:sz="0" w:space="0" w:color="auto"/>
            <w:bottom w:val="none" w:sz="0" w:space="0" w:color="auto"/>
            <w:right w:val="none" w:sz="0" w:space="0" w:color="auto"/>
          </w:divBdr>
        </w:div>
        <w:div w:id="795031309">
          <w:marLeft w:val="0"/>
          <w:marRight w:val="0"/>
          <w:marTop w:val="0"/>
          <w:marBottom w:val="0"/>
          <w:divBdr>
            <w:top w:val="none" w:sz="0" w:space="0" w:color="auto"/>
            <w:left w:val="none" w:sz="0" w:space="0" w:color="auto"/>
            <w:bottom w:val="none" w:sz="0" w:space="0" w:color="auto"/>
            <w:right w:val="none" w:sz="0" w:space="0" w:color="auto"/>
          </w:divBdr>
        </w:div>
        <w:div w:id="2124689576">
          <w:marLeft w:val="0"/>
          <w:marRight w:val="0"/>
          <w:marTop w:val="0"/>
          <w:marBottom w:val="0"/>
          <w:divBdr>
            <w:top w:val="none" w:sz="0" w:space="0" w:color="auto"/>
            <w:left w:val="none" w:sz="0" w:space="0" w:color="auto"/>
            <w:bottom w:val="none" w:sz="0" w:space="0" w:color="auto"/>
            <w:right w:val="none" w:sz="0" w:space="0" w:color="auto"/>
          </w:divBdr>
        </w:div>
      </w:divsChild>
    </w:div>
    <w:div w:id="1440446057">
      <w:bodyDiv w:val="1"/>
      <w:marLeft w:val="0"/>
      <w:marRight w:val="0"/>
      <w:marTop w:val="0"/>
      <w:marBottom w:val="0"/>
      <w:divBdr>
        <w:top w:val="none" w:sz="0" w:space="0" w:color="auto"/>
        <w:left w:val="none" w:sz="0" w:space="0" w:color="auto"/>
        <w:bottom w:val="none" w:sz="0" w:space="0" w:color="auto"/>
        <w:right w:val="none" w:sz="0" w:space="0" w:color="auto"/>
      </w:divBdr>
      <w:divsChild>
        <w:div w:id="433594260">
          <w:marLeft w:val="0"/>
          <w:marRight w:val="0"/>
          <w:marTop w:val="0"/>
          <w:marBottom w:val="0"/>
          <w:divBdr>
            <w:top w:val="none" w:sz="0" w:space="0" w:color="auto"/>
            <w:left w:val="none" w:sz="0" w:space="0" w:color="auto"/>
            <w:bottom w:val="none" w:sz="0" w:space="0" w:color="auto"/>
            <w:right w:val="none" w:sz="0" w:space="0" w:color="auto"/>
          </w:divBdr>
        </w:div>
        <w:div w:id="72553337">
          <w:marLeft w:val="0"/>
          <w:marRight w:val="0"/>
          <w:marTop w:val="0"/>
          <w:marBottom w:val="0"/>
          <w:divBdr>
            <w:top w:val="none" w:sz="0" w:space="0" w:color="auto"/>
            <w:left w:val="none" w:sz="0" w:space="0" w:color="auto"/>
            <w:bottom w:val="none" w:sz="0" w:space="0" w:color="auto"/>
            <w:right w:val="none" w:sz="0" w:space="0" w:color="auto"/>
          </w:divBdr>
        </w:div>
        <w:div w:id="465703273">
          <w:marLeft w:val="0"/>
          <w:marRight w:val="0"/>
          <w:marTop w:val="0"/>
          <w:marBottom w:val="0"/>
          <w:divBdr>
            <w:top w:val="none" w:sz="0" w:space="0" w:color="auto"/>
            <w:left w:val="none" w:sz="0" w:space="0" w:color="auto"/>
            <w:bottom w:val="none" w:sz="0" w:space="0" w:color="auto"/>
            <w:right w:val="none" w:sz="0" w:space="0" w:color="auto"/>
          </w:divBdr>
        </w:div>
        <w:div w:id="1799833246">
          <w:marLeft w:val="0"/>
          <w:marRight w:val="0"/>
          <w:marTop w:val="0"/>
          <w:marBottom w:val="0"/>
          <w:divBdr>
            <w:top w:val="none" w:sz="0" w:space="0" w:color="auto"/>
            <w:left w:val="none" w:sz="0" w:space="0" w:color="auto"/>
            <w:bottom w:val="none" w:sz="0" w:space="0" w:color="auto"/>
            <w:right w:val="none" w:sz="0" w:space="0" w:color="auto"/>
          </w:divBdr>
        </w:div>
        <w:div w:id="931204234">
          <w:marLeft w:val="0"/>
          <w:marRight w:val="0"/>
          <w:marTop w:val="0"/>
          <w:marBottom w:val="0"/>
          <w:divBdr>
            <w:top w:val="none" w:sz="0" w:space="0" w:color="auto"/>
            <w:left w:val="none" w:sz="0" w:space="0" w:color="auto"/>
            <w:bottom w:val="none" w:sz="0" w:space="0" w:color="auto"/>
            <w:right w:val="none" w:sz="0" w:space="0" w:color="auto"/>
          </w:divBdr>
        </w:div>
        <w:div w:id="515271200">
          <w:marLeft w:val="0"/>
          <w:marRight w:val="0"/>
          <w:marTop w:val="0"/>
          <w:marBottom w:val="0"/>
          <w:divBdr>
            <w:top w:val="none" w:sz="0" w:space="0" w:color="auto"/>
            <w:left w:val="none" w:sz="0" w:space="0" w:color="auto"/>
            <w:bottom w:val="none" w:sz="0" w:space="0" w:color="auto"/>
            <w:right w:val="none" w:sz="0" w:space="0" w:color="auto"/>
          </w:divBdr>
        </w:div>
        <w:div w:id="2087074225">
          <w:marLeft w:val="0"/>
          <w:marRight w:val="0"/>
          <w:marTop w:val="0"/>
          <w:marBottom w:val="0"/>
          <w:divBdr>
            <w:top w:val="none" w:sz="0" w:space="0" w:color="auto"/>
            <w:left w:val="none" w:sz="0" w:space="0" w:color="auto"/>
            <w:bottom w:val="none" w:sz="0" w:space="0" w:color="auto"/>
            <w:right w:val="none" w:sz="0" w:space="0" w:color="auto"/>
          </w:divBdr>
        </w:div>
        <w:div w:id="1449856866">
          <w:marLeft w:val="0"/>
          <w:marRight w:val="0"/>
          <w:marTop w:val="0"/>
          <w:marBottom w:val="0"/>
          <w:divBdr>
            <w:top w:val="none" w:sz="0" w:space="0" w:color="auto"/>
            <w:left w:val="none" w:sz="0" w:space="0" w:color="auto"/>
            <w:bottom w:val="none" w:sz="0" w:space="0" w:color="auto"/>
            <w:right w:val="none" w:sz="0" w:space="0" w:color="auto"/>
          </w:divBdr>
        </w:div>
        <w:div w:id="536041788">
          <w:marLeft w:val="0"/>
          <w:marRight w:val="0"/>
          <w:marTop w:val="0"/>
          <w:marBottom w:val="0"/>
          <w:divBdr>
            <w:top w:val="none" w:sz="0" w:space="0" w:color="auto"/>
            <w:left w:val="none" w:sz="0" w:space="0" w:color="auto"/>
            <w:bottom w:val="none" w:sz="0" w:space="0" w:color="auto"/>
            <w:right w:val="none" w:sz="0" w:space="0" w:color="auto"/>
          </w:divBdr>
        </w:div>
        <w:div w:id="1888300986">
          <w:marLeft w:val="0"/>
          <w:marRight w:val="0"/>
          <w:marTop w:val="0"/>
          <w:marBottom w:val="0"/>
          <w:divBdr>
            <w:top w:val="none" w:sz="0" w:space="0" w:color="auto"/>
            <w:left w:val="none" w:sz="0" w:space="0" w:color="auto"/>
            <w:bottom w:val="none" w:sz="0" w:space="0" w:color="auto"/>
            <w:right w:val="none" w:sz="0" w:space="0" w:color="auto"/>
          </w:divBdr>
        </w:div>
        <w:div w:id="28577703">
          <w:marLeft w:val="0"/>
          <w:marRight w:val="0"/>
          <w:marTop w:val="0"/>
          <w:marBottom w:val="0"/>
          <w:divBdr>
            <w:top w:val="none" w:sz="0" w:space="0" w:color="auto"/>
            <w:left w:val="none" w:sz="0" w:space="0" w:color="auto"/>
            <w:bottom w:val="none" w:sz="0" w:space="0" w:color="auto"/>
            <w:right w:val="none" w:sz="0" w:space="0" w:color="auto"/>
          </w:divBdr>
        </w:div>
        <w:div w:id="2022275691">
          <w:marLeft w:val="0"/>
          <w:marRight w:val="0"/>
          <w:marTop w:val="0"/>
          <w:marBottom w:val="0"/>
          <w:divBdr>
            <w:top w:val="none" w:sz="0" w:space="0" w:color="auto"/>
            <w:left w:val="none" w:sz="0" w:space="0" w:color="auto"/>
            <w:bottom w:val="none" w:sz="0" w:space="0" w:color="auto"/>
            <w:right w:val="none" w:sz="0" w:space="0" w:color="auto"/>
          </w:divBdr>
        </w:div>
        <w:div w:id="247693208">
          <w:marLeft w:val="0"/>
          <w:marRight w:val="0"/>
          <w:marTop w:val="0"/>
          <w:marBottom w:val="0"/>
          <w:divBdr>
            <w:top w:val="none" w:sz="0" w:space="0" w:color="auto"/>
            <w:left w:val="none" w:sz="0" w:space="0" w:color="auto"/>
            <w:bottom w:val="none" w:sz="0" w:space="0" w:color="auto"/>
            <w:right w:val="none" w:sz="0" w:space="0" w:color="auto"/>
          </w:divBdr>
        </w:div>
        <w:div w:id="431054635">
          <w:marLeft w:val="0"/>
          <w:marRight w:val="0"/>
          <w:marTop w:val="0"/>
          <w:marBottom w:val="0"/>
          <w:divBdr>
            <w:top w:val="none" w:sz="0" w:space="0" w:color="auto"/>
            <w:left w:val="none" w:sz="0" w:space="0" w:color="auto"/>
            <w:bottom w:val="none" w:sz="0" w:space="0" w:color="auto"/>
            <w:right w:val="none" w:sz="0" w:space="0" w:color="auto"/>
          </w:divBdr>
        </w:div>
        <w:div w:id="197664928">
          <w:marLeft w:val="0"/>
          <w:marRight w:val="0"/>
          <w:marTop w:val="0"/>
          <w:marBottom w:val="0"/>
          <w:divBdr>
            <w:top w:val="none" w:sz="0" w:space="0" w:color="auto"/>
            <w:left w:val="none" w:sz="0" w:space="0" w:color="auto"/>
            <w:bottom w:val="none" w:sz="0" w:space="0" w:color="auto"/>
            <w:right w:val="none" w:sz="0" w:space="0" w:color="auto"/>
          </w:divBdr>
        </w:div>
        <w:div w:id="1022780101">
          <w:marLeft w:val="0"/>
          <w:marRight w:val="0"/>
          <w:marTop w:val="0"/>
          <w:marBottom w:val="0"/>
          <w:divBdr>
            <w:top w:val="none" w:sz="0" w:space="0" w:color="auto"/>
            <w:left w:val="none" w:sz="0" w:space="0" w:color="auto"/>
            <w:bottom w:val="none" w:sz="0" w:space="0" w:color="auto"/>
            <w:right w:val="none" w:sz="0" w:space="0" w:color="auto"/>
          </w:divBdr>
        </w:div>
        <w:div w:id="1120881308">
          <w:marLeft w:val="0"/>
          <w:marRight w:val="0"/>
          <w:marTop w:val="0"/>
          <w:marBottom w:val="0"/>
          <w:divBdr>
            <w:top w:val="none" w:sz="0" w:space="0" w:color="auto"/>
            <w:left w:val="none" w:sz="0" w:space="0" w:color="auto"/>
            <w:bottom w:val="none" w:sz="0" w:space="0" w:color="auto"/>
            <w:right w:val="none" w:sz="0" w:space="0" w:color="auto"/>
          </w:divBdr>
        </w:div>
        <w:div w:id="1347097656">
          <w:marLeft w:val="0"/>
          <w:marRight w:val="0"/>
          <w:marTop w:val="0"/>
          <w:marBottom w:val="0"/>
          <w:divBdr>
            <w:top w:val="none" w:sz="0" w:space="0" w:color="auto"/>
            <w:left w:val="none" w:sz="0" w:space="0" w:color="auto"/>
            <w:bottom w:val="none" w:sz="0" w:space="0" w:color="auto"/>
            <w:right w:val="none" w:sz="0" w:space="0" w:color="auto"/>
          </w:divBdr>
        </w:div>
        <w:div w:id="1120148614">
          <w:marLeft w:val="0"/>
          <w:marRight w:val="0"/>
          <w:marTop w:val="0"/>
          <w:marBottom w:val="0"/>
          <w:divBdr>
            <w:top w:val="none" w:sz="0" w:space="0" w:color="auto"/>
            <w:left w:val="none" w:sz="0" w:space="0" w:color="auto"/>
            <w:bottom w:val="none" w:sz="0" w:space="0" w:color="auto"/>
            <w:right w:val="none" w:sz="0" w:space="0" w:color="auto"/>
          </w:divBdr>
        </w:div>
        <w:div w:id="1417552756">
          <w:marLeft w:val="0"/>
          <w:marRight w:val="0"/>
          <w:marTop w:val="0"/>
          <w:marBottom w:val="0"/>
          <w:divBdr>
            <w:top w:val="none" w:sz="0" w:space="0" w:color="auto"/>
            <w:left w:val="none" w:sz="0" w:space="0" w:color="auto"/>
            <w:bottom w:val="none" w:sz="0" w:space="0" w:color="auto"/>
            <w:right w:val="none" w:sz="0" w:space="0" w:color="auto"/>
          </w:divBdr>
        </w:div>
        <w:div w:id="1003749819">
          <w:marLeft w:val="0"/>
          <w:marRight w:val="0"/>
          <w:marTop w:val="0"/>
          <w:marBottom w:val="0"/>
          <w:divBdr>
            <w:top w:val="none" w:sz="0" w:space="0" w:color="auto"/>
            <w:left w:val="none" w:sz="0" w:space="0" w:color="auto"/>
            <w:bottom w:val="none" w:sz="0" w:space="0" w:color="auto"/>
            <w:right w:val="none" w:sz="0" w:space="0" w:color="auto"/>
          </w:divBdr>
        </w:div>
        <w:div w:id="1880363132">
          <w:marLeft w:val="0"/>
          <w:marRight w:val="0"/>
          <w:marTop w:val="0"/>
          <w:marBottom w:val="0"/>
          <w:divBdr>
            <w:top w:val="none" w:sz="0" w:space="0" w:color="auto"/>
            <w:left w:val="none" w:sz="0" w:space="0" w:color="auto"/>
            <w:bottom w:val="none" w:sz="0" w:space="0" w:color="auto"/>
            <w:right w:val="none" w:sz="0" w:space="0" w:color="auto"/>
          </w:divBdr>
        </w:div>
        <w:div w:id="1746414312">
          <w:marLeft w:val="0"/>
          <w:marRight w:val="0"/>
          <w:marTop w:val="0"/>
          <w:marBottom w:val="0"/>
          <w:divBdr>
            <w:top w:val="none" w:sz="0" w:space="0" w:color="auto"/>
            <w:left w:val="none" w:sz="0" w:space="0" w:color="auto"/>
            <w:bottom w:val="none" w:sz="0" w:space="0" w:color="auto"/>
            <w:right w:val="none" w:sz="0" w:space="0" w:color="auto"/>
          </w:divBdr>
        </w:div>
        <w:div w:id="226764616">
          <w:marLeft w:val="0"/>
          <w:marRight w:val="0"/>
          <w:marTop w:val="0"/>
          <w:marBottom w:val="0"/>
          <w:divBdr>
            <w:top w:val="none" w:sz="0" w:space="0" w:color="auto"/>
            <w:left w:val="none" w:sz="0" w:space="0" w:color="auto"/>
            <w:bottom w:val="none" w:sz="0" w:space="0" w:color="auto"/>
            <w:right w:val="none" w:sz="0" w:space="0" w:color="auto"/>
          </w:divBdr>
        </w:div>
        <w:div w:id="1473225">
          <w:marLeft w:val="0"/>
          <w:marRight w:val="0"/>
          <w:marTop w:val="0"/>
          <w:marBottom w:val="0"/>
          <w:divBdr>
            <w:top w:val="none" w:sz="0" w:space="0" w:color="auto"/>
            <w:left w:val="none" w:sz="0" w:space="0" w:color="auto"/>
            <w:bottom w:val="none" w:sz="0" w:space="0" w:color="auto"/>
            <w:right w:val="none" w:sz="0" w:space="0" w:color="auto"/>
          </w:divBdr>
        </w:div>
        <w:div w:id="303706686">
          <w:marLeft w:val="0"/>
          <w:marRight w:val="0"/>
          <w:marTop w:val="0"/>
          <w:marBottom w:val="0"/>
          <w:divBdr>
            <w:top w:val="none" w:sz="0" w:space="0" w:color="auto"/>
            <w:left w:val="none" w:sz="0" w:space="0" w:color="auto"/>
            <w:bottom w:val="none" w:sz="0" w:space="0" w:color="auto"/>
            <w:right w:val="none" w:sz="0" w:space="0" w:color="auto"/>
          </w:divBdr>
        </w:div>
        <w:div w:id="223640645">
          <w:marLeft w:val="0"/>
          <w:marRight w:val="0"/>
          <w:marTop w:val="0"/>
          <w:marBottom w:val="0"/>
          <w:divBdr>
            <w:top w:val="none" w:sz="0" w:space="0" w:color="auto"/>
            <w:left w:val="none" w:sz="0" w:space="0" w:color="auto"/>
            <w:bottom w:val="none" w:sz="0" w:space="0" w:color="auto"/>
            <w:right w:val="none" w:sz="0" w:space="0" w:color="auto"/>
          </w:divBdr>
        </w:div>
        <w:div w:id="379403974">
          <w:marLeft w:val="0"/>
          <w:marRight w:val="0"/>
          <w:marTop w:val="0"/>
          <w:marBottom w:val="0"/>
          <w:divBdr>
            <w:top w:val="none" w:sz="0" w:space="0" w:color="auto"/>
            <w:left w:val="none" w:sz="0" w:space="0" w:color="auto"/>
            <w:bottom w:val="none" w:sz="0" w:space="0" w:color="auto"/>
            <w:right w:val="none" w:sz="0" w:space="0" w:color="auto"/>
          </w:divBdr>
        </w:div>
        <w:div w:id="1060592439">
          <w:marLeft w:val="0"/>
          <w:marRight w:val="0"/>
          <w:marTop w:val="0"/>
          <w:marBottom w:val="0"/>
          <w:divBdr>
            <w:top w:val="none" w:sz="0" w:space="0" w:color="auto"/>
            <w:left w:val="none" w:sz="0" w:space="0" w:color="auto"/>
            <w:bottom w:val="none" w:sz="0" w:space="0" w:color="auto"/>
            <w:right w:val="none" w:sz="0" w:space="0" w:color="auto"/>
          </w:divBdr>
        </w:div>
        <w:div w:id="1901284094">
          <w:marLeft w:val="0"/>
          <w:marRight w:val="0"/>
          <w:marTop w:val="0"/>
          <w:marBottom w:val="0"/>
          <w:divBdr>
            <w:top w:val="none" w:sz="0" w:space="0" w:color="auto"/>
            <w:left w:val="none" w:sz="0" w:space="0" w:color="auto"/>
            <w:bottom w:val="none" w:sz="0" w:space="0" w:color="auto"/>
            <w:right w:val="none" w:sz="0" w:space="0" w:color="auto"/>
          </w:divBdr>
        </w:div>
        <w:div w:id="583879300">
          <w:marLeft w:val="0"/>
          <w:marRight w:val="0"/>
          <w:marTop w:val="0"/>
          <w:marBottom w:val="0"/>
          <w:divBdr>
            <w:top w:val="none" w:sz="0" w:space="0" w:color="auto"/>
            <w:left w:val="none" w:sz="0" w:space="0" w:color="auto"/>
            <w:bottom w:val="none" w:sz="0" w:space="0" w:color="auto"/>
            <w:right w:val="none" w:sz="0" w:space="0" w:color="auto"/>
          </w:divBdr>
        </w:div>
        <w:div w:id="1020088378">
          <w:marLeft w:val="0"/>
          <w:marRight w:val="0"/>
          <w:marTop w:val="0"/>
          <w:marBottom w:val="0"/>
          <w:divBdr>
            <w:top w:val="none" w:sz="0" w:space="0" w:color="auto"/>
            <w:left w:val="none" w:sz="0" w:space="0" w:color="auto"/>
            <w:bottom w:val="none" w:sz="0" w:space="0" w:color="auto"/>
            <w:right w:val="none" w:sz="0" w:space="0" w:color="auto"/>
          </w:divBdr>
        </w:div>
        <w:div w:id="1392263946">
          <w:marLeft w:val="0"/>
          <w:marRight w:val="0"/>
          <w:marTop w:val="0"/>
          <w:marBottom w:val="0"/>
          <w:divBdr>
            <w:top w:val="none" w:sz="0" w:space="0" w:color="auto"/>
            <w:left w:val="none" w:sz="0" w:space="0" w:color="auto"/>
            <w:bottom w:val="none" w:sz="0" w:space="0" w:color="auto"/>
            <w:right w:val="none" w:sz="0" w:space="0" w:color="auto"/>
          </w:divBdr>
        </w:div>
        <w:div w:id="1924144091">
          <w:marLeft w:val="0"/>
          <w:marRight w:val="0"/>
          <w:marTop w:val="0"/>
          <w:marBottom w:val="0"/>
          <w:divBdr>
            <w:top w:val="none" w:sz="0" w:space="0" w:color="auto"/>
            <w:left w:val="none" w:sz="0" w:space="0" w:color="auto"/>
            <w:bottom w:val="none" w:sz="0" w:space="0" w:color="auto"/>
            <w:right w:val="none" w:sz="0" w:space="0" w:color="auto"/>
          </w:divBdr>
        </w:div>
        <w:div w:id="880089586">
          <w:marLeft w:val="0"/>
          <w:marRight w:val="0"/>
          <w:marTop w:val="0"/>
          <w:marBottom w:val="0"/>
          <w:divBdr>
            <w:top w:val="none" w:sz="0" w:space="0" w:color="auto"/>
            <w:left w:val="none" w:sz="0" w:space="0" w:color="auto"/>
            <w:bottom w:val="none" w:sz="0" w:space="0" w:color="auto"/>
            <w:right w:val="none" w:sz="0" w:space="0" w:color="auto"/>
          </w:divBdr>
        </w:div>
        <w:div w:id="1998874027">
          <w:marLeft w:val="0"/>
          <w:marRight w:val="0"/>
          <w:marTop w:val="0"/>
          <w:marBottom w:val="0"/>
          <w:divBdr>
            <w:top w:val="none" w:sz="0" w:space="0" w:color="auto"/>
            <w:left w:val="none" w:sz="0" w:space="0" w:color="auto"/>
            <w:bottom w:val="none" w:sz="0" w:space="0" w:color="auto"/>
            <w:right w:val="none" w:sz="0" w:space="0" w:color="auto"/>
          </w:divBdr>
        </w:div>
        <w:div w:id="1952976757">
          <w:marLeft w:val="0"/>
          <w:marRight w:val="0"/>
          <w:marTop w:val="0"/>
          <w:marBottom w:val="0"/>
          <w:divBdr>
            <w:top w:val="none" w:sz="0" w:space="0" w:color="auto"/>
            <w:left w:val="none" w:sz="0" w:space="0" w:color="auto"/>
            <w:bottom w:val="none" w:sz="0" w:space="0" w:color="auto"/>
            <w:right w:val="none" w:sz="0" w:space="0" w:color="auto"/>
          </w:divBdr>
        </w:div>
        <w:div w:id="428045036">
          <w:marLeft w:val="0"/>
          <w:marRight w:val="0"/>
          <w:marTop w:val="0"/>
          <w:marBottom w:val="0"/>
          <w:divBdr>
            <w:top w:val="none" w:sz="0" w:space="0" w:color="auto"/>
            <w:left w:val="none" w:sz="0" w:space="0" w:color="auto"/>
            <w:bottom w:val="none" w:sz="0" w:space="0" w:color="auto"/>
            <w:right w:val="none" w:sz="0" w:space="0" w:color="auto"/>
          </w:divBdr>
        </w:div>
        <w:div w:id="2002855304">
          <w:marLeft w:val="0"/>
          <w:marRight w:val="0"/>
          <w:marTop w:val="0"/>
          <w:marBottom w:val="0"/>
          <w:divBdr>
            <w:top w:val="none" w:sz="0" w:space="0" w:color="auto"/>
            <w:left w:val="none" w:sz="0" w:space="0" w:color="auto"/>
            <w:bottom w:val="none" w:sz="0" w:space="0" w:color="auto"/>
            <w:right w:val="none" w:sz="0" w:space="0" w:color="auto"/>
          </w:divBdr>
        </w:div>
        <w:div w:id="1679041907">
          <w:marLeft w:val="0"/>
          <w:marRight w:val="0"/>
          <w:marTop w:val="0"/>
          <w:marBottom w:val="0"/>
          <w:divBdr>
            <w:top w:val="none" w:sz="0" w:space="0" w:color="auto"/>
            <w:left w:val="none" w:sz="0" w:space="0" w:color="auto"/>
            <w:bottom w:val="none" w:sz="0" w:space="0" w:color="auto"/>
            <w:right w:val="none" w:sz="0" w:space="0" w:color="auto"/>
          </w:divBdr>
        </w:div>
        <w:div w:id="1203176501">
          <w:marLeft w:val="0"/>
          <w:marRight w:val="0"/>
          <w:marTop w:val="0"/>
          <w:marBottom w:val="0"/>
          <w:divBdr>
            <w:top w:val="none" w:sz="0" w:space="0" w:color="auto"/>
            <w:left w:val="none" w:sz="0" w:space="0" w:color="auto"/>
            <w:bottom w:val="none" w:sz="0" w:space="0" w:color="auto"/>
            <w:right w:val="none" w:sz="0" w:space="0" w:color="auto"/>
          </w:divBdr>
        </w:div>
        <w:div w:id="2108650061">
          <w:marLeft w:val="0"/>
          <w:marRight w:val="0"/>
          <w:marTop w:val="0"/>
          <w:marBottom w:val="0"/>
          <w:divBdr>
            <w:top w:val="none" w:sz="0" w:space="0" w:color="auto"/>
            <w:left w:val="none" w:sz="0" w:space="0" w:color="auto"/>
            <w:bottom w:val="none" w:sz="0" w:space="0" w:color="auto"/>
            <w:right w:val="none" w:sz="0" w:space="0" w:color="auto"/>
          </w:divBdr>
        </w:div>
        <w:div w:id="661196643">
          <w:marLeft w:val="0"/>
          <w:marRight w:val="0"/>
          <w:marTop w:val="0"/>
          <w:marBottom w:val="0"/>
          <w:divBdr>
            <w:top w:val="none" w:sz="0" w:space="0" w:color="auto"/>
            <w:left w:val="none" w:sz="0" w:space="0" w:color="auto"/>
            <w:bottom w:val="none" w:sz="0" w:space="0" w:color="auto"/>
            <w:right w:val="none" w:sz="0" w:space="0" w:color="auto"/>
          </w:divBdr>
        </w:div>
      </w:divsChild>
    </w:div>
    <w:div w:id="1858426534">
      <w:bodyDiv w:val="1"/>
      <w:marLeft w:val="0"/>
      <w:marRight w:val="0"/>
      <w:marTop w:val="0"/>
      <w:marBottom w:val="0"/>
      <w:divBdr>
        <w:top w:val="none" w:sz="0" w:space="0" w:color="auto"/>
        <w:left w:val="none" w:sz="0" w:space="0" w:color="auto"/>
        <w:bottom w:val="none" w:sz="0" w:space="0" w:color="auto"/>
        <w:right w:val="none" w:sz="0" w:space="0" w:color="auto"/>
      </w:divBdr>
      <w:divsChild>
        <w:div w:id="2082016900">
          <w:marLeft w:val="0"/>
          <w:marRight w:val="0"/>
          <w:marTop w:val="0"/>
          <w:marBottom w:val="0"/>
          <w:divBdr>
            <w:top w:val="none" w:sz="0" w:space="0" w:color="auto"/>
            <w:left w:val="none" w:sz="0" w:space="0" w:color="auto"/>
            <w:bottom w:val="none" w:sz="0" w:space="0" w:color="auto"/>
            <w:right w:val="none" w:sz="0" w:space="0" w:color="auto"/>
          </w:divBdr>
        </w:div>
        <w:div w:id="1523323954">
          <w:marLeft w:val="0"/>
          <w:marRight w:val="0"/>
          <w:marTop w:val="0"/>
          <w:marBottom w:val="0"/>
          <w:divBdr>
            <w:top w:val="none" w:sz="0" w:space="0" w:color="auto"/>
            <w:left w:val="none" w:sz="0" w:space="0" w:color="auto"/>
            <w:bottom w:val="none" w:sz="0" w:space="0" w:color="auto"/>
            <w:right w:val="none" w:sz="0" w:space="0" w:color="auto"/>
          </w:divBdr>
        </w:div>
        <w:div w:id="1305506586">
          <w:marLeft w:val="0"/>
          <w:marRight w:val="0"/>
          <w:marTop w:val="0"/>
          <w:marBottom w:val="0"/>
          <w:divBdr>
            <w:top w:val="none" w:sz="0" w:space="0" w:color="auto"/>
            <w:left w:val="none" w:sz="0" w:space="0" w:color="auto"/>
            <w:bottom w:val="none" w:sz="0" w:space="0" w:color="auto"/>
            <w:right w:val="none" w:sz="0" w:space="0" w:color="auto"/>
          </w:divBdr>
        </w:div>
        <w:div w:id="1775977806">
          <w:marLeft w:val="0"/>
          <w:marRight w:val="0"/>
          <w:marTop w:val="0"/>
          <w:marBottom w:val="0"/>
          <w:divBdr>
            <w:top w:val="none" w:sz="0" w:space="0" w:color="auto"/>
            <w:left w:val="none" w:sz="0" w:space="0" w:color="auto"/>
            <w:bottom w:val="none" w:sz="0" w:space="0" w:color="auto"/>
            <w:right w:val="none" w:sz="0" w:space="0" w:color="auto"/>
          </w:divBdr>
        </w:div>
        <w:div w:id="1667367901">
          <w:marLeft w:val="0"/>
          <w:marRight w:val="0"/>
          <w:marTop w:val="0"/>
          <w:marBottom w:val="0"/>
          <w:divBdr>
            <w:top w:val="none" w:sz="0" w:space="0" w:color="auto"/>
            <w:left w:val="none" w:sz="0" w:space="0" w:color="auto"/>
            <w:bottom w:val="none" w:sz="0" w:space="0" w:color="auto"/>
            <w:right w:val="none" w:sz="0" w:space="0" w:color="auto"/>
          </w:divBdr>
        </w:div>
        <w:div w:id="865992887">
          <w:marLeft w:val="0"/>
          <w:marRight w:val="0"/>
          <w:marTop w:val="0"/>
          <w:marBottom w:val="0"/>
          <w:divBdr>
            <w:top w:val="none" w:sz="0" w:space="0" w:color="auto"/>
            <w:left w:val="none" w:sz="0" w:space="0" w:color="auto"/>
            <w:bottom w:val="none" w:sz="0" w:space="0" w:color="auto"/>
            <w:right w:val="none" w:sz="0" w:space="0" w:color="auto"/>
          </w:divBdr>
        </w:div>
        <w:div w:id="1977032003">
          <w:marLeft w:val="0"/>
          <w:marRight w:val="0"/>
          <w:marTop w:val="0"/>
          <w:marBottom w:val="0"/>
          <w:divBdr>
            <w:top w:val="none" w:sz="0" w:space="0" w:color="auto"/>
            <w:left w:val="none" w:sz="0" w:space="0" w:color="auto"/>
            <w:bottom w:val="none" w:sz="0" w:space="0" w:color="auto"/>
            <w:right w:val="none" w:sz="0" w:space="0" w:color="auto"/>
          </w:divBdr>
        </w:div>
        <w:div w:id="605577093">
          <w:marLeft w:val="0"/>
          <w:marRight w:val="0"/>
          <w:marTop w:val="0"/>
          <w:marBottom w:val="0"/>
          <w:divBdr>
            <w:top w:val="none" w:sz="0" w:space="0" w:color="auto"/>
            <w:left w:val="none" w:sz="0" w:space="0" w:color="auto"/>
            <w:bottom w:val="none" w:sz="0" w:space="0" w:color="auto"/>
            <w:right w:val="none" w:sz="0" w:space="0" w:color="auto"/>
          </w:divBdr>
        </w:div>
        <w:div w:id="219025374">
          <w:marLeft w:val="0"/>
          <w:marRight w:val="0"/>
          <w:marTop w:val="0"/>
          <w:marBottom w:val="0"/>
          <w:divBdr>
            <w:top w:val="none" w:sz="0" w:space="0" w:color="auto"/>
            <w:left w:val="none" w:sz="0" w:space="0" w:color="auto"/>
            <w:bottom w:val="none" w:sz="0" w:space="0" w:color="auto"/>
            <w:right w:val="none" w:sz="0" w:space="0" w:color="auto"/>
          </w:divBdr>
        </w:div>
        <w:div w:id="1242718597">
          <w:marLeft w:val="0"/>
          <w:marRight w:val="0"/>
          <w:marTop w:val="0"/>
          <w:marBottom w:val="0"/>
          <w:divBdr>
            <w:top w:val="none" w:sz="0" w:space="0" w:color="auto"/>
            <w:left w:val="none" w:sz="0" w:space="0" w:color="auto"/>
            <w:bottom w:val="none" w:sz="0" w:space="0" w:color="auto"/>
            <w:right w:val="none" w:sz="0" w:space="0" w:color="auto"/>
          </w:divBdr>
        </w:div>
        <w:div w:id="1399401814">
          <w:marLeft w:val="0"/>
          <w:marRight w:val="0"/>
          <w:marTop w:val="0"/>
          <w:marBottom w:val="0"/>
          <w:divBdr>
            <w:top w:val="none" w:sz="0" w:space="0" w:color="auto"/>
            <w:left w:val="none" w:sz="0" w:space="0" w:color="auto"/>
            <w:bottom w:val="none" w:sz="0" w:space="0" w:color="auto"/>
            <w:right w:val="none" w:sz="0" w:space="0" w:color="auto"/>
          </w:divBdr>
        </w:div>
        <w:div w:id="1074279239">
          <w:marLeft w:val="0"/>
          <w:marRight w:val="0"/>
          <w:marTop w:val="0"/>
          <w:marBottom w:val="0"/>
          <w:divBdr>
            <w:top w:val="none" w:sz="0" w:space="0" w:color="auto"/>
            <w:left w:val="none" w:sz="0" w:space="0" w:color="auto"/>
            <w:bottom w:val="none" w:sz="0" w:space="0" w:color="auto"/>
            <w:right w:val="none" w:sz="0" w:space="0" w:color="auto"/>
          </w:divBdr>
        </w:div>
        <w:div w:id="1162696382">
          <w:marLeft w:val="0"/>
          <w:marRight w:val="0"/>
          <w:marTop w:val="0"/>
          <w:marBottom w:val="0"/>
          <w:divBdr>
            <w:top w:val="none" w:sz="0" w:space="0" w:color="auto"/>
            <w:left w:val="none" w:sz="0" w:space="0" w:color="auto"/>
            <w:bottom w:val="none" w:sz="0" w:space="0" w:color="auto"/>
            <w:right w:val="none" w:sz="0" w:space="0" w:color="auto"/>
          </w:divBdr>
        </w:div>
        <w:div w:id="1733573881">
          <w:marLeft w:val="0"/>
          <w:marRight w:val="0"/>
          <w:marTop w:val="0"/>
          <w:marBottom w:val="0"/>
          <w:divBdr>
            <w:top w:val="none" w:sz="0" w:space="0" w:color="auto"/>
            <w:left w:val="none" w:sz="0" w:space="0" w:color="auto"/>
            <w:bottom w:val="none" w:sz="0" w:space="0" w:color="auto"/>
            <w:right w:val="none" w:sz="0" w:space="0" w:color="auto"/>
          </w:divBdr>
        </w:div>
        <w:div w:id="1101340429">
          <w:marLeft w:val="0"/>
          <w:marRight w:val="0"/>
          <w:marTop w:val="0"/>
          <w:marBottom w:val="0"/>
          <w:divBdr>
            <w:top w:val="none" w:sz="0" w:space="0" w:color="auto"/>
            <w:left w:val="none" w:sz="0" w:space="0" w:color="auto"/>
            <w:bottom w:val="none" w:sz="0" w:space="0" w:color="auto"/>
            <w:right w:val="none" w:sz="0" w:space="0" w:color="auto"/>
          </w:divBdr>
        </w:div>
        <w:div w:id="1115631948">
          <w:marLeft w:val="0"/>
          <w:marRight w:val="0"/>
          <w:marTop w:val="0"/>
          <w:marBottom w:val="0"/>
          <w:divBdr>
            <w:top w:val="none" w:sz="0" w:space="0" w:color="auto"/>
            <w:left w:val="none" w:sz="0" w:space="0" w:color="auto"/>
            <w:bottom w:val="none" w:sz="0" w:space="0" w:color="auto"/>
            <w:right w:val="none" w:sz="0" w:space="0" w:color="auto"/>
          </w:divBdr>
        </w:div>
        <w:div w:id="1250692983">
          <w:marLeft w:val="0"/>
          <w:marRight w:val="0"/>
          <w:marTop w:val="0"/>
          <w:marBottom w:val="0"/>
          <w:divBdr>
            <w:top w:val="none" w:sz="0" w:space="0" w:color="auto"/>
            <w:left w:val="none" w:sz="0" w:space="0" w:color="auto"/>
            <w:bottom w:val="none" w:sz="0" w:space="0" w:color="auto"/>
            <w:right w:val="none" w:sz="0" w:space="0" w:color="auto"/>
          </w:divBdr>
        </w:div>
        <w:div w:id="1641032697">
          <w:marLeft w:val="0"/>
          <w:marRight w:val="0"/>
          <w:marTop w:val="0"/>
          <w:marBottom w:val="0"/>
          <w:divBdr>
            <w:top w:val="none" w:sz="0" w:space="0" w:color="auto"/>
            <w:left w:val="none" w:sz="0" w:space="0" w:color="auto"/>
            <w:bottom w:val="none" w:sz="0" w:space="0" w:color="auto"/>
            <w:right w:val="none" w:sz="0" w:space="0" w:color="auto"/>
          </w:divBdr>
        </w:div>
        <w:div w:id="189996067">
          <w:marLeft w:val="0"/>
          <w:marRight w:val="0"/>
          <w:marTop w:val="0"/>
          <w:marBottom w:val="0"/>
          <w:divBdr>
            <w:top w:val="none" w:sz="0" w:space="0" w:color="auto"/>
            <w:left w:val="none" w:sz="0" w:space="0" w:color="auto"/>
            <w:bottom w:val="none" w:sz="0" w:space="0" w:color="auto"/>
            <w:right w:val="none" w:sz="0" w:space="0" w:color="auto"/>
          </w:divBdr>
        </w:div>
        <w:div w:id="143736912">
          <w:marLeft w:val="0"/>
          <w:marRight w:val="0"/>
          <w:marTop w:val="0"/>
          <w:marBottom w:val="0"/>
          <w:divBdr>
            <w:top w:val="none" w:sz="0" w:space="0" w:color="auto"/>
            <w:left w:val="none" w:sz="0" w:space="0" w:color="auto"/>
            <w:bottom w:val="none" w:sz="0" w:space="0" w:color="auto"/>
            <w:right w:val="none" w:sz="0" w:space="0" w:color="auto"/>
          </w:divBdr>
        </w:div>
        <w:div w:id="1290280246">
          <w:marLeft w:val="0"/>
          <w:marRight w:val="0"/>
          <w:marTop w:val="0"/>
          <w:marBottom w:val="0"/>
          <w:divBdr>
            <w:top w:val="none" w:sz="0" w:space="0" w:color="auto"/>
            <w:left w:val="none" w:sz="0" w:space="0" w:color="auto"/>
            <w:bottom w:val="none" w:sz="0" w:space="0" w:color="auto"/>
            <w:right w:val="none" w:sz="0" w:space="0" w:color="auto"/>
          </w:divBdr>
        </w:div>
        <w:div w:id="659431540">
          <w:marLeft w:val="0"/>
          <w:marRight w:val="0"/>
          <w:marTop w:val="0"/>
          <w:marBottom w:val="0"/>
          <w:divBdr>
            <w:top w:val="none" w:sz="0" w:space="0" w:color="auto"/>
            <w:left w:val="none" w:sz="0" w:space="0" w:color="auto"/>
            <w:bottom w:val="none" w:sz="0" w:space="0" w:color="auto"/>
            <w:right w:val="none" w:sz="0" w:space="0" w:color="auto"/>
          </w:divBdr>
        </w:div>
        <w:div w:id="221915659">
          <w:marLeft w:val="0"/>
          <w:marRight w:val="0"/>
          <w:marTop w:val="0"/>
          <w:marBottom w:val="0"/>
          <w:divBdr>
            <w:top w:val="none" w:sz="0" w:space="0" w:color="auto"/>
            <w:left w:val="none" w:sz="0" w:space="0" w:color="auto"/>
            <w:bottom w:val="none" w:sz="0" w:space="0" w:color="auto"/>
            <w:right w:val="none" w:sz="0" w:space="0" w:color="auto"/>
          </w:divBdr>
        </w:div>
        <w:div w:id="111948961">
          <w:marLeft w:val="0"/>
          <w:marRight w:val="0"/>
          <w:marTop w:val="0"/>
          <w:marBottom w:val="0"/>
          <w:divBdr>
            <w:top w:val="none" w:sz="0" w:space="0" w:color="auto"/>
            <w:left w:val="none" w:sz="0" w:space="0" w:color="auto"/>
            <w:bottom w:val="none" w:sz="0" w:space="0" w:color="auto"/>
            <w:right w:val="none" w:sz="0" w:space="0" w:color="auto"/>
          </w:divBdr>
        </w:div>
        <w:div w:id="510029821">
          <w:marLeft w:val="0"/>
          <w:marRight w:val="0"/>
          <w:marTop w:val="0"/>
          <w:marBottom w:val="0"/>
          <w:divBdr>
            <w:top w:val="none" w:sz="0" w:space="0" w:color="auto"/>
            <w:left w:val="none" w:sz="0" w:space="0" w:color="auto"/>
            <w:bottom w:val="none" w:sz="0" w:space="0" w:color="auto"/>
            <w:right w:val="none" w:sz="0" w:space="0" w:color="auto"/>
          </w:divBdr>
        </w:div>
        <w:div w:id="1732536937">
          <w:marLeft w:val="0"/>
          <w:marRight w:val="0"/>
          <w:marTop w:val="0"/>
          <w:marBottom w:val="0"/>
          <w:divBdr>
            <w:top w:val="none" w:sz="0" w:space="0" w:color="auto"/>
            <w:left w:val="none" w:sz="0" w:space="0" w:color="auto"/>
            <w:bottom w:val="none" w:sz="0" w:space="0" w:color="auto"/>
            <w:right w:val="none" w:sz="0" w:space="0" w:color="auto"/>
          </w:divBdr>
        </w:div>
        <w:div w:id="1553930746">
          <w:marLeft w:val="0"/>
          <w:marRight w:val="0"/>
          <w:marTop w:val="0"/>
          <w:marBottom w:val="0"/>
          <w:divBdr>
            <w:top w:val="none" w:sz="0" w:space="0" w:color="auto"/>
            <w:left w:val="none" w:sz="0" w:space="0" w:color="auto"/>
            <w:bottom w:val="none" w:sz="0" w:space="0" w:color="auto"/>
            <w:right w:val="none" w:sz="0" w:space="0" w:color="auto"/>
          </w:divBdr>
        </w:div>
        <w:div w:id="297032984">
          <w:marLeft w:val="0"/>
          <w:marRight w:val="0"/>
          <w:marTop w:val="0"/>
          <w:marBottom w:val="0"/>
          <w:divBdr>
            <w:top w:val="none" w:sz="0" w:space="0" w:color="auto"/>
            <w:left w:val="none" w:sz="0" w:space="0" w:color="auto"/>
            <w:bottom w:val="none" w:sz="0" w:space="0" w:color="auto"/>
            <w:right w:val="none" w:sz="0" w:space="0" w:color="auto"/>
          </w:divBdr>
        </w:div>
        <w:div w:id="372074164">
          <w:marLeft w:val="0"/>
          <w:marRight w:val="0"/>
          <w:marTop w:val="0"/>
          <w:marBottom w:val="0"/>
          <w:divBdr>
            <w:top w:val="none" w:sz="0" w:space="0" w:color="auto"/>
            <w:left w:val="none" w:sz="0" w:space="0" w:color="auto"/>
            <w:bottom w:val="none" w:sz="0" w:space="0" w:color="auto"/>
            <w:right w:val="none" w:sz="0" w:space="0" w:color="auto"/>
          </w:divBdr>
        </w:div>
        <w:div w:id="530067570">
          <w:marLeft w:val="0"/>
          <w:marRight w:val="0"/>
          <w:marTop w:val="0"/>
          <w:marBottom w:val="0"/>
          <w:divBdr>
            <w:top w:val="none" w:sz="0" w:space="0" w:color="auto"/>
            <w:left w:val="none" w:sz="0" w:space="0" w:color="auto"/>
            <w:bottom w:val="none" w:sz="0" w:space="0" w:color="auto"/>
            <w:right w:val="none" w:sz="0" w:space="0" w:color="auto"/>
          </w:divBdr>
        </w:div>
        <w:div w:id="535460644">
          <w:marLeft w:val="0"/>
          <w:marRight w:val="0"/>
          <w:marTop w:val="0"/>
          <w:marBottom w:val="0"/>
          <w:divBdr>
            <w:top w:val="none" w:sz="0" w:space="0" w:color="auto"/>
            <w:left w:val="none" w:sz="0" w:space="0" w:color="auto"/>
            <w:bottom w:val="none" w:sz="0" w:space="0" w:color="auto"/>
            <w:right w:val="none" w:sz="0" w:space="0" w:color="auto"/>
          </w:divBdr>
        </w:div>
        <w:div w:id="1311638596">
          <w:marLeft w:val="0"/>
          <w:marRight w:val="0"/>
          <w:marTop w:val="0"/>
          <w:marBottom w:val="0"/>
          <w:divBdr>
            <w:top w:val="none" w:sz="0" w:space="0" w:color="auto"/>
            <w:left w:val="none" w:sz="0" w:space="0" w:color="auto"/>
            <w:bottom w:val="none" w:sz="0" w:space="0" w:color="auto"/>
            <w:right w:val="none" w:sz="0" w:space="0" w:color="auto"/>
          </w:divBdr>
        </w:div>
        <w:div w:id="882599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Ray</dc:creator>
  <cp:keywords/>
  <dc:description/>
  <cp:lastModifiedBy>Lisa Ray</cp:lastModifiedBy>
  <cp:revision>2</cp:revision>
  <dcterms:created xsi:type="dcterms:W3CDTF">2016-05-07T23:28:00Z</dcterms:created>
  <dcterms:modified xsi:type="dcterms:W3CDTF">2016-05-07T23:28:00Z</dcterms:modified>
</cp:coreProperties>
</file>