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20" w:rsidRDefault="00F735DC">
      <w:pPr>
        <w:pStyle w:val="Body"/>
        <w:spacing w:line="480" w:lineRule="auto"/>
        <w:jc w:val="center"/>
        <w:rPr>
          <w:rFonts w:ascii="Times New Roman" w:eastAsia="Times New Roman" w:hAnsi="Times New Roman" w:cs="Times New Roman"/>
          <w:sz w:val="24"/>
          <w:szCs w:val="24"/>
        </w:rPr>
      </w:pPr>
      <w:bookmarkStart w:id="0" w:name="_GoBack"/>
      <w:bookmarkEnd w:id="0"/>
      <w:r>
        <w:rPr>
          <w:rFonts w:ascii="Times New Roman" w:hAnsi="Times New Roman"/>
          <w:sz w:val="24"/>
          <w:szCs w:val="24"/>
        </w:rPr>
        <w:t>Syria, a Bloody Mess</w:t>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Creating and facilitating a dialogue on a topic such as war is no easy task. Such topics are so broad, and the time allowed may not allow for proper closure. The </w:t>
      </w:r>
      <w:r>
        <w:rPr>
          <w:rFonts w:ascii="Times New Roman" w:eastAsia="Times New Roman" w:hAnsi="Times New Roman" w:cs="Times New Roman"/>
          <w:sz w:val="24"/>
          <w:szCs w:val="24"/>
        </w:rPr>
        <w:t>group facilitating chose to use a case study on the war in Syria. This was wise choice; it kept the participants focused, and gave us insight into how the war unfolded, as well as how it escalated. The facilitators were well informed and tried to insure th</w:t>
      </w:r>
      <w:r>
        <w:rPr>
          <w:rFonts w:ascii="Times New Roman" w:eastAsia="Times New Roman" w:hAnsi="Times New Roman" w:cs="Times New Roman"/>
          <w:sz w:val="24"/>
          <w:szCs w:val="24"/>
        </w:rPr>
        <w:t>at participation was balanced as well.</w:t>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were given background information through hand out sheets, and as well as the facilitators speaking about some of their research. The information was extremely helpful in helping us to map the conflict. We know th</w:t>
      </w:r>
      <w:r>
        <w:rPr>
          <w:rFonts w:ascii="Times New Roman" w:eastAsia="Times New Roman" w:hAnsi="Times New Roman" w:cs="Times New Roman"/>
          <w:sz w:val="24"/>
          <w:szCs w:val="24"/>
        </w:rPr>
        <w:t xml:space="preserve">e triggering event, </w:t>
      </w:r>
      <w:proofErr w:type="gramStart"/>
      <w:r>
        <w:rPr>
          <w:rFonts w:ascii="Times New Roman" w:eastAsia="Times New Roman" w:hAnsi="Times New Roman" w:cs="Times New Roman"/>
          <w:sz w:val="24"/>
          <w:szCs w:val="24"/>
        </w:rPr>
        <w:t>who</w:t>
      </w:r>
      <w:proofErr w:type="gramEnd"/>
      <w:r>
        <w:rPr>
          <w:rFonts w:ascii="Times New Roman" w:eastAsia="Times New Roman" w:hAnsi="Times New Roman" w:cs="Times New Roman"/>
          <w:sz w:val="24"/>
          <w:szCs w:val="24"/>
        </w:rPr>
        <w:t xml:space="preserve"> the players are, and what happens to countries such as Syria due to war. </w:t>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of the formats used to initiate dialogue was a conflict spectrum. Within the spectrum participants are asked to take positions on a question posed. In th</w:t>
      </w:r>
      <w:r>
        <w:rPr>
          <w:rFonts w:ascii="Times New Roman" w:eastAsia="Times New Roman" w:hAnsi="Times New Roman" w:cs="Times New Roman"/>
          <w:sz w:val="24"/>
          <w:szCs w:val="24"/>
        </w:rPr>
        <w:t xml:space="preserve">is scenario we were asked to stand with others who were either for war, against war, or undecided. I decided to stand with those who believed that war is necessary, even though this is contrary to my beliefs. We were asked to stand against the wall at the </w:t>
      </w:r>
      <w:r>
        <w:rPr>
          <w:rFonts w:ascii="Times New Roman" w:eastAsia="Times New Roman" w:hAnsi="Times New Roman" w:cs="Times New Roman"/>
          <w:sz w:val="24"/>
          <w:szCs w:val="24"/>
        </w:rPr>
        <w:t xml:space="preserve">location that represented our position. Two observations that I made were that I was uncomfortable standing against a wall. It reminds me of a Police line-up, or worse a firing squad. The other observation I made was that I took an opposite position in an </w:t>
      </w:r>
      <w:r>
        <w:rPr>
          <w:rFonts w:ascii="Times New Roman" w:eastAsia="Times New Roman" w:hAnsi="Times New Roman" w:cs="Times New Roman"/>
          <w:sz w:val="24"/>
          <w:szCs w:val="24"/>
        </w:rPr>
        <w:t xml:space="preserve">effort to increase the likelihood of good dialogue, however at the end of the spectrum I found myself with the </w:t>
      </w:r>
      <w:proofErr w:type="spellStart"/>
      <w:r>
        <w:rPr>
          <w:rFonts w:ascii="Times New Roman" w:eastAsia="Times New Roman" w:hAnsi="Times New Roman" w:cs="Times New Roman"/>
          <w:sz w:val="24"/>
          <w:szCs w:val="24"/>
        </w:rPr>
        <w:t>undecideds</w:t>
      </w:r>
      <w:proofErr w:type="spellEnd"/>
      <w:r>
        <w:rPr>
          <w:rFonts w:ascii="Times New Roman" w:eastAsia="Times New Roman" w:hAnsi="Times New Roman" w:cs="Times New Roman"/>
          <w:sz w:val="24"/>
          <w:szCs w:val="24"/>
        </w:rPr>
        <w:t xml:space="preserve">. This tells me I am learning not to come to conclusions as quickly as I had before, and not to take positions till the </w:t>
      </w:r>
      <w:r>
        <w:rPr>
          <w:rFonts w:ascii="Times New Roman" w:hAnsi="Times New Roman"/>
          <w:sz w:val="24"/>
          <w:szCs w:val="24"/>
        </w:rPr>
        <w:t>“</w:t>
      </w:r>
      <w:r>
        <w:rPr>
          <w:rFonts w:ascii="Times New Roman" w:hAnsi="Times New Roman"/>
          <w:sz w:val="24"/>
          <w:szCs w:val="24"/>
        </w:rPr>
        <w:t>jury is out</w:t>
      </w:r>
      <w:r>
        <w:rPr>
          <w:rFonts w:ascii="Times New Roman" w:hAnsi="Times New Roman"/>
          <w:sz w:val="24"/>
          <w:szCs w:val="24"/>
        </w:rPr>
        <w:t>”</w:t>
      </w:r>
      <w:r>
        <w:rPr>
          <w:rFonts w:ascii="Times New Roman" w:hAnsi="Times New Roman"/>
          <w:sz w:val="24"/>
          <w:szCs w:val="24"/>
        </w:rPr>
        <w:t xml:space="preserve">. </w:t>
      </w:r>
      <w:r>
        <w:rPr>
          <w:rFonts w:ascii="Times New Roman" w:hAnsi="Times New Roman"/>
          <w:sz w:val="24"/>
          <w:szCs w:val="24"/>
        </w:rPr>
        <w:t>A couple of suggestions in using the spectrum in dialogue are</w:t>
      </w:r>
      <w:r>
        <w:rPr>
          <w:rFonts w:ascii="Times New Roman" w:hAnsi="Times New Roman"/>
          <w:sz w:val="24"/>
          <w:szCs w:val="24"/>
        </w:rPr>
        <w:t>’ “</w:t>
      </w:r>
      <w:r>
        <w:rPr>
          <w:rFonts w:ascii="Times New Roman" w:hAnsi="Times New Roman"/>
          <w:sz w:val="24"/>
          <w:szCs w:val="24"/>
        </w:rPr>
        <w:t xml:space="preserve">invite individuals to talk about why they chose the spot they are </w:t>
      </w:r>
      <w:r>
        <w:rPr>
          <w:rFonts w:ascii="Times New Roman" w:hAnsi="Times New Roman"/>
          <w:sz w:val="24"/>
          <w:szCs w:val="24"/>
        </w:rPr>
        <w:lastRenderedPageBreak/>
        <w:t>standing on, or invite people to call out from where they are standing and talk to the whole group</w:t>
      </w:r>
      <w:r>
        <w:rPr>
          <w:rFonts w:ascii="Times New Roman" w:hAnsi="Times New Roman"/>
          <w:sz w:val="24"/>
          <w:szCs w:val="24"/>
        </w:rPr>
        <w:t xml:space="preserve">” </w:t>
      </w:r>
      <w:r>
        <w:rPr>
          <w:rFonts w:ascii="Times New Roman" w:hAnsi="Times New Roman"/>
          <w:sz w:val="24"/>
          <w:szCs w:val="24"/>
        </w:rPr>
        <w:t xml:space="preserve">(49). </w:t>
      </w:r>
      <w:r>
        <w:rPr>
          <w:rFonts w:ascii="Times New Roman" w:eastAsia="Times New Roman" w:hAnsi="Times New Roman" w:cs="Times New Roman"/>
          <w:sz w:val="24"/>
          <w:szCs w:val="24"/>
          <w:vertAlign w:val="superscript"/>
        </w:rPr>
        <w:footnoteReference w:id="2"/>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One of the group</w:t>
      </w:r>
      <w:r>
        <w:rPr>
          <w:rFonts w:ascii="Times New Roman" w:hAnsi="Times New Roman"/>
          <w:sz w:val="24"/>
          <w:szCs w:val="24"/>
        </w:rPr>
        <w:t>’</w:t>
      </w:r>
      <w:r>
        <w:rPr>
          <w:rFonts w:ascii="Times New Roman" w:hAnsi="Times New Roman"/>
          <w:sz w:val="24"/>
          <w:szCs w:val="24"/>
        </w:rPr>
        <w:t>s most effective means of creating dialogue came from another handout in which a scenario that was of national security was described. The groups were asked to read the information and to pick a plan of action, and to describe the advantages and disadvanta</w:t>
      </w:r>
      <w:r>
        <w:rPr>
          <w:rFonts w:ascii="Times New Roman" w:hAnsi="Times New Roman"/>
          <w:sz w:val="24"/>
          <w:szCs w:val="24"/>
        </w:rPr>
        <w:t>ges of this strategy. There was a lot of back and forth in the group I participated in. It was balanced and each member had strong opinions on why our strategy was the best way toward resolution of the incident.</w:t>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We were also privy to a process which I can</w:t>
      </w:r>
      <w:r>
        <w:rPr>
          <w:rFonts w:ascii="Times New Roman" w:eastAsia="Times New Roman" w:hAnsi="Times New Roman" w:cs="Times New Roman"/>
          <w:sz w:val="24"/>
          <w:szCs w:val="24"/>
        </w:rPr>
        <w:t xml:space="preserve"> only describe as throwing snow balls. We were all asked to write a question pertaining to the topic (war), and to crumble it up and throw it like a snowball at another group member. This took place within a </w:t>
      </w:r>
      <w:proofErr w:type="gramStart"/>
      <w:r>
        <w:rPr>
          <w:rFonts w:ascii="Times New Roman" w:eastAsia="Times New Roman" w:hAnsi="Times New Roman" w:cs="Times New Roman"/>
          <w:sz w:val="24"/>
          <w:szCs w:val="24"/>
        </w:rPr>
        <w:t>circle,</w:t>
      </w:r>
      <w:proofErr w:type="gramEnd"/>
      <w:r>
        <w:rPr>
          <w:rFonts w:ascii="Times New Roman" w:eastAsia="Times New Roman" w:hAnsi="Times New Roman" w:cs="Times New Roman"/>
          <w:sz w:val="24"/>
          <w:szCs w:val="24"/>
        </w:rPr>
        <w:t xml:space="preserve"> this gave a more intimate feeling to the</w:t>
      </w:r>
      <w:r>
        <w:rPr>
          <w:rFonts w:ascii="Times New Roman" w:eastAsia="Times New Roman" w:hAnsi="Times New Roman" w:cs="Times New Roman"/>
          <w:sz w:val="24"/>
          <w:szCs w:val="24"/>
        </w:rPr>
        <w:t xml:space="preserve"> exercise. We all gave our personal insights to the questions contained in the </w:t>
      </w:r>
      <w:r>
        <w:rPr>
          <w:rFonts w:ascii="Times New Roman" w:hAnsi="Times New Roman"/>
          <w:sz w:val="24"/>
          <w:szCs w:val="24"/>
        </w:rPr>
        <w:t>“</w:t>
      </w:r>
      <w:r>
        <w:rPr>
          <w:rFonts w:ascii="Times New Roman" w:hAnsi="Times New Roman"/>
          <w:sz w:val="24"/>
          <w:szCs w:val="24"/>
        </w:rPr>
        <w:t>snowballs</w:t>
      </w:r>
      <w:r>
        <w:rPr>
          <w:rFonts w:ascii="Times New Roman" w:hAnsi="Times New Roman"/>
          <w:sz w:val="24"/>
          <w:szCs w:val="24"/>
        </w:rPr>
        <w:t>”</w:t>
      </w:r>
      <w:proofErr w:type="gramStart"/>
      <w:r>
        <w:rPr>
          <w:rFonts w:ascii="Times New Roman" w:hAnsi="Times New Roman"/>
          <w:sz w:val="24"/>
          <w:szCs w:val="24"/>
        </w:rPr>
        <w:t>,  A</w:t>
      </w:r>
      <w:proofErr w:type="gramEnd"/>
      <w:r>
        <w:rPr>
          <w:rFonts w:ascii="Times New Roman" w:hAnsi="Times New Roman"/>
          <w:sz w:val="24"/>
          <w:szCs w:val="24"/>
        </w:rPr>
        <w:t xml:space="preserve"> personal insight gained from this exercise was that I don</w:t>
      </w:r>
      <w:r>
        <w:rPr>
          <w:rFonts w:ascii="Times New Roman" w:hAnsi="Times New Roman"/>
          <w:sz w:val="24"/>
          <w:szCs w:val="24"/>
        </w:rPr>
        <w:t>’</w:t>
      </w:r>
      <w:r>
        <w:rPr>
          <w:rFonts w:ascii="Times New Roman" w:hAnsi="Times New Roman"/>
          <w:sz w:val="24"/>
          <w:szCs w:val="24"/>
        </w:rPr>
        <w:t>t need to blurt out the first thing that comes to mind. I chose to do my breathing exercises, which all</w:t>
      </w:r>
      <w:r>
        <w:rPr>
          <w:rFonts w:ascii="Times New Roman" w:hAnsi="Times New Roman"/>
          <w:sz w:val="24"/>
          <w:szCs w:val="24"/>
        </w:rPr>
        <w:t xml:space="preserve">owed me to contemplate on the question and offer my true perspective, rather than just trying to sound good. </w:t>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Some other insights gained from the dialogue came from our professor</w:t>
      </w:r>
      <w:r>
        <w:rPr>
          <w:rFonts w:ascii="Times New Roman" w:hAnsi="Times New Roman"/>
          <w:sz w:val="24"/>
          <w:szCs w:val="24"/>
        </w:rPr>
        <w:t>’</w:t>
      </w:r>
      <w:r>
        <w:rPr>
          <w:rFonts w:ascii="Times New Roman" w:hAnsi="Times New Roman"/>
          <w:sz w:val="24"/>
          <w:szCs w:val="24"/>
        </w:rPr>
        <w:t xml:space="preserve">s. One suggestion was that </w:t>
      </w:r>
      <w:r>
        <w:rPr>
          <w:rFonts w:ascii="Times New Roman" w:hAnsi="Times New Roman"/>
          <w:sz w:val="24"/>
          <w:szCs w:val="24"/>
        </w:rPr>
        <w:t>“</w:t>
      </w:r>
      <w:r>
        <w:rPr>
          <w:rFonts w:ascii="Times New Roman" w:hAnsi="Times New Roman"/>
          <w:sz w:val="24"/>
          <w:szCs w:val="24"/>
        </w:rPr>
        <w:t>silence is about listening</w:t>
      </w:r>
      <w:r>
        <w:rPr>
          <w:rFonts w:ascii="Times New Roman" w:hAnsi="Times New Roman"/>
          <w:sz w:val="24"/>
          <w:szCs w:val="24"/>
        </w:rPr>
        <w:t>”</w:t>
      </w:r>
      <w:r>
        <w:rPr>
          <w:rFonts w:ascii="Times New Roman" w:hAnsi="Times New Roman"/>
          <w:sz w:val="24"/>
          <w:szCs w:val="24"/>
        </w:rPr>
        <w:t>. I was able to relat</w:t>
      </w:r>
      <w:r>
        <w:rPr>
          <w:rFonts w:ascii="Times New Roman" w:hAnsi="Times New Roman"/>
          <w:sz w:val="24"/>
          <w:szCs w:val="24"/>
        </w:rPr>
        <w:t xml:space="preserve">e to this since i have facilitated many times, however never became comfortable with silence. In the past I would try to fill the gaps with humor or trying to force the conversation. I will be mindful of this in the future. Topics such as war can be quite </w:t>
      </w:r>
      <w:r>
        <w:rPr>
          <w:rFonts w:ascii="Times New Roman" w:hAnsi="Times New Roman"/>
          <w:sz w:val="24"/>
          <w:szCs w:val="24"/>
        </w:rPr>
        <w:t xml:space="preserve">emotional, it is important to give people time to process what they've seen and </w:t>
      </w:r>
      <w:proofErr w:type="gramStart"/>
      <w:r>
        <w:rPr>
          <w:rFonts w:ascii="Times New Roman" w:hAnsi="Times New Roman"/>
          <w:sz w:val="24"/>
          <w:szCs w:val="24"/>
        </w:rPr>
        <w:t>heard, this might require silence</w:t>
      </w:r>
      <w:proofErr w:type="gramEnd"/>
      <w:r>
        <w:rPr>
          <w:rFonts w:ascii="Times New Roman" w:hAnsi="Times New Roman"/>
          <w:sz w:val="24"/>
          <w:szCs w:val="24"/>
        </w:rPr>
        <w:t>. This is part of the process. Another critique was that the video that the facilitators used might have been more effective at the beginning o</w:t>
      </w:r>
      <w:r>
        <w:rPr>
          <w:rFonts w:ascii="Times New Roman" w:hAnsi="Times New Roman"/>
          <w:sz w:val="24"/>
          <w:szCs w:val="24"/>
        </w:rPr>
        <w:t xml:space="preserve">f the dialogue, </w:t>
      </w:r>
      <w:r>
        <w:rPr>
          <w:rFonts w:ascii="Times New Roman" w:hAnsi="Times New Roman"/>
          <w:sz w:val="24"/>
          <w:szCs w:val="24"/>
        </w:rPr>
        <w:lastRenderedPageBreak/>
        <w:t xml:space="preserve">rather than as a </w:t>
      </w:r>
      <w:r>
        <w:rPr>
          <w:rFonts w:ascii="Times New Roman" w:hAnsi="Times New Roman"/>
          <w:sz w:val="24"/>
          <w:szCs w:val="24"/>
        </w:rPr>
        <w:t>“</w:t>
      </w:r>
      <w:r>
        <w:rPr>
          <w:rFonts w:ascii="Times New Roman" w:hAnsi="Times New Roman"/>
          <w:sz w:val="24"/>
          <w:szCs w:val="24"/>
        </w:rPr>
        <w:t>rap-up</w:t>
      </w:r>
      <w:r>
        <w:rPr>
          <w:rFonts w:ascii="Times New Roman" w:hAnsi="Times New Roman"/>
          <w:sz w:val="24"/>
          <w:szCs w:val="24"/>
        </w:rPr>
        <w:t xml:space="preserve">” </w:t>
      </w:r>
      <w:r>
        <w:rPr>
          <w:rFonts w:ascii="Times New Roman" w:hAnsi="Times New Roman"/>
          <w:sz w:val="24"/>
          <w:szCs w:val="24"/>
        </w:rPr>
        <w:t xml:space="preserve">of the meeting. I tend to agree, I felt that a </w:t>
      </w:r>
      <w:proofErr w:type="spellStart"/>
      <w:proofErr w:type="gramStart"/>
      <w:r>
        <w:rPr>
          <w:rFonts w:ascii="Times New Roman" w:hAnsi="Times New Roman"/>
          <w:sz w:val="24"/>
          <w:szCs w:val="24"/>
        </w:rPr>
        <w:t>samoan</w:t>
      </w:r>
      <w:proofErr w:type="spellEnd"/>
      <w:proofErr w:type="gramEnd"/>
      <w:r>
        <w:rPr>
          <w:rFonts w:ascii="Times New Roman" w:hAnsi="Times New Roman"/>
          <w:sz w:val="24"/>
          <w:szCs w:val="24"/>
        </w:rPr>
        <w:t xml:space="preserve"> circle or a similar format can actually help people gain closure on the topic, or to at least give insight into what they've taken away from the dialogue. Overa</w:t>
      </w:r>
      <w:r>
        <w:rPr>
          <w:rFonts w:ascii="Times New Roman" w:hAnsi="Times New Roman"/>
          <w:sz w:val="24"/>
          <w:szCs w:val="24"/>
        </w:rPr>
        <w:t>ll I think this group was well prepared and facilitated an excellent dialogue.</w:t>
      </w: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D1720">
      <w:pPr>
        <w:pStyle w:val="Body"/>
        <w:spacing w:line="480" w:lineRule="auto"/>
        <w:rPr>
          <w:rFonts w:ascii="Times New Roman" w:eastAsia="Times New Roman" w:hAnsi="Times New Roman" w:cs="Times New Roman"/>
          <w:sz w:val="24"/>
          <w:szCs w:val="24"/>
        </w:rPr>
      </w:pPr>
    </w:p>
    <w:p w:rsidR="00FD1720" w:rsidRDefault="00F735DC">
      <w:pPr>
        <w:pStyle w:val="Body"/>
        <w:spacing w:line="480" w:lineRule="auto"/>
        <w:jc w:val="center"/>
        <w:rPr>
          <w:rFonts w:ascii="Times New Roman" w:eastAsia="Times New Roman" w:hAnsi="Times New Roman" w:cs="Times New Roman"/>
          <w:sz w:val="24"/>
          <w:szCs w:val="24"/>
        </w:rPr>
      </w:pPr>
      <w:r>
        <w:rPr>
          <w:rFonts w:ascii="Times New Roman" w:hAnsi="Times New Roman"/>
          <w:sz w:val="24"/>
          <w:szCs w:val="24"/>
        </w:rPr>
        <w:t>Works Referenced</w:t>
      </w:r>
    </w:p>
    <w:p w:rsidR="00FD1720" w:rsidRDefault="00F735DC">
      <w:pPr>
        <w:pStyle w:val="Body"/>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gramStart"/>
      <w:r>
        <w:rPr>
          <w:rFonts w:ascii="Times New Roman" w:eastAsia="Times New Roman" w:hAnsi="Times New Roman" w:cs="Times New Roman"/>
          <w:sz w:val="24"/>
          <w:szCs w:val="24"/>
        </w:rPr>
        <w:t xml:space="preserve">49, </w:t>
      </w:r>
      <w:proofErr w:type="spellStart"/>
      <w:r>
        <w:rPr>
          <w:rFonts w:ascii="Times New Roman" w:hAnsi="Times New Roman"/>
          <w:sz w:val="24"/>
          <w:szCs w:val="24"/>
        </w:rPr>
        <w:t>Kraybill</w:t>
      </w:r>
      <w:proofErr w:type="spellEnd"/>
      <w:r>
        <w:rPr>
          <w:rFonts w:ascii="Times New Roman" w:hAnsi="Times New Roman"/>
          <w:sz w:val="24"/>
          <w:szCs w:val="24"/>
        </w:rPr>
        <w:t>, R., &amp; Wright, E. (2006).</w:t>
      </w:r>
      <w:proofErr w:type="gramEnd"/>
      <w:r>
        <w:rPr>
          <w:rFonts w:ascii="Times New Roman" w:hAnsi="Times New Roman"/>
          <w:sz w:val="24"/>
          <w:szCs w:val="24"/>
        </w:rPr>
        <w:t xml:space="preserve"> The little book of cool tools for hot topics: Group tools to facilitate meetings when things are hot. Inte</w:t>
      </w:r>
      <w:r>
        <w:rPr>
          <w:rFonts w:ascii="Times New Roman" w:hAnsi="Times New Roman"/>
          <w:sz w:val="24"/>
          <w:szCs w:val="24"/>
        </w:rPr>
        <w:t>rcourse, PA: Good Books.</w:t>
      </w:r>
    </w:p>
    <w:p w:rsidR="00FD1720" w:rsidRDefault="00FD1720">
      <w:pPr>
        <w:pStyle w:val="Body"/>
        <w:spacing w:line="480" w:lineRule="auto"/>
        <w:rPr>
          <w:rFonts w:ascii="Times New Roman" w:eastAsia="Times New Roman" w:hAnsi="Times New Roman" w:cs="Times New Roman"/>
          <w:sz w:val="24"/>
          <w:szCs w:val="24"/>
        </w:rPr>
      </w:pPr>
    </w:p>
    <w:p w:rsidR="00FD1720" w:rsidRDefault="00F735DC">
      <w:pPr>
        <w:pStyle w:val="Body"/>
        <w:spacing w:line="480" w:lineRule="auto"/>
      </w:pPr>
      <w:r>
        <w:rPr>
          <w:rFonts w:ascii="Times New Roman" w:eastAsia="Times New Roman" w:hAnsi="Times New Roman" w:cs="Times New Roman"/>
          <w:sz w:val="24"/>
          <w:szCs w:val="24"/>
        </w:rPr>
        <w:tab/>
        <w:t xml:space="preserve"> </w:t>
      </w:r>
    </w:p>
    <w:sectPr w:rsidR="00FD1720">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5DC" w:rsidRDefault="00F735DC">
      <w:r>
        <w:separator/>
      </w:r>
    </w:p>
  </w:endnote>
  <w:endnote w:type="continuationSeparator" w:id="0">
    <w:p w:rsidR="00F735DC" w:rsidRDefault="00F73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20" w:rsidRDefault="00F735DC">
    <w:pPr>
      <w:pStyle w:val="HeaderFooter"/>
      <w:tabs>
        <w:tab w:val="clear" w:pos="9020"/>
        <w:tab w:val="center" w:pos="4680"/>
        <w:tab w:val="right" w:pos="9360"/>
      </w:tabs>
    </w:pPr>
    <w:r>
      <w:tab/>
    </w:r>
    <w:r>
      <w:fldChar w:fldCharType="begin"/>
    </w:r>
    <w:r>
      <w:instrText xml:space="preserve"> PAGE </w:instrText>
    </w:r>
    <w:r>
      <w:fldChar w:fldCharType="separate"/>
    </w:r>
    <w:r w:rsidR="00432252">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5DC" w:rsidRDefault="00F735DC">
      <w:r>
        <w:separator/>
      </w:r>
    </w:p>
  </w:footnote>
  <w:footnote w:type="continuationSeparator" w:id="0">
    <w:p w:rsidR="00F735DC" w:rsidRDefault="00F735DC">
      <w:r>
        <w:continuationSeparator/>
      </w:r>
    </w:p>
  </w:footnote>
  <w:footnote w:type="continuationNotice" w:id="1">
    <w:p w:rsidR="00F735DC" w:rsidRDefault="00F735DC"/>
  </w:footnote>
  <w:footnote w:id="2">
    <w:p w:rsidR="00FD1720" w:rsidRDefault="00F735DC">
      <w:pPr>
        <w:pStyle w:val="Footnote"/>
      </w:pPr>
      <w:r>
        <w:rPr>
          <w:vertAlign w:val="superscript"/>
        </w:rPr>
        <w:footnoteRef/>
      </w:r>
      <w:r>
        <w:rPr>
          <w:rFonts w:eastAsia="Arial Unicode MS" w:cs="Arial Unicode MS"/>
        </w:rPr>
        <w:t xml:space="preserve"> </w:t>
      </w:r>
      <w:r>
        <w:rPr>
          <w:rFonts w:eastAsia="Arial Unicode MS" w:cs="Arial Unicode MS"/>
        </w:rPr>
        <w:t xml:space="preserve">See </w:t>
      </w:r>
      <w:proofErr w:type="spellStart"/>
      <w:r>
        <w:rPr>
          <w:rFonts w:eastAsia="Arial Unicode MS" w:cs="Arial Unicode MS"/>
        </w:rPr>
        <w:t>Kraybill</w:t>
      </w:r>
      <w:proofErr w:type="spellEnd"/>
      <w:r>
        <w:rPr>
          <w:rFonts w:eastAsia="Arial Unicode MS" w:cs="Arial Unicode MS"/>
        </w:rPr>
        <w:t xml:space="preserve"> and Wright 49, </w:t>
      </w:r>
      <w:proofErr w:type="gramStart"/>
      <w:r>
        <w:rPr>
          <w:rFonts w:eastAsia="Arial Unicode MS" w:cs="Arial Unicode MS"/>
        </w:rPr>
        <w:t>The</w:t>
      </w:r>
      <w:proofErr w:type="gramEnd"/>
      <w:r>
        <w:rPr>
          <w:rFonts w:eastAsia="Arial Unicode MS" w:cs="Arial Unicode MS"/>
        </w:rPr>
        <w:t xml:space="preserve"> Little Book of Cool Tools for Hot Topics.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720" w:rsidRDefault="00FD172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FD1720"/>
    <w:rsid w:val="00432252"/>
    <w:rsid w:val="00F735DC"/>
    <w:rsid w:val="00FD17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sz w:val="22"/>
      <w:szCs w:val="22"/>
    </w:rPr>
  </w:style>
  <w:style w:type="paragraph" w:customStyle="1" w:styleId="Footnote">
    <w:name w:val="Footnote"/>
    <w:rPr>
      <w:rFonts w:ascii="Helvetica" w:eastAsia="Helvetica" w:hAnsi="Helvetica" w:cs="Helvetic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3666</Characters>
  <Application>Microsoft Office Word</Application>
  <DocSecurity>0</DocSecurity>
  <Lines>30</Lines>
  <Paragraphs>8</Paragraphs>
  <ScaleCrop>false</ScaleCrop>
  <Company/>
  <LinksUpToDate>false</LinksUpToDate>
  <CharactersWithSpaces>4301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Bandar Alswyan</cp:lastModifiedBy>
  <cp:revision>2</cp:revision>
  <dcterms:created xsi:type="dcterms:W3CDTF">2015-12-01T07:43:00Z</dcterms:created>
  <dcterms:modified xsi:type="dcterms:W3CDTF">2015-12-01T07:43:00Z</dcterms:modified>
</cp:coreProperties>
</file>