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2"/>
        <w:jc w:val="center"/>
        <w:rPr>
          <w:sz w:val="20"/>
          <w:szCs w:val="20"/>
        </w:rPr>
      </w:pPr>
      <w:r>
        <w:rPr>
          <w:b w:val="1"/>
          <w:bCs w:val="1"/>
          <w:sz w:val="28"/>
          <w:szCs w:val="28"/>
          <w:rtl w:val="0"/>
          <w:lang w:val="en-US"/>
        </w:rPr>
        <w:t>Homework #8.</w:t>
      </w:r>
      <w:r>
        <w:rPr>
          <w:sz w:val="28"/>
          <w:szCs w:val="28"/>
          <w:rtl w:val="0"/>
          <w:lang w:val="en-US"/>
        </w:rPr>
        <w:t xml:space="preserve"> </w:t>
      </w:r>
      <w:r>
        <w:rPr>
          <w:b w:val="1"/>
          <w:bCs w:val="1"/>
          <w:sz w:val="28"/>
          <w:szCs w:val="28"/>
          <w:rtl w:val="0"/>
          <w:lang w:val="en-US"/>
        </w:rPr>
        <w:t>Two-way ANOVA, Chi-square.</w:t>
      </w:r>
    </w:p>
    <w:p>
      <w:pPr>
        <w:pStyle w:val="Normal.0"/>
        <w:jc w:val="center"/>
        <w:rPr>
          <w:rFonts w:ascii="Times" w:cs="Times" w:hAnsi="Times" w:eastAsia="Times"/>
          <w:b w:val="1"/>
          <w:bCs w:val="1"/>
        </w:rPr>
      </w:pPr>
      <w:r>
        <w:rPr>
          <w:rFonts w:ascii="Times" w:hAnsi="Times"/>
          <w:b w:val="1"/>
          <w:bCs w:val="1"/>
          <w:rtl w:val="0"/>
          <w:lang w:val="en-US"/>
        </w:rPr>
        <w:t>For by-hand calculations show your work. For SPSS, append the relevant output.</w:t>
      </w:r>
    </w:p>
    <w:p>
      <w:pPr>
        <w:pStyle w:val="Heading 2"/>
        <w:jc w:val="center"/>
        <w:rPr>
          <w:b w:val="1"/>
          <w:bCs w:val="1"/>
          <w:sz w:val="28"/>
          <w:szCs w:val="28"/>
        </w:rPr>
      </w:pPr>
    </w:p>
    <w:p>
      <w:pPr>
        <w:pStyle w:val="Block Text"/>
        <w:rPr>
          <w:b w:val="1"/>
          <w:bCs w:val="1"/>
        </w:rPr>
      </w:pPr>
      <w:r>
        <w:rPr>
          <w:b w:val="1"/>
          <w:bCs w:val="1"/>
          <w:rtl w:val="0"/>
          <w:lang w:val="en-US"/>
        </w:rPr>
        <w:t>1.</w:t>
      </w:r>
      <w:r>
        <w:rPr>
          <w:rtl w:val="0"/>
        </w:rPr>
        <w:t xml:space="preserve"> (45 pts) Use the data in the SPSS file </w:t>
      </w:r>
      <w:r>
        <w:rPr>
          <w:rtl w:val="0"/>
        </w:rPr>
        <w:t>‘</w:t>
      </w:r>
      <w:r>
        <w:rPr>
          <w:b w:val="1"/>
          <w:bCs w:val="1"/>
          <w:rtl w:val="0"/>
          <w:lang w:val="en-US"/>
        </w:rPr>
        <w:t>Grasses-Fall2016</w:t>
      </w:r>
      <w:r>
        <w:rPr>
          <w:rtl w:val="0"/>
        </w:rPr>
        <w:t xml:space="preserve">’ </w:t>
      </w:r>
      <w:r>
        <w:rPr>
          <w:rtl w:val="0"/>
        </w:rPr>
        <w:t>and refer to Pagano, Chapter 16, Problem 12 (same in 10</w:t>
      </w:r>
      <w:r>
        <w:rPr>
          <w:vertAlign w:val="superscript"/>
          <w:rtl w:val="0"/>
          <w:lang w:val="en-US"/>
        </w:rPr>
        <w:t>th</w:t>
      </w:r>
      <w:r>
        <w:rPr>
          <w:rtl w:val="0"/>
        </w:rPr>
        <w:t>, 9</w:t>
      </w:r>
      <w:r>
        <w:rPr>
          <w:vertAlign w:val="superscript"/>
          <w:rtl w:val="0"/>
          <w:lang w:val="en-US"/>
        </w:rPr>
        <w:t>th</w:t>
      </w:r>
      <w:r>
        <w:rPr>
          <w:rtl w:val="0"/>
        </w:rPr>
        <w:t>, and 8</w:t>
      </w:r>
      <w:r>
        <w:rPr>
          <w:vertAlign w:val="superscript"/>
          <w:rtl w:val="0"/>
          <w:lang w:val="en-US"/>
        </w:rPr>
        <w:t>th</w:t>
      </w:r>
      <w:r>
        <w:rPr>
          <w:rtl w:val="0"/>
        </w:rPr>
        <w:t xml:space="preserve"> editions; 7</w:t>
      </w:r>
      <w:r>
        <w:rPr>
          <w:vertAlign w:val="superscript"/>
          <w:rtl w:val="0"/>
          <w:lang w:val="en-US"/>
        </w:rPr>
        <w:t>th</w:t>
      </w:r>
      <w:r>
        <w:rPr>
          <w:rtl w:val="0"/>
        </w:rPr>
        <w:t xml:space="preserve"> edition: Chapter 17, Problem 12; 6</w:t>
      </w:r>
      <w:r>
        <w:rPr>
          <w:vertAlign w:val="superscript"/>
          <w:rtl w:val="0"/>
          <w:lang w:val="en-US"/>
        </w:rPr>
        <w:t>th</w:t>
      </w:r>
      <w:r>
        <w:rPr>
          <w:rtl w:val="0"/>
        </w:rPr>
        <w:t xml:space="preserve"> edition: Chapter 17, Problem 9). (Note: the numbers in the SPSS file have been changed from those in the book.) For the </w:t>
      </w:r>
      <w:r>
        <w:rPr>
          <w:rtl w:val="0"/>
        </w:rPr>
        <w:t>“</w:t>
      </w:r>
      <w:r>
        <w:rPr>
          <w:rtl w:val="0"/>
        </w:rPr>
        <w:t>fertilizer</w:t>
      </w:r>
      <w:r>
        <w:rPr>
          <w:rtl w:val="0"/>
        </w:rPr>
        <w:t xml:space="preserve">” </w:t>
      </w:r>
      <w:r>
        <w:rPr>
          <w:rtl w:val="0"/>
        </w:rPr>
        <w:t xml:space="preserve">variable, 1 = fertilizer 1 and 2 = fertilizer 2. For the </w:t>
      </w:r>
      <w:r>
        <w:rPr>
          <w:rtl w:val="0"/>
        </w:rPr>
        <w:t>“</w:t>
      </w:r>
      <w:r>
        <w:rPr>
          <w:rtl w:val="0"/>
        </w:rPr>
        <w:t>grass</w:t>
      </w:r>
      <w:r>
        <w:rPr>
          <w:rtl w:val="0"/>
        </w:rPr>
        <w:t xml:space="preserve">” </w:t>
      </w:r>
      <w:r>
        <w:rPr>
          <w:rtl w:val="0"/>
        </w:rPr>
        <w:t xml:space="preserve">variable, 1 = red fescue, 2 = Kentucky blue, and 3 = green velvet. </w:t>
      </w:r>
    </w:p>
    <w:p>
      <w:pPr>
        <w:pStyle w:val="Block Text"/>
        <w:numPr>
          <w:ilvl w:val="0"/>
          <w:numId w:val="2"/>
        </w:numPr>
        <w:rPr>
          <w:lang w:val="en-US"/>
        </w:rPr>
      </w:pPr>
      <w:r>
        <w:rPr>
          <w:rtl w:val="0"/>
          <w:lang w:val="en-US"/>
        </w:rPr>
        <w:t>(6 pts) What are the null and alternative hypotheses? (There will be three of each.)</w:t>
      </w:r>
    </w:p>
    <w:p>
      <w:pPr>
        <w:pStyle w:val="Block Text"/>
        <w:numPr>
          <w:ilvl w:val="0"/>
          <w:numId w:val="2"/>
        </w:numPr>
        <w:rPr>
          <w:lang w:val="en-US"/>
        </w:rPr>
      </w:pPr>
      <w:r>
        <w:rPr>
          <w:rtl w:val="0"/>
          <w:lang w:val="en-US"/>
        </w:rPr>
        <w:t xml:space="preserve">(15 pts) Copy out the entire ANOVA table from SPSS. Say what the results mean in terms of rejecting or retaining each null hypothesis (alpha </w:t>
      </w:r>
      <w:r>
        <w:rPr>
          <w:b w:val="1"/>
          <w:bCs w:val="1"/>
          <w:rtl w:val="0"/>
          <w:lang w:val="en-US"/>
        </w:rPr>
        <w:t>= .01</w:t>
      </w:r>
      <w:r>
        <w:rPr>
          <w:rtl w:val="0"/>
          <w:lang w:val="en-US"/>
        </w:rPr>
        <w:t xml:space="preserve">). For each F test, report </w:t>
      </w:r>
      <w:r>
        <w:rPr>
          <w:i w:val="1"/>
          <w:iCs w:val="1"/>
          <w:rtl w:val="0"/>
          <w:lang w:val="en-US"/>
        </w:rPr>
        <w:t>F</w:t>
      </w:r>
      <w:r>
        <w:rPr>
          <w:vertAlign w:val="subscript"/>
          <w:rtl w:val="0"/>
          <w:lang w:val="en-US"/>
        </w:rPr>
        <w:t>crit</w:t>
      </w:r>
      <w:r>
        <w:rPr>
          <w:rtl w:val="0"/>
          <w:lang w:val="en-US"/>
        </w:rPr>
        <w:t xml:space="preserve"> as well. Finally, for each main effect and the interaction, report the effect size partial eta squared from SPSS, and interpret the value as a small, medium, or large effect size.</w:t>
      </w:r>
    </w:p>
    <w:p>
      <w:pPr>
        <w:pStyle w:val="Block Text"/>
        <w:numPr>
          <w:ilvl w:val="0"/>
          <w:numId w:val="2"/>
        </w:numPr>
        <w:rPr>
          <w:lang w:val="en-US"/>
        </w:rPr>
      </w:pPr>
      <w:r>
        <w:rPr>
          <w:rtl w:val="0"/>
          <w:lang w:val="en-US"/>
        </w:rPr>
        <w:t xml:space="preserve"> (9 pts)</w:t>
      </w:r>
      <w:r>
        <w:rPr>
          <w:b w:val="1"/>
          <w:bCs w:val="1"/>
          <w:rtl w:val="0"/>
          <w:lang w:val="en-US"/>
        </w:rPr>
        <w:t xml:space="preserve"> </w:t>
      </w:r>
      <w:r>
        <w:rPr>
          <w:rtl w:val="0"/>
          <w:lang w:val="en-US"/>
        </w:rPr>
        <w:t>Graph the results (neatly by hand if you like). Include one point on the graph for each cell mean (6 data points total). Follow the book</w:t>
      </w:r>
      <w:r>
        <w:rPr>
          <w:rtl w:val="0"/>
          <w:lang w:val="en-US"/>
        </w:rPr>
        <w:t>’</w:t>
      </w:r>
      <w:r>
        <w:rPr>
          <w:rtl w:val="0"/>
          <w:lang w:val="en-US"/>
        </w:rPr>
        <w:t xml:space="preserve">s graphing conventions (dependent variable on the Y-axis, one I.V. on the X-axis, and the other I.V. in the body of the graph </w:t>
      </w:r>
      <w:r>
        <w:rPr>
          <w:rtl w:val="0"/>
          <w:lang w:val="en-US"/>
        </w:rPr>
        <w:t xml:space="preserve">– </w:t>
      </w:r>
      <w:r>
        <w:rPr>
          <w:rtl w:val="0"/>
          <w:lang w:val="en-US"/>
        </w:rPr>
        <w:t>see page 413 (7</w:t>
      </w:r>
      <w:r>
        <w:rPr>
          <w:vertAlign w:val="superscript"/>
          <w:rtl w:val="0"/>
          <w:lang w:val="en-US"/>
        </w:rPr>
        <w:t>th</w:t>
      </w:r>
      <w:r>
        <w:rPr>
          <w:rtl w:val="0"/>
          <w:lang w:val="en-US"/>
        </w:rPr>
        <w:t xml:space="preserve"> edition: p. 411, 6</w:t>
      </w:r>
      <w:r>
        <w:rPr>
          <w:vertAlign w:val="superscript"/>
          <w:rtl w:val="0"/>
          <w:lang w:val="en-US"/>
        </w:rPr>
        <w:t>th</w:t>
      </w:r>
      <w:r>
        <w:rPr>
          <w:rtl w:val="0"/>
          <w:lang w:val="en-US"/>
        </w:rPr>
        <w:t xml:space="preserve"> edition: p. 404). Also report each cell mean numerically in a Table. </w:t>
      </w:r>
    </w:p>
    <w:p>
      <w:pPr>
        <w:pStyle w:val="Block Text"/>
      </w:pPr>
      <w:r>
        <w:rPr>
          <w:b w:val="1"/>
          <w:bCs w:val="1"/>
          <w:rtl w:val="0"/>
          <w:lang w:val="en-US"/>
        </w:rPr>
        <w:t>D.</w:t>
      </w:r>
      <w:r>
        <w:rPr>
          <w:rtl w:val="0"/>
        </w:rPr>
        <w:t xml:space="preserve"> (11 pts) For the </w:t>
      </w:r>
      <w:r>
        <w:rPr>
          <w:rtl w:val="0"/>
        </w:rPr>
        <w:t>“</w:t>
      </w:r>
      <w:r>
        <w:rPr>
          <w:rtl w:val="0"/>
        </w:rPr>
        <w:t>fertilizer</w:t>
      </w:r>
      <w:r>
        <w:rPr>
          <w:rtl w:val="0"/>
        </w:rPr>
        <w:t xml:space="preserve">” </w:t>
      </w:r>
      <w:r>
        <w:rPr>
          <w:rtl w:val="0"/>
        </w:rPr>
        <w:t xml:space="preserve">variable, report the overall means of the two conditions. Why are post hoc tests not necessary for comparing these two conditions? For the </w:t>
      </w:r>
      <w:r>
        <w:rPr>
          <w:rtl w:val="0"/>
        </w:rPr>
        <w:t>“</w:t>
      </w:r>
      <w:r>
        <w:rPr>
          <w:rtl w:val="0"/>
        </w:rPr>
        <w:t>grass</w:t>
      </w:r>
      <w:r>
        <w:rPr>
          <w:rtl w:val="0"/>
        </w:rPr>
        <w:t xml:space="preserve">” </w:t>
      </w:r>
      <w:r>
        <w:rPr>
          <w:rtl w:val="0"/>
        </w:rPr>
        <w:t>variable, report the overall means of the three conditions. In SPSS, perform Tukey</w:t>
      </w:r>
      <w:r>
        <w:rPr>
          <w:rtl w:val="0"/>
        </w:rPr>
        <w:t>’</w:t>
      </w:r>
      <w:r>
        <w:rPr>
          <w:rtl w:val="0"/>
        </w:rPr>
        <w:t xml:space="preserve">s HSD post hoc test on each pair of means (no need to perform any other kind of multiple comparison test). Report the </w:t>
      </w:r>
      <w:r>
        <w:rPr>
          <w:i w:val="1"/>
          <w:iCs w:val="1"/>
          <w:rtl w:val="0"/>
          <w:lang w:val="en-US"/>
        </w:rPr>
        <w:t>p</w:t>
      </w:r>
      <w:r>
        <w:rPr>
          <w:rtl w:val="0"/>
        </w:rPr>
        <w:t xml:space="preserve"> values of each comparison (be sure to state which two means are being compared) and say whether or not the null hypothesis (that the two means are equal) is rejected or retained (alpha = .01).</w:t>
      </w:r>
    </w:p>
    <w:p>
      <w:pPr>
        <w:pStyle w:val="Block Text"/>
      </w:pPr>
      <w:r>
        <w:rPr>
          <w:b w:val="1"/>
          <w:bCs w:val="1"/>
          <w:rtl w:val="0"/>
          <w:lang w:val="en-US"/>
        </w:rPr>
        <w:t>E.</w:t>
      </w:r>
      <w:r>
        <w:rPr>
          <w:rtl w:val="0"/>
        </w:rPr>
        <w:t xml:space="preserve"> (4 pts) Explain in a few sentences and/or annotation of the graph how the numerical analysis and graph each show evidence for any main effects of the two independent variables and/or for an interaction between the two independent variables (whichever are reliable in this analysis). </w:t>
      </w:r>
    </w:p>
    <w:p>
      <w:pPr>
        <w:pStyle w:val="Block Text"/>
        <w:rPr>
          <w:b w:val="1"/>
          <w:bCs w:val="1"/>
        </w:rPr>
      </w:pPr>
    </w:p>
    <w:p>
      <w:pPr>
        <w:pStyle w:val="Block Text"/>
      </w:pPr>
      <w:r>
        <w:rPr>
          <w:b w:val="1"/>
          <w:bCs w:val="1"/>
          <w:rtl w:val="0"/>
          <w:lang w:val="en-US"/>
        </w:rPr>
        <w:t xml:space="preserve">2. </w:t>
      </w:r>
      <w:r>
        <w:rPr>
          <w:rtl w:val="0"/>
        </w:rPr>
        <w:t xml:space="preserve">(35 pts) Use the data in the SPSS file </w:t>
      </w:r>
      <w:r>
        <w:rPr>
          <w:rtl w:val="0"/>
        </w:rPr>
        <w:t>‘</w:t>
      </w:r>
      <w:r>
        <w:rPr>
          <w:b w:val="1"/>
          <w:bCs w:val="1"/>
          <w:rtl w:val="0"/>
          <w:lang w:val="en-US"/>
        </w:rPr>
        <w:t>Drowson-Fall2016</w:t>
      </w:r>
      <w:r>
        <w:rPr>
          <w:rtl w:val="0"/>
        </w:rPr>
        <w:t xml:space="preserve">’ </w:t>
      </w:r>
      <w:r>
        <w:rPr>
          <w:rtl w:val="0"/>
        </w:rPr>
        <w:t>and refer to Pagano, Chapter 16, Problem 13 (same in 10</w:t>
      </w:r>
      <w:r>
        <w:rPr>
          <w:vertAlign w:val="superscript"/>
          <w:rtl w:val="0"/>
          <w:lang w:val="en-US"/>
        </w:rPr>
        <w:t>th</w:t>
      </w:r>
      <w:r>
        <w:rPr>
          <w:rtl w:val="0"/>
        </w:rPr>
        <w:t>, 9</w:t>
      </w:r>
      <w:r>
        <w:rPr>
          <w:vertAlign w:val="superscript"/>
          <w:rtl w:val="0"/>
          <w:lang w:val="en-US"/>
        </w:rPr>
        <w:t>th</w:t>
      </w:r>
      <w:r>
        <w:rPr>
          <w:rtl w:val="0"/>
        </w:rPr>
        <w:t>, and 8</w:t>
      </w:r>
      <w:r>
        <w:rPr>
          <w:vertAlign w:val="superscript"/>
          <w:rtl w:val="0"/>
          <w:lang w:val="en-US"/>
        </w:rPr>
        <w:t>th</w:t>
      </w:r>
      <w:r>
        <w:rPr>
          <w:rtl w:val="0"/>
        </w:rPr>
        <w:t xml:space="preserve"> editions; 7</w:t>
      </w:r>
      <w:r>
        <w:rPr>
          <w:vertAlign w:val="superscript"/>
          <w:rtl w:val="0"/>
          <w:lang w:val="en-US"/>
        </w:rPr>
        <w:t>th</w:t>
      </w:r>
      <w:r>
        <w:rPr>
          <w:rtl w:val="0"/>
        </w:rPr>
        <w:t xml:space="preserve"> edition: Chapter 17; Problem 13; 6</w:t>
      </w:r>
      <w:r>
        <w:rPr>
          <w:vertAlign w:val="superscript"/>
          <w:rtl w:val="0"/>
          <w:lang w:val="en-US"/>
        </w:rPr>
        <w:t>th</w:t>
      </w:r>
      <w:r>
        <w:rPr>
          <w:rtl w:val="0"/>
        </w:rPr>
        <w:t xml:space="preserve"> edition: Chapter 17, Problem 10). (Note: the numbers in the SPSS file have been changed from those in the book.) For the </w:t>
      </w:r>
      <w:r>
        <w:rPr>
          <w:rtl w:val="0"/>
        </w:rPr>
        <w:t>“</w:t>
      </w:r>
      <w:r>
        <w:rPr>
          <w:rtl w:val="0"/>
        </w:rPr>
        <w:t>prevuse</w:t>
      </w:r>
      <w:r>
        <w:rPr>
          <w:rtl w:val="0"/>
        </w:rPr>
        <w:t xml:space="preserve">” </w:t>
      </w:r>
      <w:r>
        <w:rPr>
          <w:rtl w:val="0"/>
        </w:rPr>
        <w:t xml:space="preserve">variable, 1 = no previous use and 2 = chronic users. For the </w:t>
      </w:r>
      <w:r>
        <w:rPr>
          <w:rtl w:val="0"/>
        </w:rPr>
        <w:t>“</w:t>
      </w:r>
      <w:r>
        <w:rPr>
          <w:rtl w:val="0"/>
        </w:rPr>
        <w:t>concentration</w:t>
      </w:r>
      <w:r>
        <w:rPr>
          <w:rtl w:val="0"/>
        </w:rPr>
        <w:t xml:space="preserve">” </w:t>
      </w:r>
      <w:r>
        <w:rPr>
          <w:rtl w:val="0"/>
        </w:rPr>
        <w:t>variable, 1 = placebo and 2 = minimum recommended dosage.</w:t>
      </w:r>
    </w:p>
    <w:p>
      <w:pPr>
        <w:pStyle w:val="Block Text"/>
        <w:numPr>
          <w:ilvl w:val="0"/>
          <w:numId w:val="4"/>
        </w:numPr>
        <w:rPr>
          <w:lang w:val="en-US"/>
        </w:rPr>
      </w:pPr>
      <w:r>
        <w:rPr>
          <w:rtl w:val="0"/>
          <w:lang w:val="en-US"/>
        </w:rPr>
        <w:t>(6 pts) What are the null and alternative hypotheses? (There will be three of each.)</w:t>
      </w:r>
    </w:p>
    <w:p>
      <w:pPr>
        <w:pStyle w:val="Block Text"/>
        <w:numPr>
          <w:ilvl w:val="0"/>
          <w:numId w:val="5"/>
        </w:numPr>
        <w:bidi w:val="0"/>
        <w:ind w:right="0"/>
        <w:jc w:val="left"/>
        <w:rPr>
          <w:b w:val="1"/>
          <w:bCs w:val="1"/>
          <w:rtl w:val="0"/>
          <w:lang w:val="en-US"/>
        </w:rPr>
      </w:pPr>
      <w:r>
        <w:rPr>
          <w:b w:val="0"/>
          <w:bCs w:val="0"/>
          <w:rtl w:val="0"/>
          <w:lang w:val="en-US"/>
        </w:rPr>
        <w:t xml:space="preserve"> (15 pts) Copy out the entire ANOVA table from SPSS. Say what the results mean in terms of rejecting or retaining each null hypothesis (alpha = </w:t>
      </w:r>
      <w:r>
        <w:rPr>
          <w:b w:val="1"/>
          <w:bCs w:val="1"/>
          <w:rtl w:val="0"/>
          <w:lang w:val="en-US"/>
        </w:rPr>
        <w:t>.05</w:t>
      </w:r>
      <w:r>
        <w:rPr>
          <w:b w:val="0"/>
          <w:bCs w:val="0"/>
          <w:rtl w:val="0"/>
          <w:lang w:val="en-US"/>
        </w:rPr>
        <w:t xml:space="preserve">). For each F test, report </w:t>
      </w:r>
      <w:r>
        <w:rPr>
          <w:b w:val="0"/>
          <w:bCs w:val="0"/>
          <w:i w:val="1"/>
          <w:iCs w:val="1"/>
          <w:rtl w:val="0"/>
          <w:lang w:val="en-US"/>
        </w:rPr>
        <w:t>F</w:t>
      </w:r>
      <w:r>
        <w:rPr>
          <w:b w:val="0"/>
          <w:bCs w:val="0"/>
          <w:vertAlign w:val="subscript"/>
          <w:rtl w:val="0"/>
          <w:lang w:val="en-US"/>
        </w:rPr>
        <w:t>crit</w:t>
      </w:r>
      <w:r>
        <w:rPr>
          <w:b w:val="0"/>
          <w:bCs w:val="0"/>
          <w:rtl w:val="0"/>
          <w:lang w:val="en-US"/>
        </w:rPr>
        <w:t xml:space="preserve"> as well. Finally, for each main effect and the interaction, report the effect size partial eta squared from SPSS, and interpret the value as a small, medium, or large effect size.</w:t>
      </w:r>
    </w:p>
    <w:p>
      <w:pPr>
        <w:pStyle w:val="Block Text"/>
        <w:numPr>
          <w:ilvl w:val="0"/>
          <w:numId w:val="4"/>
        </w:numPr>
        <w:rPr>
          <w:lang w:val="en-US"/>
        </w:rPr>
      </w:pPr>
      <w:r>
        <w:rPr>
          <w:rtl w:val="0"/>
          <w:lang w:val="en-US"/>
        </w:rPr>
        <w:t xml:space="preserve"> (7 pts)</w:t>
      </w:r>
      <w:r>
        <w:rPr>
          <w:b w:val="1"/>
          <w:bCs w:val="1"/>
          <w:rtl w:val="0"/>
          <w:lang w:val="en-US"/>
        </w:rPr>
        <w:t xml:space="preserve"> </w:t>
      </w:r>
      <w:r>
        <w:rPr>
          <w:rtl w:val="0"/>
          <w:lang w:val="en-US"/>
        </w:rPr>
        <w:t>Graph the results. Include one point on the graph for each cell mean (4 data points total). Also report each cell mean numerically in a Table. Follow the book</w:t>
      </w:r>
      <w:r>
        <w:rPr>
          <w:rtl w:val="0"/>
          <w:lang w:val="en-US"/>
        </w:rPr>
        <w:t>’</w:t>
      </w:r>
      <w:r>
        <w:rPr>
          <w:rtl w:val="0"/>
          <w:lang w:val="en-US"/>
        </w:rPr>
        <w:t>s graphing conventions (see Question 3, above).</w:t>
      </w:r>
    </w:p>
    <w:p>
      <w:pPr>
        <w:pStyle w:val="Normal.0"/>
        <w:rPr>
          <w:rFonts w:ascii="System" w:cs="System" w:hAnsi="System" w:eastAsia="System"/>
        </w:rPr>
      </w:pPr>
    </w:p>
    <w:p>
      <w:pPr>
        <w:pStyle w:val="Normal.0"/>
        <w:numPr>
          <w:ilvl w:val="0"/>
          <w:numId w:val="4"/>
        </w:numPr>
        <w:bidi w:val="0"/>
        <w:ind w:right="0"/>
        <w:jc w:val="left"/>
        <w:rPr>
          <w:sz w:val="20"/>
          <w:szCs w:val="20"/>
          <w:rtl w:val="0"/>
          <w:lang w:val="en-US"/>
        </w:rPr>
      </w:pPr>
      <w:r>
        <w:rPr>
          <w:sz w:val="20"/>
          <w:szCs w:val="20"/>
          <w:rtl w:val="0"/>
          <w:lang w:val="en-US"/>
        </w:rPr>
        <w:t xml:space="preserve"> (7 pts) Explain in a few sentences and annotation of the graph how the numerical analysis and graph each show evidence for any main effects of the two independent variables and/or for an interaction between the two independent variables (whichever are reliable in this analysis). In other words, for which group or groups does the drug appear to be effective?</w:t>
      </w:r>
    </w:p>
    <w:p>
      <w:pPr>
        <w:pStyle w:val="Normal.0"/>
        <w:rPr>
          <w:sz w:val="20"/>
          <w:szCs w:val="20"/>
        </w:rPr>
      </w:pPr>
    </w:p>
    <w:p>
      <w:pPr>
        <w:pStyle w:val="Normal.0"/>
        <w:rPr>
          <w:sz w:val="20"/>
          <w:szCs w:val="20"/>
        </w:rPr>
      </w:pPr>
      <w:r>
        <w:rPr>
          <w:b w:val="1"/>
          <w:bCs w:val="1"/>
          <w:sz w:val="20"/>
          <w:szCs w:val="20"/>
          <w:rtl w:val="0"/>
          <w:lang w:val="en-US"/>
        </w:rPr>
        <w:t>3.</w:t>
      </w:r>
      <w:r>
        <w:rPr>
          <w:sz w:val="20"/>
          <w:szCs w:val="20"/>
          <w:rtl w:val="0"/>
          <w:lang w:val="en-US"/>
        </w:rPr>
        <w:t xml:space="preserve"> (20 pts) Refer to Pagano, Chapter 17, Problem 18 (same in 10</w:t>
      </w:r>
      <w:r>
        <w:rPr>
          <w:sz w:val="20"/>
          <w:szCs w:val="20"/>
          <w:vertAlign w:val="superscript"/>
          <w:rtl w:val="0"/>
          <w:lang w:val="en-US"/>
        </w:rPr>
        <w:t>th</w:t>
      </w:r>
      <w:r>
        <w:rPr>
          <w:sz w:val="20"/>
          <w:szCs w:val="20"/>
          <w:rtl w:val="0"/>
          <w:lang w:val="en-US"/>
        </w:rPr>
        <w:t>, 9</w:t>
      </w:r>
      <w:r>
        <w:rPr>
          <w:sz w:val="20"/>
          <w:szCs w:val="20"/>
          <w:vertAlign w:val="superscript"/>
          <w:rtl w:val="0"/>
          <w:lang w:val="en-US"/>
        </w:rPr>
        <w:t>th</w:t>
      </w:r>
      <w:r>
        <w:rPr>
          <w:sz w:val="20"/>
          <w:szCs w:val="20"/>
          <w:rtl w:val="0"/>
          <w:lang w:val="en-US"/>
        </w:rPr>
        <w:t>, and 8</w:t>
      </w:r>
      <w:r>
        <w:rPr>
          <w:sz w:val="20"/>
          <w:szCs w:val="20"/>
          <w:vertAlign w:val="superscript"/>
          <w:rtl w:val="0"/>
          <w:lang w:val="en-US"/>
        </w:rPr>
        <w:t>th</w:t>
      </w:r>
      <w:r>
        <w:rPr>
          <w:sz w:val="20"/>
          <w:szCs w:val="20"/>
          <w:rtl w:val="0"/>
          <w:lang w:val="en-US"/>
        </w:rPr>
        <w:t xml:space="preserve"> editions; 6</w:t>
      </w:r>
      <w:r>
        <w:rPr>
          <w:sz w:val="20"/>
          <w:szCs w:val="20"/>
          <w:vertAlign w:val="superscript"/>
          <w:rtl w:val="0"/>
          <w:lang w:val="en-US"/>
        </w:rPr>
        <w:t>th</w:t>
      </w:r>
      <w:r>
        <w:rPr>
          <w:sz w:val="20"/>
          <w:szCs w:val="20"/>
          <w:rtl w:val="0"/>
          <w:lang w:val="en-US"/>
        </w:rPr>
        <w:t xml:space="preserve"> and 7</w:t>
      </w:r>
      <w:r>
        <w:rPr>
          <w:sz w:val="20"/>
          <w:szCs w:val="20"/>
          <w:vertAlign w:val="superscript"/>
          <w:rtl w:val="0"/>
          <w:lang w:val="en-US"/>
        </w:rPr>
        <w:t>th</w:t>
      </w:r>
      <w:r>
        <w:rPr>
          <w:sz w:val="20"/>
          <w:szCs w:val="20"/>
          <w:rtl w:val="0"/>
          <w:lang w:val="en-US"/>
        </w:rPr>
        <w:t xml:space="preserve"> editions: Chapter 18, Problem 18). </w:t>
      </w:r>
    </w:p>
    <w:p>
      <w:pPr>
        <w:pStyle w:val="Normal.0"/>
        <w:rPr>
          <w:sz w:val="20"/>
          <w:szCs w:val="20"/>
        </w:rPr>
      </w:pPr>
      <w:r>
        <w:rPr>
          <w:b w:val="1"/>
          <w:bCs w:val="1"/>
          <w:sz w:val="20"/>
          <w:szCs w:val="20"/>
          <w:rtl w:val="0"/>
          <w:lang w:val="en-US"/>
        </w:rPr>
        <w:t>A.</w:t>
      </w:r>
      <w:r>
        <w:rPr>
          <w:sz w:val="20"/>
          <w:szCs w:val="20"/>
          <w:rtl w:val="0"/>
          <w:lang w:val="en-US"/>
        </w:rPr>
        <w:t xml:space="preserve"> (2 pts) State the null hypothesis.</w:t>
      </w:r>
    </w:p>
    <w:p>
      <w:pPr>
        <w:pStyle w:val="Normal.0"/>
        <w:rPr>
          <w:sz w:val="20"/>
          <w:szCs w:val="20"/>
        </w:rPr>
      </w:pPr>
      <w:r>
        <w:rPr>
          <w:b w:val="1"/>
          <w:bCs w:val="1"/>
          <w:sz w:val="20"/>
          <w:szCs w:val="20"/>
          <w:rtl w:val="0"/>
          <w:lang w:val="en-US"/>
        </w:rPr>
        <w:t>B.</w:t>
      </w:r>
      <w:r>
        <w:rPr>
          <w:sz w:val="20"/>
          <w:szCs w:val="20"/>
          <w:rtl w:val="0"/>
          <w:lang w:val="en-US"/>
        </w:rPr>
        <w:t xml:space="preserve"> (2 pts) State the alternative hypothesis. </w:t>
      </w:r>
    </w:p>
    <w:p>
      <w:pPr>
        <w:pStyle w:val="Normal.0"/>
        <w:rPr>
          <w:sz w:val="20"/>
          <w:szCs w:val="20"/>
        </w:rPr>
      </w:pPr>
      <w:r>
        <w:rPr>
          <w:b w:val="1"/>
          <w:bCs w:val="1"/>
          <w:sz w:val="20"/>
          <w:szCs w:val="20"/>
          <w:rtl w:val="0"/>
          <w:lang w:val="en-US"/>
        </w:rPr>
        <w:t>C.</w:t>
      </w:r>
      <w:r>
        <w:rPr>
          <w:sz w:val="20"/>
          <w:szCs w:val="20"/>
          <w:rtl w:val="0"/>
          <w:lang w:val="en-US"/>
        </w:rPr>
        <w:t xml:space="preserve"> (10 pts) By hand, compute the value of the chi-square statistic. Show all of your work!</w:t>
      </w:r>
    </w:p>
    <w:p>
      <w:pPr>
        <w:pStyle w:val="Normal.0"/>
        <w:rPr>
          <w:sz w:val="20"/>
          <w:szCs w:val="20"/>
        </w:rPr>
      </w:pPr>
      <w:r>
        <w:rPr>
          <w:b w:val="1"/>
          <w:bCs w:val="1"/>
          <w:sz w:val="20"/>
          <w:szCs w:val="20"/>
          <w:rtl w:val="0"/>
          <w:lang w:val="en-US"/>
        </w:rPr>
        <w:t>D.</w:t>
      </w:r>
      <w:r>
        <w:rPr>
          <w:sz w:val="20"/>
          <w:szCs w:val="20"/>
          <w:rtl w:val="0"/>
          <w:lang w:val="en-US"/>
        </w:rPr>
        <w:t xml:space="preserve"> (2 pts) What is the critical value of the chi-squared statistic (alpha = .01)? Be sure to include the df in your answer.</w:t>
      </w:r>
    </w:p>
    <w:p>
      <w:pPr>
        <w:pStyle w:val="Normal.0"/>
        <w:rPr>
          <w:sz w:val="20"/>
          <w:szCs w:val="20"/>
        </w:rPr>
      </w:pPr>
      <w:r>
        <w:rPr>
          <w:b w:val="1"/>
          <w:bCs w:val="1"/>
          <w:sz w:val="20"/>
          <w:szCs w:val="20"/>
          <w:rtl w:val="0"/>
          <w:lang w:val="en-US"/>
        </w:rPr>
        <w:t>E.</w:t>
      </w:r>
      <w:r>
        <w:rPr>
          <w:sz w:val="20"/>
          <w:szCs w:val="20"/>
          <w:rtl w:val="0"/>
          <w:lang w:val="en-US"/>
        </w:rPr>
        <w:t xml:space="preserve"> (2 pts) What is your decision: reject or retain the null hypothesis? Support your answer via the decision rule.</w:t>
      </w:r>
    </w:p>
    <w:p>
      <w:pPr>
        <w:pStyle w:val="Normal.0"/>
      </w:pPr>
      <w:r>
        <w:rPr>
          <w:b w:val="1"/>
          <w:bCs w:val="1"/>
          <w:sz w:val="20"/>
          <w:szCs w:val="20"/>
          <w:rtl w:val="0"/>
          <w:lang w:val="en-US"/>
        </w:rPr>
        <w:t>F.</w:t>
      </w:r>
      <w:r>
        <w:rPr>
          <w:sz w:val="20"/>
          <w:szCs w:val="20"/>
          <w:rtl w:val="0"/>
          <w:lang w:val="en-US"/>
        </w:rPr>
        <w:t xml:space="preserve"> (2 pts) In plain English, interpret what the results mean. </w:t>
      </w:r>
    </w:p>
    <w:p>
      <w:pPr>
        <w:pStyle w:val="Normal.0"/>
      </w:pPr>
    </w:p>
    <w:p>
      <w:pPr>
        <w:pStyle w:val="Normal.0"/>
        <w:rPr>
          <w:sz w:val="20"/>
          <w:szCs w:val="20"/>
        </w:rPr>
      </w:pPr>
      <w:r>
        <w:rPr>
          <w:b w:val="1"/>
          <w:bCs w:val="1"/>
          <w:sz w:val="20"/>
          <w:szCs w:val="20"/>
          <w:rtl w:val="0"/>
          <w:lang w:val="en-US"/>
        </w:rPr>
        <w:t>4.</w:t>
      </w:r>
      <w:r>
        <w:rPr>
          <w:sz w:val="20"/>
          <w:szCs w:val="20"/>
          <w:rtl w:val="0"/>
          <w:lang w:val="en-US"/>
        </w:rPr>
        <w:t xml:space="preserve"> (20 pts total; 1 pt each) Answer each question with </w:t>
      </w:r>
      <w:r>
        <w:rPr>
          <w:sz w:val="20"/>
          <w:szCs w:val="20"/>
          <w:rtl w:val="0"/>
          <w:lang w:val="en-US"/>
        </w:rPr>
        <w:t>“</w:t>
      </w:r>
      <w:r>
        <w:rPr>
          <w:b w:val="1"/>
          <w:bCs w:val="1"/>
          <w:sz w:val="20"/>
          <w:szCs w:val="20"/>
          <w:rtl w:val="0"/>
          <w:lang w:val="en-US"/>
        </w:rPr>
        <w:t>increases</w:t>
      </w:r>
      <w:r>
        <w:rPr>
          <w:sz w:val="20"/>
          <w:szCs w:val="20"/>
          <w:rtl w:val="0"/>
          <w:lang w:val="en-US"/>
        </w:rPr>
        <w:t>,</w:t>
      </w:r>
      <w:r>
        <w:rPr>
          <w:sz w:val="20"/>
          <w:szCs w:val="20"/>
          <w:rtl w:val="0"/>
          <w:lang w:val="en-US"/>
        </w:rPr>
        <w:t>” “</w:t>
      </w:r>
      <w:r>
        <w:rPr>
          <w:b w:val="1"/>
          <w:bCs w:val="1"/>
          <w:sz w:val="20"/>
          <w:szCs w:val="20"/>
          <w:rtl w:val="0"/>
          <w:lang w:val="en-US"/>
        </w:rPr>
        <w:t>decreases</w:t>
      </w:r>
      <w:r>
        <w:rPr>
          <w:sz w:val="20"/>
          <w:szCs w:val="20"/>
          <w:rtl w:val="0"/>
          <w:lang w:val="en-US"/>
        </w:rPr>
        <w:t>,</w:t>
      </w:r>
      <w:r>
        <w:rPr>
          <w:sz w:val="20"/>
          <w:szCs w:val="20"/>
          <w:rtl w:val="0"/>
          <w:lang w:val="en-US"/>
        </w:rPr>
        <w:t>” “</w:t>
      </w:r>
      <w:r>
        <w:rPr>
          <w:b w:val="1"/>
          <w:bCs w:val="1"/>
          <w:sz w:val="20"/>
          <w:szCs w:val="20"/>
          <w:rtl w:val="0"/>
          <w:lang w:val="en-US"/>
        </w:rPr>
        <w:t>stays the same</w:t>
      </w:r>
      <w:r>
        <w:rPr>
          <w:sz w:val="20"/>
          <w:szCs w:val="20"/>
          <w:rtl w:val="0"/>
          <w:lang w:val="en-US"/>
        </w:rPr>
        <w:t>,</w:t>
      </w:r>
      <w:r>
        <w:rPr>
          <w:sz w:val="20"/>
          <w:szCs w:val="20"/>
          <w:rtl w:val="0"/>
          <w:lang w:val="en-US"/>
        </w:rPr>
        <w:t xml:space="preserve">” </w:t>
      </w:r>
      <w:r>
        <w:rPr>
          <w:sz w:val="20"/>
          <w:szCs w:val="20"/>
          <w:rtl w:val="0"/>
          <w:lang w:val="en-US"/>
        </w:rPr>
        <w:t xml:space="preserve">or </w:t>
      </w:r>
      <w:r>
        <w:rPr>
          <w:sz w:val="20"/>
          <w:szCs w:val="20"/>
          <w:rtl w:val="0"/>
          <w:lang w:val="en-US"/>
        </w:rPr>
        <w:t>“</w:t>
      </w:r>
      <w:r>
        <w:rPr>
          <w:b w:val="1"/>
          <w:bCs w:val="1"/>
          <w:sz w:val="20"/>
          <w:szCs w:val="20"/>
          <w:rtl w:val="0"/>
          <w:lang w:val="en-US"/>
        </w:rPr>
        <w:t>not enough information to answer</w:t>
      </w:r>
      <w:r>
        <w:rPr>
          <w:sz w:val="20"/>
          <w:szCs w:val="20"/>
          <w:rtl w:val="0"/>
          <w:lang w:val="en-US"/>
        </w:rPr>
        <w:t>.</w:t>
      </w:r>
      <w:r>
        <w:rPr>
          <w:sz w:val="20"/>
          <w:szCs w:val="20"/>
          <w:rtl w:val="0"/>
          <w:lang w:val="en-US"/>
        </w:rPr>
        <w:t>” “</w:t>
      </w:r>
      <w:r>
        <w:rPr>
          <w:sz w:val="20"/>
          <w:szCs w:val="20"/>
          <w:rtl w:val="0"/>
          <w:lang w:val="en-US"/>
        </w:rPr>
        <w:t>Increase</w:t>
      </w:r>
      <w:r>
        <w:rPr>
          <w:sz w:val="20"/>
          <w:szCs w:val="20"/>
          <w:rtl w:val="0"/>
          <w:lang w:val="en-US"/>
        </w:rPr>
        <w:t xml:space="preserve">” </w:t>
      </w:r>
      <w:r>
        <w:rPr>
          <w:sz w:val="20"/>
          <w:szCs w:val="20"/>
          <w:rtl w:val="0"/>
          <w:lang w:val="en-US"/>
        </w:rPr>
        <w:t xml:space="preserve">or </w:t>
      </w:r>
      <w:r>
        <w:rPr>
          <w:sz w:val="20"/>
          <w:szCs w:val="20"/>
          <w:rtl w:val="0"/>
          <w:lang w:val="en-US"/>
        </w:rPr>
        <w:t>“</w:t>
      </w:r>
      <w:r>
        <w:rPr>
          <w:sz w:val="20"/>
          <w:szCs w:val="20"/>
          <w:rtl w:val="0"/>
          <w:lang w:val="en-US"/>
        </w:rPr>
        <w:t>decrease</w:t>
      </w:r>
      <w:r>
        <w:rPr>
          <w:sz w:val="20"/>
          <w:szCs w:val="20"/>
          <w:rtl w:val="0"/>
          <w:lang w:val="en-US"/>
        </w:rPr>
        <w:t xml:space="preserve">” </w:t>
      </w:r>
      <w:r>
        <w:rPr>
          <w:sz w:val="20"/>
          <w:szCs w:val="20"/>
          <w:rtl w:val="0"/>
          <w:lang w:val="en-US"/>
        </w:rPr>
        <w:t xml:space="preserve">refers to the </w:t>
      </w:r>
      <w:r>
        <w:rPr>
          <w:sz w:val="20"/>
          <w:szCs w:val="20"/>
          <w:u w:val="single"/>
          <w:rtl w:val="0"/>
          <w:lang w:val="en-US"/>
        </w:rPr>
        <w:t>numerical value</w:t>
      </w:r>
      <w:r>
        <w:rPr>
          <w:sz w:val="20"/>
          <w:szCs w:val="20"/>
          <w:rtl w:val="0"/>
          <w:lang w:val="en-US"/>
        </w:rPr>
        <w:t xml:space="preserve"> of a variable, not its interpretation as stringent or lenient. Important: </w:t>
      </w:r>
      <w:r>
        <w:rPr>
          <w:sz w:val="20"/>
          <w:szCs w:val="20"/>
          <w:u w:val="single"/>
          <w:rtl w:val="0"/>
          <w:lang w:val="en-US"/>
        </w:rPr>
        <w:t>Assume that nothing else about the data changes besides the factor(s) listed in the problem</w:t>
      </w:r>
      <w:r>
        <w:rPr>
          <w:sz w:val="20"/>
          <w:szCs w:val="20"/>
          <w:rtl w:val="0"/>
          <w:lang w:val="en-US"/>
        </w:rPr>
        <w:t xml:space="preserve">. No need to explain or justify your answers (though you should be able to!). </w:t>
      </w:r>
    </w:p>
    <w:p>
      <w:pPr>
        <w:pStyle w:val="Normal.0"/>
        <w:rPr>
          <w:sz w:val="20"/>
          <w:szCs w:val="20"/>
        </w:rPr>
      </w:pPr>
    </w:p>
    <w:p>
      <w:pPr>
        <w:pStyle w:val="Normal.0"/>
        <w:ind w:left="180" w:hanging="180"/>
        <w:rPr>
          <w:sz w:val="20"/>
          <w:szCs w:val="20"/>
        </w:rPr>
      </w:pPr>
      <w:r>
        <w:rPr>
          <w:b w:val="1"/>
          <w:bCs w:val="1"/>
          <w:sz w:val="20"/>
          <w:szCs w:val="20"/>
          <w:rtl w:val="0"/>
          <w:lang w:val="en-US"/>
        </w:rPr>
        <w:t>A.</w:t>
      </w:r>
      <w:r>
        <w:rPr>
          <w:sz w:val="20"/>
          <w:szCs w:val="20"/>
          <w:rtl w:val="0"/>
          <w:lang w:val="en-US"/>
        </w:rPr>
        <w:t xml:space="preserve">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for the row I.V. if the effect of the row I.V. becomes weaker? </w:t>
      </w:r>
    </w:p>
    <w:p>
      <w:pPr>
        <w:pStyle w:val="Normal.0"/>
        <w:ind w:left="180" w:hanging="180"/>
        <w:rPr>
          <w:sz w:val="20"/>
          <w:szCs w:val="20"/>
        </w:rPr>
      </w:pPr>
      <w:r>
        <w:rPr>
          <w:b w:val="1"/>
          <w:bCs w:val="1"/>
          <w:sz w:val="20"/>
          <w:szCs w:val="20"/>
          <w:rtl w:val="0"/>
          <w:lang w:val="en-US"/>
        </w:rPr>
        <w:t>B.</w:t>
      </w:r>
      <w:r>
        <w:rPr>
          <w:sz w:val="20"/>
          <w:szCs w:val="20"/>
          <w:rtl w:val="0"/>
          <w:lang w:val="en-US"/>
        </w:rPr>
        <w:t xml:space="preserve"> What happens to the </w:t>
      </w:r>
      <w:r>
        <w:rPr>
          <w:i w:val="1"/>
          <w:iCs w:val="1"/>
          <w:sz w:val="20"/>
          <w:szCs w:val="20"/>
          <w:rtl w:val="0"/>
          <w:lang w:val="en-US"/>
        </w:rPr>
        <w:t>p</w:t>
      </w:r>
      <w:r>
        <w:rPr>
          <w:sz w:val="20"/>
          <w:szCs w:val="20"/>
          <w:rtl w:val="0"/>
          <w:lang w:val="en-US"/>
        </w:rPr>
        <w:t xml:space="preserve"> value for the interaction if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for the interaction in a two-way ANOVA increases? </w:t>
      </w:r>
    </w:p>
    <w:p>
      <w:pPr>
        <w:pStyle w:val="Normal.0"/>
        <w:ind w:left="180" w:hanging="180"/>
        <w:rPr>
          <w:sz w:val="20"/>
          <w:szCs w:val="20"/>
        </w:rPr>
      </w:pPr>
      <w:r>
        <w:rPr>
          <w:b w:val="1"/>
          <w:bCs w:val="1"/>
          <w:sz w:val="20"/>
          <w:szCs w:val="20"/>
          <w:rtl w:val="0"/>
          <w:lang w:val="en-US"/>
        </w:rPr>
        <w:t>C.</w:t>
      </w:r>
      <w:r>
        <w:rPr>
          <w:sz w:val="20"/>
          <w:szCs w:val="20"/>
          <w:rtl w:val="0"/>
          <w:lang w:val="en-US"/>
        </w:rPr>
        <w:t xml:space="preserve"> What happens to the </w:t>
      </w:r>
      <w:r>
        <w:rPr>
          <w:i w:val="1"/>
          <w:iCs w:val="1"/>
          <w:sz w:val="20"/>
          <w:szCs w:val="20"/>
          <w:rtl w:val="0"/>
          <w:lang w:val="en-US"/>
        </w:rPr>
        <w:t>df</w:t>
      </w:r>
      <w:r>
        <w:rPr>
          <w:sz w:val="20"/>
          <w:szCs w:val="20"/>
          <w:rtl w:val="0"/>
          <w:lang w:val="en-US"/>
        </w:rPr>
        <w:t xml:space="preserve"> for the interaction when one new level (group) is added to each IV? </w:t>
      </w:r>
    </w:p>
    <w:p>
      <w:pPr>
        <w:pStyle w:val="Normal.0"/>
        <w:ind w:left="180" w:hanging="180"/>
        <w:rPr>
          <w:sz w:val="20"/>
          <w:szCs w:val="20"/>
        </w:rPr>
      </w:pPr>
      <w:r>
        <w:rPr>
          <w:b w:val="1"/>
          <w:bCs w:val="1"/>
          <w:sz w:val="20"/>
          <w:szCs w:val="20"/>
          <w:rtl w:val="0"/>
          <w:lang w:val="en-US"/>
        </w:rPr>
        <w:t>D.</w:t>
      </w:r>
      <w:r>
        <w:rPr>
          <w:sz w:val="20"/>
          <w:szCs w:val="20"/>
          <w:rtl w:val="0"/>
          <w:lang w:val="en-US"/>
        </w:rPr>
        <w:t xml:space="preserve"> What happens to</w:t>
      </w:r>
      <w:r>
        <w:rPr>
          <w:i w:val="1"/>
          <w:iCs w:val="1"/>
          <w:sz w:val="20"/>
          <w:szCs w:val="20"/>
          <w:rtl w:val="0"/>
          <w:lang w:val="en-US"/>
        </w:rPr>
        <w:t xml:space="preserve"> S</w:t>
      </w:r>
      <w:r>
        <w:rPr>
          <w:sz w:val="20"/>
          <w:szCs w:val="20"/>
          <w:vertAlign w:val="subscript"/>
          <w:rtl w:val="0"/>
          <w:lang w:val="en-US"/>
        </w:rPr>
        <w:t>R</w:t>
      </w:r>
      <w:r>
        <w:rPr>
          <w:sz w:val="20"/>
          <w:szCs w:val="20"/>
          <w:vertAlign w:val="superscript"/>
          <w:rtl w:val="0"/>
          <w:lang w:val="en-US"/>
        </w:rPr>
        <w:t>2</w:t>
      </w:r>
      <w:r>
        <w:rPr>
          <w:sz w:val="20"/>
          <w:szCs w:val="20"/>
          <w:rtl w:val="0"/>
          <w:lang w:val="en-US"/>
        </w:rPr>
        <w:t xml:space="preserve"> when </w:t>
      </w:r>
      <w:r>
        <w:rPr>
          <w:i w:val="1"/>
          <w:iCs w:val="1"/>
          <w:sz w:val="20"/>
          <w:szCs w:val="20"/>
          <w:rtl w:val="0"/>
          <w:lang w:val="en-US"/>
        </w:rPr>
        <w:t>S</w:t>
      </w:r>
      <w:r>
        <w:rPr>
          <w:sz w:val="20"/>
          <w:szCs w:val="20"/>
          <w:vertAlign w:val="subscript"/>
          <w:rtl w:val="0"/>
          <w:lang w:val="en-US"/>
        </w:rPr>
        <w:t>C</w:t>
      </w:r>
      <w:r>
        <w:rPr>
          <w:sz w:val="20"/>
          <w:szCs w:val="20"/>
          <w:vertAlign w:val="superscript"/>
          <w:rtl w:val="0"/>
          <w:lang w:val="en-US"/>
        </w:rPr>
        <w:t>2</w:t>
      </w:r>
      <w:r>
        <w:rPr>
          <w:sz w:val="20"/>
          <w:szCs w:val="20"/>
          <w:rtl w:val="0"/>
          <w:lang w:val="en-US"/>
        </w:rPr>
        <w:t xml:space="preserve"> increases? </w:t>
      </w:r>
    </w:p>
    <w:p>
      <w:pPr>
        <w:pStyle w:val="Normal.0"/>
        <w:ind w:left="180" w:hanging="180"/>
        <w:rPr>
          <w:sz w:val="20"/>
          <w:szCs w:val="20"/>
        </w:rPr>
      </w:pPr>
      <w:r>
        <w:rPr>
          <w:b w:val="1"/>
          <w:bCs w:val="1"/>
          <w:sz w:val="20"/>
          <w:szCs w:val="20"/>
          <w:rtl w:val="0"/>
          <w:lang w:val="en-US"/>
        </w:rPr>
        <w:t>E.</w:t>
      </w:r>
      <w:r>
        <w:rPr>
          <w:sz w:val="20"/>
          <w:szCs w:val="20"/>
          <w:rtl w:val="0"/>
          <w:lang w:val="en-US"/>
        </w:rPr>
        <w:t xml:space="preserve"> What happens to SS</w:t>
      </w:r>
      <w:r>
        <w:rPr>
          <w:sz w:val="20"/>
          <w:szCs w:val="20"/>
          <w:vertAlign w:val="subscript"/>
          <w:rtl w:val="0"/>
          <w:lang w:val="en-US"/>
        </w:rPr>
        <w:t>T</w:t>
      </w:r>
      <w:r>
        <w:rPr>
          <w:sz w:val="20"/>
          <w:szCs w:val="20"/>
          <w:rtl w:val="0"/>
          <w:lang w:val="en-US"/>
        </w:rPr>
        <w:t xml:space="preserve"> when SS</w:t>
      </w:r>
      <w:r>
        <w:rPr>
          <w:sz w:val="20"/>
          <w:szCs w:val="20"/>
          <w:vertAlign w:val="subscript"/>
          <w:rtl w:val="0"/>
          <w:lang w:val="en-US"/>
        </w:rPr>
        <w:t>R</w:t>
      </w:r>
      <w:r>
        <w:rPr>
          <w:sz w:val="20"/>
          <w:szCs w:val="20"/>
          <w:rtl w:val="0"/>
          <w:lang w:val="en-US"/>
        </w:rPr>
        <w:t xml:space="preserve"> decreases, SS</w:t>
      </w:r>
      <w:r>
        <w:rPr>
          <w:sz w:val="20"/>
          <w:szCs w:val="20"/>
          <w:vertAlign w:val="subscript"/>
          <w:rtl w:val="0"/>
          <w:lang w:val="en-US"/>
        </w:rPr>
        <w:t>C</w:t>
      </w:r>
      <w:r>
        <w:rPr>
          <w:sz w:val="20"/>
          <w:szCs w:val="20"/>
          <w:rtl w:val="0"/>
          <w:lang w:val="en-US"/>
        </w:rPr>
        <w:t xml:space="preserve"> stays the same, and SS</w:t>
      </w:r>
      <w:r>
        <w:rPr>
          <w:sz w:val="20"/>
          <w:szCs w:val="20"/>
          <w:vertAlign w:val="subscript"/>
          <w:rtl w:val="0"/>
          <w:lang w:val="en-US"/>
        </w:rPr>
        <w:t>RC</w:t>
      </w:r>
      <w:r>
        <w:rPr>
          <w:sz w:val="20"/>
          <w:szCs w:val="20"/>
          <w:rtl w:val="0"/>
          <w:lang w:val="en-US"/>
        </w:rPr>
        <w:t xml:space="preserve"> stays the same? </w:t>
      </w:r>
    </w:p>
    <w:p>
      <w:pPr>
        <w:pStyle w:val="Normal.0"/>
        <w:ind w:left="180" w:hanging="180"/>
        <w:rPr>
          <w:sz w:val="20"/>
          <w:szCs w:val="20"/>
        </w:rPr>
      </w:pPr>
      <w:r>
        <w:rPr>
          <w:b w:val="1"/>
          <w:bCs w:val="1"/>
          <w:sz w:val="20"/>
          <w:szCs w:val="20"/>
          <w:rtl w:val="0"/>
          <w:lang w:val="en-US"/>
        </w:rPr>
        <w:t xml:space="preserve">F. </w:t>
      </w:r>
      <w:r>
        <w:rPr>
          <w:sz w:val="20"/>
          <w:szCs w:val="20"/>
          <w:rtl w:val="0"/>
          <w:lang w:val="en-US"/>
        </w:rPr>
        <w:t>What happens to SS</w:t>
      </w:r>
      <w:r>
        <w:rPr>
          <w:sz w:val="20"/>
          <w:szCs w:val="20"/>
          <w:vertAlign w:val="subscript"/>
          <w:rtl w:val="0"/>
          <w:lang w:val="en-US"/>
        </w:rPr>
        <w:t>T</w:t>
      </w:r>
      <w:r>
        <w:rPr>
          <w:sz w:val="20"/>
          <w:szCs w:val="20"/>
          <w:rtl w:val="0"/>
          <w:lang w:val="en-US"/>
        </w:rPr>
        <w:t xml:space="preserve"> when SS</w:t>
      </w:r>
      <w:r>
        <w:rPr>
          <w:sz w:val="20"/>
          <w:szCs w:val="20"/>
          <w:vertAlign w:val="subscript"/>
          <w:rtl w:val="0"/>
          <w:lang w:val="en-US"/>
        </w:rPr>
        <w:t>R</w:t>
      </w:r>
      <w:r>
        <w:rPr>
          <w:sz w:val="20"/>
          <w:szCs w:val="20"/>
          <w:rtl w:val="0"/>
          <w:lang w:val="en-US"/>
        </w:rPr>
        <w:t xml:space="preserve"> increases, SS</w:t>
      </w:r>
      <w:r>
        <w:rPr>
          <w:sz w:val="20"/>
          <w:szCs w:val="20"/>
          <w:vertAlign w:val="subscript"/>
          <w:rtl w:val="0"/>
          <w:lang w:val="en-US"/>
        </w:rPr>
        <w:t>C</w:t>
      </w:r>
      <w:r>
        <w:rPr>
          <w:sz w:val="20"/>
          <w:szCs w:val="20"/>
          <w:rtl w:val="0"/>
          <w:lang w:val="en-US"/>
        </w:rPr>
        <w:t xml:space="preserve"> decreases, and SS</w:t>
      </w:r>
      <w:r>
        <w:rPr>
          <w:sz w:val="20"/>
          <w:szCs w:val="20"/>
          <w:vertAlign w:val="subscript"/>
          <w:rtl w:val="0"/>
          <w:lang w:val="en-US"/>
        </w:rPr>
        <w:t>RC</w:t>
      </w:r>
      <w:r>
        <w:rPr>
          <w:sz w:val="20"/>
          <w:szCs w:val="20"/>
          <w:rtl w:val="0"/>
          <w:lang w:val="en-US"/>
        </w:rPr>
        <w:t xml:space="preserve"> decreases? </w:t>
      </w:r>
    </w:p>
    <w:p>
      <w:pPr>
        <w:pStyle w:val="Normal.0"/>
        <w:tabs>
          <w:tab w:val="center" w:pos="4320"/>
        </w:tabs>
        <w:ind w:left="180" w:hanging="180"/>
        <w:rPr>
          <w:sz w:val="20"/>
          <w:szCs w:val="20"/>
        </w:rPr>
      </w:pPr>
      <w:r>
        <w:rPr>
          <w:b w:val="1"/>
          <w:bCs w:val="1"/>
          <w:sz w:val="20"/>
          <w:szCs w:val="20"/>
          <w:rtl w:val="0"/>
          <w:lang w:val="en-US"/>
        </w:rPr>
        <w:t>G.</w:t>
      </w:r>
      <w:r>
        <w:rPr>
          <w:sz w:val="20"/>
          <w:szCs w:val="20"/>
          <w:rtl w:val="0"/>
          <w:lang w:val="en-US"/>
        </w:rPr>
        <w:t xml:space="preserve">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for the row variable if the effect of the column independent variable increases? </w:t>
      </w:r>
    </w:p>
    <w:p>
      <w:pPr>
        <w:pStyle w:val="Normal.0"/>
        <w:ind w:left="180" w:hanging="180"/>
        <w:rPr>
          <w:sz w:val="20"/>
          <w:szCs w:val="20"/>
        </w:rPr>
      </w:pPr>
      <w:r>
        <w:rPr>
          <w:b w:val="1"/>
          <w:bCs w:val="1"/>
          <w:sz w:val="20"/>
          <w:szCs w:val="20"/>
          <w:rtl w:val="0"/>
          <w:lang w:val="en-US"/>
        </w:rPr>
        <w:t>H.</w:t>
      </w:r>
      <w:r>
        <w:rPr>
          <w:sz w:val="20"/>
          <w:szCs w:val="20"/>
          <w:rtl w:val="0"/>
          <w:lang w:val="en-US"/>
        </w:rPr>
        <w:t xml:space="preserve">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for the interaction if </w:t>
      </w:r>
      <w:r>
        <w:rPr>
          <w:i w:val="1"/>
          <w:iCs w:val="1"/>
          <w:sz w:val="20"/>
          <w:szCs w:val="20"/>
          <w:rtl w:val="0"/>
          <w:lang w:val="en-US"/>
        </w:rPr>
        <w:t>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increases? </w:t>
      </w:r>
    </w:p>
    <w:p>
      <w:pPr>
        <w:pStyle w:val="Normal.0"/>
        <w:ind w:left="180" w:hanging="180"/>
        <w:rPr>
          <w:sz w:val="20"/>
          <w:szCs w:val="20"/>
        </w:rPr>
      </w:pPr>
      <w:r>
        <w:rPr>
          <w:b w:val="1"/>
          <w:bCs w:val="1"/>
          <w:sz w:val="20"/>
          <w:szCs w:val="20"/>
          <w:rtl w:val="0"/>
          <w:lang w:val="en-US"/>
        </w:rPr>
        <w:t>I.</w:t>
      </w:r>
      <w:r>
        <w:rPr>
          <w:sz w:val="20"/>
          <w:szCs w:val="20"/>
          <w:rtl w:val="0"/>
          <w:lang w:val="en-US"/>
        </w:rPr>
        <w:t xml:space="preserve"> What happens to the likelihood of rejecting the null hypothesis for any </w:t>
      </w:r>
      <w:r>
        <w:rPr>
          <w:i w:val="1"/>
          <w:iCs w:val="1"/>
          <w:sz w:val="20"/>
          <w:szCs w:val="20"/>
          <w:rtl w:val="0"/>
          <w:lang w:val="en-US"/>
        </w:rPr>
        <w:t>F</w:t>
      </w:r>
      <w:r>
        <w:rPr>
          <w:sz w:val="20"/>
          <w:szCs w:val="20"/>
          <w:rtl w:val="0"/>
          <w:lang w:val="en-US"/>
        </w:rPr>
        <w:t xml:space="preserve"> test when </w:t>
      </w:r>
      <w:r>
        <w:rPr>
          <w:i w:val="1"/>
          <w:iCs w:val="1"/>
          <w:sz w:val="20"/>
          <w:szCs w:val="20"/>
          <w:rtl w:val="0"/>
          <w:lang w:val="en-US"/>
        </w:rPr>
        <w:t>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decreases? </w:t>
      </w:r>
    </w:p>
    <w:p>
      <w:pPr>
        <w:pStyle w:val="Normal.0"/>
        <w:ind w:left="180" w:hanging="180"/>
        <w:rPr>
          <w:sz w:val="20"/>
          <w:szCs w:val="20"/>
        </w:rPr>
      </w:pPr>
      <w:r>
        <w:rPr>
          <w:b w:val="1"/>
          <w:bCs w:val="1"/>
          <w:sz w:val="20"/>
          <w:szCs w:val="20"/>
          <w:rtl w:val="0"/>
          <w:lang w:val="en-US"/>
        </w:rPr>
        <w:t>J.</w:t>
      </w:r>
      <w:r>
        <w:rPr>
          <w:sz w:val="20"/>
          <w:szCs w:val="20"/>
          <w:rtl w:val="0"/>
          <w:lang w:val="en-US"/>
        </w:rPr>
        <w:t xml:space="preserve">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for the row variable when S</w:t>
      </w:r>
      <w:r>
        <w:rPr>
          <w:sz w:val="20"/>
          <w:szCs w:val="20"/>
          <w:vertAlign w:val="subscript"/>
          <w:rtl w:val="0"/>
          <w:lang w:val="en-US"/>
        </w:rPr>
        <w:t>C</w:t>
      </w:r>
      <w:r>
        <w:rPr>
          <w:sz w:val="20"/>
          <w:szCs w:val="20"/>
          <w:vertAlign w:val="superscript"/>
          <w:rtl w:val="0"/>
          <w:lang w:val="en-US"/>
        </w:rPr>
        <w:t>2</w:t>
      </w:r>
      <w:r>
        <w:rPr>
          <w:sz w:val="20"/>
          <w:szCs w:val="20"/>
          <w:rtl w:val="0"/>
          <w:lang w:val="en-US"/>
        </w:rPr>
        <w:t xml:space="preserve"> increases </w:t>
      </w:r>
      <w:r>
        <w:rPr>
          <w:sz w:val="20"/>
          <w:szCs w:val="20"/>
          <w:u w:val="single"/>
          <w:rtl w:val="0"/>
          <w:lang w:val="en-US"/>
        </w:rPr>
        <w:t>and</w:t>
      </w:r>
      <w:r>
        <w:rPr>
          <w:sz w:val="20"/>
          <w:szCs w:val="20"/>
          <w:rtl w:val="0"/>
          <w:lang w:val="en-US"/>
        </w:rPr>
        <w:t xml:space="preserve">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increases? </w:t>
      </w:r>
    </w:p>
    <w:p>
      <w:pPr>
        <w:pStyle w:val="Normal.0"/>
        <w:ind w:left="180" w:hanging="180"/>
        <w:rPr>
          <w:sz w:val="20"/>
          <w:szCs w:val="20"/>
        </w:rPr>
      </w:pPr>
      <w:r>
        <w:rPr>
          <w:b w:val="1"/>
          <w:bCs w:val="1"/>
          <w:sz w:val="20"/>
          <w:szCs w:val="20"/>
          <w:rtl w:val="0"/>
          <w:lang w:val="en-US"/>
        </w:rPr>
        <w:t>K.</w:t>
      </w:r>
      <w:r>
        <w:rPr>
          <w:sz w:val="20"/>
          <w:szCs w:val="20"/>
          <w:rtl w:val="0"/>
          <w:lang w:val="en-US"/>
        </w:rPr>
        <w:t xml:space="preserve">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for the column variable when S</w:t>
      </w:r>
      <w:r>
        <w:rPr>
          <w:sz w:val="20"/>
          <w:szCs w:val="20"/>
          <w:vertAlign w:val="subscript"/>
          <w:rtl w:val="0"/>
          <w:lang w:val="en-US"/>
        </w:rPr>
        <w:t>C</w:t>
      </w:r>
      <w:r>
        <w:rPr>
          <w:sz w:val="20"/>
          <w:szCs w:val="20"/>
          <w:vertAlign w:val="superscript"/>
          <w:rtl w:val="0"/>
          <w:lang w:val="en-US"/>
        </w:rPr>
        <w:t>2</w:t>
      </w:r>
      <w:r>
        <w:rPr>
          <w:sz w:val="20"/>
          <w:szCs w:val="20"/>
          <w:rtl w:val="0"/>
          <w:lang w:val="en-US"/>
        </w:rPr>
        <w:t xml:space="preserve"> stays the same </w:t>
      </w:r>
      <w:r>
        <w:rPr>
          <w:sz w:val="20"/>
          <w:szCs w:val="20"/>
          <w:u w:val="single"/>
          <w:rtl w:val="0"/>
          <w:lang w:val="en-US"/>
        </w:rPr>
        <w:t>and</w:t>
      </w:r>
      <w:r>
        <w:rPr>
          <w:sz w:val="20"/>
          <w:szCs w:val="20"/>
          <w:rtl w:val="0"/>
          <w:lang w:val="en-US"/>
        </w:rPr>
        <w:t xml:space="preserve">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increases? </w:t>
      </w:r>
    </w:p>
    <w:p>
      <w:pPr>
        <w:pStyle w:val="Normal.0"/>
        <w:ind w:left="180" w:hanging="180"/>
        <w:rPr>
          <w:sz w:val="20"/>
          <w:szCs w:val="20"/>
        </w:rPr>
      </w:pPr>
      <w:r>
        <w:rPr>
          <w:b w:val="1"/>
          <w:bCs w:val="1"/>
          <w:sz w:val="20"/>
          <w:szCs w:val="20"/>
          <w:rtl w:val="0"/>
          <w:lang w:val="en-US"/>
        </w:rPr>
        <w:t>L.</w:t>
      </w:r>
      <w:r>
        <w:rPr>
          <w:sz w:val="20"/>
          <w:szCs w:val="20"/>
          <w:rtl w:val="0"/>
          <w:lang w:val="en-US"/>
        </w:rPr>
        <w:t xml:space="preserve"> What happens to </w:t>
      </w:r>
      <w:r>
        <w:rPr>
          <w:rFonts w:ascii="Symbol" w:hAnsi="Symbol" w:hint="default"/>
          <w:sz w:val="20"/>
          <w:szCs w:val="20"/>
          <w:rtl w:val="0"/>
          <w:lang w:val="en-US"/>
        </w:rPr>
        <w:t>χ</w:t>
      </w:r>
      <w:r>
        <w:rPr>
          <w:sz w:val="20"/>
          <w:szCs w:val="20"/>
          <w:vertAlign w:val="superscript"/>
          <w:rtl w:val="0"/>
          <w:lang w:val="en-US"/>
        </w:rPr>
        <w:t>2</w:t>
      </w:r>
      <w:r>
        <w:rPr>
          <w:sz w:val="20"/>
          <w:szCs w:val="20"/>
          <w:vertAlign w:val="subscript"/>
          <w:rtl w:val="0"/>
          <w:lang w:val="en-US"/>
        </w:rPr>
        <w:t>crit</w:t>
      </w:r>
      <w:r>
        <w:rPr>
          <w:sz w:val="20"/>
          <w:szCs w:val="20"/>
          <w:rtl w:val="0"/>
          <w:lang w:val="en-US"/>
        </w:rPr>
        <w:t xml:space="preserve"> as </w:t>
      </w:r>
      <w:r>
        <w:rPr>
          <w:rFonts w:ascii="Symbol" w:hAnsi="Symbol" w:hint="default"/>
          <w:sz w:val="20"/>
          <w:szCs w:val="20"/>
          <w:rtl w:val="0"/>
          <w:lang w:val="en-US"/>
        </w:rPr>
        <w:t>χ</w:t>
      </w:r>
      <w:r>
        <w:rPr>
          <w:sz w:val="20"/>
          <w:szCs w:val="20"/>
          <w:vertAlign w:val="superscript"/>
          <w:rtl w:val="0"/>
          <w:lang w:val="en-US"/>
        </w:rPr>
        <w:t>2</w:t>
      </w:r>
      <w:r>
        <w:rPr>
          <w:sz w:val="20"/>
          <w:szCs w:val="20"/>
          <w:vertAlign w:val="subscript"/>
          <w:rtl w:val="0"/>
          <w:lang w:val="en-US"/>
        </w:rPr>
        <w:t>obt</w:t>
      </w:r>
      <w:r>
        <w:rPr>
          <w:sz w:val="20"/>
          <w:szCs w:val="20"/>
          <w:rtl w:val="0"/>
          <w:lang w:val="en-US"/>
        </w:rPr>
        <w:t xml:space="preserve"> increases? </w:t>
      </w:r>
    </w:p>
    <w:p>
      <w:pPr>
        <w:pStyle w:val="Normal.0"/>
        <w:ind w:left="180" w:hanging="180"/>
        <w:rPr>
          <w:sz w:val="20"/>
          <w:szCs w:val="20"/>
        </w:rPr>
      </w:pPr>
      <w:r>
        <w:rPr>
          <w:b w:val="1"/>
          <w:bCs w:val="1"/>
          <w:sz w:val="20"/>
          <w:szCs w:val="20"/>
          <w:rtl w:val="0"/>
          <w:lang w:val="en-US"/>
        </w:rPr>
        <w:t>M.</w:t>
      </w:r>
      <w:r>
        <w:rPr>
          <w:sz w:val="20"/>
          <w:szCs w:val="20"/>
          <w:rtl w:val="0"/>
          <w:lang w:val="en-US"/>
        </w:rPr>
        <w:t xml:space="preserve"> What happens to </w:t>
      </w:r>
      <w:r>
        <w:rPr>
          <w:rFonts w:ascii="Symbol" w:hAnsi="Symbol" w:hint="default"/>
          <w:sz w:val="20"/>
          <w:szCs w:val="20"/>
          <w:rtl w:val="0"/>
          <w:lang w:val="en-US"/>
        </w:rPr>
        <w:t>χ</w:t>
      </w:r>
      <w:r>
        <w:rPr>
          <w:sz w:val="20"/>
          <w:szCs w:val="20"/>
          <w:vertAlign w:val="superscript"/>
          <w:rtl w:val="0"/>
          <w:lang w:val="en-US"/>
        </w:rPr>
        <w:t>2</w:t>
      </w:r>
      <w:r>
        <w:rPr>
          <w:sz w:val="20"/>
          <w:szCs w:val="20"/>
          <w:vertAlign w:val="subscript"/>
          <w:rtl w:val="0"/>
          <w:lang w:val="en-US"/>
        </w:rPr>
        <w:t>obt</w:t>
      </w:r>
      <w:r>
        <w:rPr>
          <w:sz w:val="20"/>
          <w:szCs w:val="20"/>
          <w:rtl w:val="0"/>
          <w:lang w:val="en-US"/>
        </w:rPr>
        <w:t xml:space="preserve"> as the observed frequencies in each cell increase? </w:t>
      </w:r>
    </w:p>
    <w:p>
      <w:pPr>
        <w:pStyle w:val="Normal.0"/>
        <w:ind w:left="180" w:hanging="180"/>
        <w:rPr>
          <w:sz w:val="20"/>
          <w:szCs w:val="20"/>
        </w:rPr>
      </w:pPr>
      <w:r>
        <w:rPr>
          <w:b w:val="1"/>
          <w:bCs w:val="1"/>
          <w:sz w:val="20"/>
          <w:szCs w:val="20"/>
          <w:rtl w:val="0"/>
          <w:lang w:val="en-US"/>
        </w:rPr>
        <w:t>N.</w:t>
      </w:r>
      <w:r>
        <w:rPr>
          <w:sz w:val="20"/>
          <w:szCs w:val="20"/>
          <w:rtl w:val="0"/>
          <w:lang w:val="en-US"/>
        </w:rPr>
        <w:t xml:space="preserve"> What happens to </w:t>
      </w:r>
      <w:r>
        <w:rPr>
          <w:rFonts w:ascii="Symbol" w:hAnsi="Symbol" w:hint="default"/>
          <w:sz w:val="20"/>
          <w:szCs w:val="20"/>
          <w:rtl w:val="0"/>
          <w:lang w:val="en-US"/>
        </w:rPr>
        <w:t>χ</w:t>
      </w:r>
      <w:r>
        <w:rPr>
          <w:sz w:val="20"/>
          <w:szCs w:val="20"/>
          <w:vertAlign w:val="superscript"/>
          <w:rtl w:val="0"/>
          <w:lang w:val="en-US"/>
        </w:rPr>
        <w:t>2</w:t>
      </w:r>
      <w:r>
        <w:rPr>
          <w:sz w:val="20"/>
          <w:szCs w:val="20"/>
          <w:vertAlign w:val="subscript"/>
          <w:rtl w:val="0"/>
          <w:lang w:val="en-US"/>
        </w:rPr>
        <w:t>obt</w:t>
      </w:r>
      <w:r>
        <w:rPr>
          <w:sz w:val="20"/>
          <w:szCs w:val="20"/>
          <w:rtl w:val="0"/>
          <w:lang w:val="en-US"/>
        </w:rPr>
        <w:t xml:space="preserve"> as the observed frequencies in each cell diverge more and more from the expected counts? </w:t>
      </w:r>
    </w:p>
    <w:p>
      <w:pPr>
        <w:pStyle w:val="Normal.0"/>
        <w:ind w:left="180" w:hanging="180"/>
        <w:rPr>
          <w:sz w:val="20"/>
          <w:szCs w:val="20"/>
        </w:rPr>
      </w:pPr>
      <w:r>
        <w:rPr>
          <w:b w:val="1"/>
          <w:bCs w:val="1"/>
          <w:sz w:val="20"/>
          <w:szCs w:val="20"/>
          <w:rtl w:val="0"/>
          <w:lang w:val="en-US"/>
        </w:rPr>
        <w:t>O.</w:t>
      </w:r>
      <w:r>
        <w:rPr>
          <w:sz w:val="20"/>
          <w:szCs w:val="20"/>
          <w:rtl w:val="0"/>
          <w:lang w:val="en-US"/>
        </w:rPr>
        <w:t xml:space="preserve"> What happens to</w:t>
      </w:r>
      <w:r>
        <w:rPr>
          <w:rFonts w:ascii="Symbol" w:hAnsi="Symbol" w:hint="default"/>
          <w:sz w:val="20"/>
          <w:szCs w:val="20"/>
          <w:rtl w:val="0"/>
          <w:lang w:val="en-US"/>
        </w:rPr>
        <w:t>χ</w:t>
      </w:r>
      <w:r>
        <w:rPr>
          <w:sz w:val="20"/>
          <w:szCs w:val="20"/>
          <w:vertAlign w:val="superscript"/>
          <w:rtl w:val="0"/>
          <w:lang w:val="en-US"/>
        </w:rPr>
        <w:t>2</w:t>
      </w:r>
      <w:r>
        <w:rPr>
          <w:sz w:val="20"/>
          <w:szCs w:val="20"/>
          <w:vertAlign w:val="subscript"/>
          <w:rtl w:val="0"/>
          <w:lang w:val="en-US"/>
        </w:rPr>
        <w:t>crit</w:t>
      </w:r>
      <w:r>
        <w:rPr>
          <w:sz w:val="20"/>
          <w:szCs w:val="20"/>
          <w:rtl w:val="0"/>
          <w:lang w:val="en-US"/>
        </w:rPr>
        <w:t xml:space="preserve"> when the number of levels of both independent variables increases? </w:t>
      </w:r>
    </w:p>
    <w:p>
      <w:pPr>
        <w:pStyle w:val="Normal.0"/>
        <w:ind w:left="180" w:hanging="180"/>
        <w:rPr>
          <w:sz w:val="20"/>
          <w:szCs w:val="20"/>
        </w:rPr>
      </w:pPr>
      <w:r>
        <w:rPr>
          <w:b w:val="1"/>
          <w:bCs w:val="1"/>
          <w:sz w:val="20"/>
          <w:szCs w:val="20"/>
          <w:rtl w:val="0"/>
          <w:lang w:val="en-US"/>
        </w:rPr>
        <w:t>P.</w:t>
      </w:r>
      <w:r>
        <w:rPr>
          <w:sz w:val="20"/>
          <w:szCs w:val="20"/>
          <w:rtl w:val="0"/>
          <w:lang w:val="en-US"/>
        </w:rPr>
        <w:t xml:space="preserve"> What happens to </w:t>
      </w:r>
      <w:r>
        <w:rPr>
          <w:rFonts w:ascii="Symbol" w:hAnsi="Symbol" w:hint="default"/>
          <w:sz w:val="20"/>
          <w:szCs w:val="20"/>
          <w:rtl w:val="0"/>
          <w:lang w:val="en-US"/>
        </w:rPr>
        <w:t>χ</w:t>
      </w:r>
      <w:r>
        <w:rPr>
          <w:sz w:val="20"/>
          <w:szCs w:val="20"/>
          <w:vertAlign w:val="superscript"/>
          <w:rtl w:val="0"/>
          <w:lang w:val="en-US"/>
        </w:rPr>
        <w:t>2</w:t>
      </w:r>
      <w:r>
        <w:rPr>
          <w:sz w:val="20"/>
          <w:szCs w:val="20"/>
          <w:vertAlign w:val="subscript"/>
          <w:rtl w:val="0"/>
          <w:lang w:val="en-US"/>
        </w:rPr>
        <w:t>crit</w:t>
      </w:r>
      <w:r>
        <w:rPr>
          <w:sz w:val="20"/>
          <w:szCs w:val="20"/>
          <w:rtl w:val="0"/>
          <w:lang w:val="en-US"/>
        </w:rPr>
        <w:t xml:space="preserve"> when alpha increases in value from .01 to .05? </w:t>
      </w:r>
    </w:p>
    <w:p>
      <w:pPr>
        <w:pStyle w:val="Normal.0"/>
        <w:ind w:left="180" w:hanging="180"/>
        <w:rPr>
          <w:sz w:val="20"/>
          <w:szCs w:val="20"/>
        </w:rPr>
      </w:pPr>
      <w:r>
        <w:rPr>
          <w:b w:val="1"/>
          <w:bCs w:val="1"/>
          <w:sz w:val="20"/>
          <w:szCs w:val="20"/>
          <w:rtl w:val="0"/>
          <w:lang w:val="en-US"/>
        </w:rPr>
        <w:t>Q.</w:t>
      </w:r>
      <w:r>
        <w:rPr>
          <w:sz w:val="20"/>
          <w:szCs w:val="20"/>
          <w:rtl w:val="0"/>
          <w:lang w:val="en-US"/>
        </w:rPr>
        <w:t xml:space="preserve"> What happens to the </w:t>
      </w:r>
      <w:r>
        <w:rPr>
          <w:i w:val="1"/>
          <w:iCs w:val="1"/>
          <w:sz w:val="20"/>
          <w:szCs w:val="20"/>
          <w:rtl w:val="0"/>
          <w:lang w:val="en-US"/>
        </w:rPr>
        <w:t>p</w:t>
      </w:r>
      <w:r>
        <w:rPr>
          <w:sz w:val="20"/>
          <w:szCs w:val="20"/>
          <w:rtl w:val="0"/>
          <w:lang w:val="en-US"/>
        </w:rPr>
        <w:t xml:space="preserve"> value as </w:t>
      </w:r>
      <w:r>
        <w:rPr>
          <w:rFonts w:ascii="Symbol" w:hAnsi="Symbol" w:hint="default"/>
          <w:sz w:val="20"/>
          <w:szCs w:val="20"/>
          <w:rtl w:val="0"/>
          <w:lang w:val="en-US"/>
        </w:rPr>
        <w:t>χ</w:t>
      </w:r>
      <w:r>
        <w:rPr>
          <w:sz w:val="20"/>
          <w:szCs w:val="20"/>
          <w:vertAlign w:val="superscript"/>
          <w:rtl w:val="0"/>
          <w:lang w:val="en-US"/>
        </w:rPr>
        <w:t>2</w:t>
      </w:r>
      <w:r>
        <w:rPr>
          <w:sz w:val="20"/>
          <w:szCs w:val="20"/>
          <w:vertAlign w:val="subscript"/>
          <w:rtl w:val="0"/>
          <w:lang w:val="en-US"/>
        </w:rPr>
        <w:t>obt</w:t>
      </w:r>
      <w:r>
        <w:rPr>
          <w:sz w:val="20"/>
          <w:szCs w:val="20"/>
          <w:rtl w:val="0"/>
          <w:lang w:val="en-US"/>
        </w:rPr>
        <w:t xml:space="preserve"> decreases? </w:t>
      </w:r>
    </w:p>
    <w:p>
      <w:pPr>
        <w:pStyle w:val="Normal.0"/>
        <w:ind w:left="180" w:hanging="180"/>
        <w:rPr>
          <w:sz w:val="20"/>
          <w:szCs w:val="20"/>
        </w:rPr>
      </w:pPr>
      <w:r>
        <w:rPr>
          <w:b w:val="1"/>
          <w:bCs w:val="1"/>
          <w:sz w:val="20"/>
          <w:szCs w:val="20"/>
          <w:rtl w:val="0"/>
          <w:lang w:val="en-US"/>
        </w:rPr>
        <w:t>R.</w:t>
      </w:r>
      <w:r>
        <w:rPr>
          <w:sz w:val="20"/>
          <w:szCs w:val="20"/>
          <w:rtl w:val="0"/>
          <w:lang w:val="en-US"/>
        </w:rPr>
        <w:t xml:space="preserve"> What happens to the power of an analysis when a Mann-Whitney </w:t>
      </w:r>
      <w:r>
        <w:rPr>
          <w:i w:val="1"/>
          <w:iCs w:val="1"/>
          <w:sz w:val="20"/>
          <w:szCs w:val="20"/>
          <w:rtl w:val="0"/>
          <w:lang w:val="en-US"/>
        </w:rPr>
        <w:t xml:space="preserve">U </w:t>
      </w:r>
      <w:r>
        <w:rPr>
          <w:sz w:val="20"/>
          <w:szCs w:val="20"/>
          <w:rtl w:val="0"/>
          <w:lang w:val="en-US"/>
        </w:rPr>
        <w:t xml:space="preserve">test is used instead of an unpaired </w:t>
      </w:r>
      <w:r>
        <w:rPr>
          <w:i w:val="1"/>
          <w:iCs w:val="1"/>
          <w:sz w:val="20"/>
          <w:szCs w:val="20"/>
          <w:rtl w:val="0"/>
          <w:lang w:val="en-US"/>
        </w:rPr>
        <w:t>t</w:t>
      </w:r>
      <w:r>
        <w:rPr>
          <w:sz w:val="20"/>
          <w:szCs w:val="20"/>
          <w:rtl w:val="0"/>
          <w:lang w:val="en-US"/>
        </w:rPr>
        <w:t xml:space="preserve"> test, assuming the assumptions of the </w:t>
      </w:r>
      <w:r>
        <w:rPr>
          <w:i w:val="1"/>
          <w:iCs w:val="1"/>
          <w:sz w:val="20"/>
          <w:szCs w:val="20"/>
          <w:rtl w:val="0"/>
          <w:lang w:val="en-US"/>
        </w:rPr>
        <w:t>t</w:t>
      </w:r>
      <w:r>
        <w:rPr>
          <w:sz w:val="20"/>
          <w:szCs w:val="20"/>
          <w:rtl w:val="0"/>
          <w:lang w:val="en-US"/>
        </w:rPr>
        <w:t xml:space="preserve"> test are met? </w:t>
      </w:r>
    </w:p>
    <w:p>
      <w:pPr>
        <w:pStyle w:val="Normal.0"/>
        <w:ind w:left="180" w:hanging="180"/>
        <w:rPr>
          <w:sz w:val="20"/>
          <w:szCs w:val="20"/>
        </w:rPr>
      </w:pPr>
      <w:r>
        <w:rPr>
          <w:b w:val="1"/>
          <w:bCs w:val="1"/>
          <w:sz w:val="20"/>
          <w:szCs w:val="20"/>
          <w:rtl w:val="0"/>
          <w:lang w:val="en-US"/>
        </w:rPr>
        <w:t>S.</w:t>
      </w:r>
      <w:r>
        <w:rPr>
          <w:sz w:val="20"/>
          <w:szCs w:val="20"/>
          <w:rtl w:val="0"/>
          <w:lang w:val="en-US"/>
        </w:rPr>
        <w:t xml:space="preserve"> What happens to the probability of rejecting the null hypothesis if the sign test is used instead of the Wilcoxon test?</w:t>
      </w:r>
    </w:p>
    <w:p>
      <w:pPr>
        <w:pStyle w:val="Normal.0"/>
        <w:ind w:left="180" w:hanging="180"/>
        <w:rPr>
          <w:sz w:val="20"/>
          <w:szCs w:val="20"/>
        </w:rPr>
      </w:pPr>
      <w:r>
        <w:rPr>
          <w:b w:val="1"/>
          <w:bCs w:val="1"/>
          <w:sz w:val="20"/>
          <w:szCs w:val="20"/>
          <w:rtl w:val="0"/>
          <w:lang w:val="en-US"/>
        </w:rPr>
        <w:t>T.</w:t>
      </w:r>
      <w:r>
        <w:rPr>
          <w:sz w:val="20"/>
          <w:szCs w:val="20"/>
          <w:rtl w:val="0"/>
          <w:lang w:val="en-US"/>
        </w:rPr>
        <w:t xml:space="preserve"> What happens to the power of an analysis when a one-way ANOVA is used instead of a Kruskal-Wallis test? </w:t>
      </w:r>
    </w:p>
    <w:p>
      <w:pPr>
        <w:pStyle w:val="Normal.0"/>
        <w:tabs>
          <w:tab w:val="left" w:pos="1176"/>
        </w:tabs>
        <w:rPr>
          <w:b w:val="1"/>
          <w:bCs w:val="1"/>
          <w:sz w:val="20"/>
          <w:szCs w:val="20"/>
        </w:rPr>
      </w:pPr>
      <w:r>
        <w:rPr>
          <w:b w:val="1"/>
          <w:bCs w:val="1"/>
          <w:sz w:val="20"/>
          <w:szCs w:val="20"/>
        </w:rPr>
        <w:tab/>
      </w:r>
    </w:p>
    <w:p>
      <w:pPr>
        <w:pStyle w:val="Normal.0"/>
        <w:rPr>
          <w:sz w:val="20"/>
          <w:szCs w:val="20"/>
        </w:rPr>
      </w:pPr>
    </w:p>
    <w:p>
      <w:pPr>
        <w:pStyle w:val="Normal.0"/>
      </w:pPr>
      <w:r>
        <w:rPr>
          <w:sz w:val="20"/>
          <w:szCs w:val="20"/>
        </w:rPr>
      </w:r>
    </w:p>
    <w:sectPr>
      <w:headerReference w:type="default" r:id="rId4"/>
      <w:footerReference w:type="default" r:id="rId5"/>
      <w:pgSz w:w="12240" w:h="15840" w:orient="portrait"/>
      <w:pgMar w:top="900" w:right="126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Syste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807" w:hanging="8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80"/>
        </w:tabs>
        <w:ind w:left="1440" w:hanging="9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80"/>
        </w:tabs>
        <w:ind w:left="2160" w:hanging="9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80"/>
        </w:tabs>
        <w:ind w:left="2880" w:hanging="8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80"/>
        </w:tabs>
        <w:ind w:left="3600" w:hanging="9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80"/>
        </w:tabs>
        <w:ind w:left="4320" w:hanging="9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80"/>
        </w:tabs>
        <w:ind w:left="5040" w:hanging="8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807" w:hanging="8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9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9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880" w:hanging="8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0" w:hanging="9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320" w:hanging="9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040" w:hanging="8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900" w:hanging="9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900" w:hanging="8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620" w:hanging="9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340" w:hanging="9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060" w:hanging="8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780" w:hanging="9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4500" w:hanging="9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220" w:hanging="8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lock Text">
    <w:name w:val="Block Text"/>
    <w:next w:val="Block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2">
    <w:name w:val="Imported Style 2"/>
    <w:pPr>
      <w:numPr>
        <w:numId w:val="1"/>
      </w:numPr>
    </w:pPr>
  </w:style>
  <w:style w:type="numbering" w:styleId="Imported Style 3">
    <w:name w:val="Imported Style 3"/>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