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558" w:rsidRPr="00B40558" w:rsidRDefault="00B40558" w:rsidP="00B40558">
      <w:pPr>
        <w:spacing w:before="60" w:after="60" w:line="240" w:lineRule="auto"/>
        <w:rPr>
          <w:rFonts w:ascii="Times New Roman" w:eastAsia="Times New Roman" w:hAnsi="Times New Roman" w:cs="Times New Roman"/>
          <w:color w:val="000000"/>
          <w:sz w:val="27"/>
          <w:szCs w:val="27"/>
        </w:rPr>
      </w:pPr>
      <w:r w:rsidRPr="00B40558">
        <w:rPr>
          <w:rFonts w:ascii="Arial" w:eastAsia="Times New Roman" w:hAnsi="Arial" w:cs="Arial"/>
          <w:color w:val="000000"/>
          <w:sz w:val="20"/>
          <w:szCs w:val="20"/>
        </w:rPr>
        <w:t>Grading for this assignment will be based on answer quality, logic / organization of the paper, and language and writing skills, using the following rubric.</w:t>
      </w:r>
    </w:p>
    <w:tbl>
      <w:tblPr>
        <w:tblW w:w="9570" w:type="dxa"/>
        <w:tblCellMar>
          <w:left w:w="0" w:type="dxa"/>
          <w:right w:w="0" w:type="dxa"/>
        </w:tblCellMar>
        <w:tblLook w:val="04A0" w:firstRow="1" w:lastRow="0" w:firstColumn="1" w:lastColumn="0" w:noHBand="0" w:noVBand="1"/>
      </w:tblPr>
      <w:tblGrid>
        <w:gridCol w:w="1713"/>
        <w:gridCol w:w="1662"/>
        <w:gridCol w:w="1790"/>
        <w:gridCol w:w="2387"/>
        <w:gridCol w:w="2018"/>
      </w:tblGrid>
      <w:tr w:rsidR="00B40558" w:rsidRPr="00B40558" w:rsidTr="00B40558">
        <w:tc>
          <w:tcPr>
            <w:tcW w:w="225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B40558" w:rsidRPr="00B40558" w:rsidRDefault="00B40558" w:rsidP="00B40558">
            <w:pPr>
              <w:spacing w:before="60" w:after="60" w:line="276" w:lineRule="atLeast"/>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Points: 160</w:t>
            </w:r>
          </w:p>
        </w:tc>
        <w:tc>
          <w:tcPr>
            <w:tcW w:w="731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B40558" w:rsidRPr="00B40558" w:rsidRDefault="00B40558" w:rsidP="00B40558">
            <w:pPr>
              <w:spacing w:before="60" w:after="60" w:line="276" w:lineRule="atLeast"/>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Case Study 2: Improving E-Mail Marketing Response</w:t>
            </w:r>
          </w:p>
        </w:tc>
      </w:tr>
      <w:tr w:rsidR="00B40558" w:rsidRPr="00B40558" w:rsidTr="00B40558">
        <w:tc>
          <w:tcPr>
            <w:tcW w:w="225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Criteria</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Unacceptable</w:t>
            </w:r>
          </w:p>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Below 70% F</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Fair</w:t>
            </w:r>
          </w:p>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70-79% C</w:t>
            </w:r>
          </w:p>
        </w:tc>
        <w:tc>
          <w:tcPr>
            <w:tcW w:w="182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Proficient</w:t>
            </w:r>
          </w:p>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80-89% B</w:t>
            </w:r>
          </w:p>
        </w:tc>
        <w:tc>
          <w:tcPr>
            <w:tcW w:w="183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Exemplary</w:t>
            </w:r>
          </w:p>
          <w:p w:rsidR="00B40558" w:rsidRPr="00B40558" w:rsidRDefault="00B40558" w:rsidP="00B40558">
            <w:pPr>
              <w:spacing w:before="100" w:beforeAutospacing="1" w:after="100" w:afterAutospacing="1" w:line="240" w:lineRule="auto"/>
              <w:jc w:val="center"/>
              <w:rPr>
                <w:rFonts w:ascii="Times New Roman" w:eastAsia="Times New Roman" w:hAnsi="Times New Roman" w:cs="Times New Roman"/>
                <w:sz w:val="24"/>
                <w:szCs w:val="24"/>
              </w:rPr>
            </w:pPr>
            <w:r w:rsidRPr="00B40558">
              <w:rPr>
                <w:rFonts w:ascii="Arial" w:eastAsia="Times New Roman" w:hAnsi="Arial" w:cs="Arial"/>
                <w:b/>
                <w:bCs/>
                <w:sz w:val="20"/>
                <w:szCs w:val="20"/>
              </w:rPr>
              <w:t>90-100% A</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1. Use the data shown in the table to conduct a design of experiment (DOE) in order to test cause-and-effect relationships in business processes for the company.</w:t>
            </w:r>
          </w:p>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Did not submit or incompletely used the data shown in the table to conduct a design of experiment (DOE) in order to test cause-and-effect relationships in business processes for the company.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Partially used the data shown in the table to conduct a design of experiment (DOE) in order to test cause-and-effect relationships in business processes for the company.</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Satisfactorily used the data shown in the table to conduct a design of experiment (DOE) in order to test cause-and-effect relationships in business processes for the company.</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Thoroughly used the data shown in the table to conduct a design of experiment (DOE) in order to test cause-and-effect relationships in business processes for the company.</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2. Determine the graphical display tool (e.g., Interaction Effects Chart, Scatter Chart, etc.) that you would use to present the results of the DOE that you conducted in Question 1. Provide a rationale for your response.</w:t>
            </w:r>
            <w:r w:rsidRPr="00B40558">
              <w:rPr>
                <w:rFonts w:ascii="Arial" w:eastAsia="Times New Roman" w:hAnsi="Arial" w:cs="Arial"/>
                <w:sz w:val="18"/>
                <w:szCs w:val="18"/>
              </w:rPr>
              <w:br/>
              <w:t>Weight: 20%</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Did not submit or incompletely determined the graphical display tool (e.g., Interaction Effects Chart, Scatter Chart, etc.) that you would use to present the results of the DOE that you conducted in Question 1. Did not submit or incompletely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proofErr w:type="spellStart"/>
            <w:r w:rsidRPr="00B40558">
              <w:rPr>
                <w:rFonts w:ascii="Arial" w:eastAsia="Times New Roman" w:hAnsi="Arial" w:cs="Arial"/>
                <w:sz w:val="18"/>
                <w:szCs w:val="18"/>
              </w:rPr>
              <w:t>Partiallydetermined</w:t>
            </w:r>
            <w:proofErr w:type="spellEnd"/>
            <w:r w:rsidRPr="00B40558">
              <w:rPr>
                <w:rFonts w:ascii="Arial" w:eastAsia="Times New Roman" w:hAnsi="Arial" w:cs="Arial"/>
                <w:sz w:val="18"/>
                <w:szCs w:val="18"/>
              </w:rPr>
              <w:t xml:space="preserve"> the graphical display tool (e.g., Interaction Effects Chart, Scatter Chart, etc.) that you would use to present the results of the DOE that you conducted in Question 1. Partially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proofErr w:type="spellStart"/>
            <w:r w:rsidRPr="00B40558">
              <w:rPr>
                <w:rFonts w:ascii="Arial" w:eastAsia="Times New Roman" w:hAnsi="Arial" w:cs="Arial"/>
                <w:sz w:val="18"/>
                <w:szCs w:val="18"/>
              </w:rPr>
              <w:t>Satisfactorilydetermined</w:t>
            </w:r>
            <w:proofErr w:type="spellEnd"/>
            <w:r w:rsidRPr="00B40558">
              <w:rPr>
                <w:rFonts w:ascii="Arial" w:eastAsia="Times New Roman" w:hAnsi="Arial" w:cs="Arial"/>
                <w:sz w:val="18"/>
                <w:szCs w:val="18"/>
              </w:rPr>
              <w:t xml:space="preserve"> the graphical display tool (e.g., Interaction Effects Chart, Scatter Chart, etc.) that you would use to present the results of the DOE that you conducted in Question 1. Satisfactorily provided a rationale for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proofErr w:type="spellStart"/>
            <w:r w:rsidRPr="00B40558">
              <w:rPr>
                <w:rFonts w:ascii="Arial" w:eastAsia="Times New Roman" w:hAnsi="Arial" w:cs="Arial"/>
                <w:sz w:val="18"/>
                <w:szCs w:val="18"/>
              </w:rPr>
              <w:t>Thoroughlydetermined</w:t>
            </w:r>
            <w:proofErr w:type="spellEnd"/>
            <w:r w:rsidRPr="00B40558">
              <w:rPr>
                <w:rFonts w:ascii="Arial" w:eastAsia="Times New Roman" w:hAnsi="Arial" w:cs="Arial"/>
                <w:sz w:val="18"/>
                <w:szCs w:val="18"/>
              </w:rPr>
              <w:t xml:space="preserve"> the graphical display tool (e.g., Interaction Effects Chart, Scatter Chart, etc.) that you would use to present the results of the DOE that you conducted in Question 1. </w:t>
            </w:r>
            <w:proofErr w:type="spellStart"/>
            <w:r w:rsidRPr="00B40558">
              <w:rPr>
                <w:rFonts w:ascii="Arial" w:eastAsia="Times New Roman" w:hAnsi="Arial" w:cs="Arial"/>
                <w:sz w:val="18"/>
                <w:szCs w:val="18"/>
              </w:rPr>
              <w:t>Thoroughlyprovided</w:t>
            </w:r>
            <w:proofErr w:type="spellEnd"/>
            <w:r w:rsidRPr="00B40558">
              <w:rPr>
                <w:rFonts w:ascii="Arial" w:eastAsia="Times New Roman" w:hAnsi="Arial" w:cs="Arial"/>
                <w:sz w:val="18"/>
                <w:szCs w:val="18"/>
              </w:rPr>
              <w:t xml:space="preserve"> a rationale for your response.</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3. Recommend the main actions that the company could take in order to increase the response rate of its e-mail advertising. Provide a rationale for your response.</w:t>
            </w:r>
          </w:p>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Weight: 25%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Did not submit or incompletely recommended the main actions that the company could take in order to increase the response rate of its e-mail advertising. Did not submit or incompletely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Partially recommended the main actions that the company could take in order to increase the response rate of its e-mail advertising. Partially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proofErr w:type="spellStart"/>
            <w:r w:rsidRPr="00B40558">
              <w:rPr>
                <w:rFonts w:ascii="Arial" w:eastAsia="Times New Roman" w:hAnsi="Arial" w:cs="Arial"/>
                <w:sz w:val="18"/>
                <w:szCs w:val="18"/>
              </w:rPr>
              <w:t>Satisfactorilyrecommended</w:t>
            </w:r>
            <w:proofErr w:type="spellEnd"/>
            <w:r w:rsidRPr="00B40558">
              <w:rPr>
                <w:rFonts w:ascii="Arial" w:eastAsia="Times New Roman" w:hAnsi="Arial" w:cs="Arial"/>
                <w:sz w:val="18"/>
                <w:szCs w:val="18"/>
              </w:rPr>
              <w:t xml:space="preserve"> the main actions that the company could take in order to increase the response rate of its e-mail advertising. Satisfactorily provided a rationale for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Thoroughly recommended the main actions that the company could take in order to increase the response rate of its e-mail advertising. Thoroughly provided a rationale for your response.</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 xml:space="preserve">4. Propose one (1) overall strategy for developing a process model for this company that will increase the </w:t>
            </w:r>
            <w:r w:rsidRPr="00B40558">
              <w:rPr>
                <w:rFonts w:ascii="Arial" w:eastAsia="Times New Roman" w:hAnsi="Arial" w:cs="Arial"/>
                <w:sz w:val="18"/>
                <w:szCs w:val="18"/>
              </w:rPr>
              <w:lastRenderedPageBreak/>
              <w:t>response rate of its e-mail advertising and obtain effective business process. Provide a rationale for your response.</w:t>
            </w:r>
          </w:p>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Weight: 25%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lastRenderedPageBreak/>
              <w:t xml:space="preserve">Did not submit or incompletely proposed one (1) overall strategy for developing a process model for </w:t>
            </w:r>
            <w:r w:rsidRPr="00B40558">
              <w:rPr>
                <w:rFonts w:ascii="Arial" w:eastAsia="Times New Roman" w:hAnsi="Arial" w:cs="Arial"/>
                <w:sz w:val="18"/>
                <w:szCs w:val="18"/>
              </w:rPr>
              <w:lastRenderedPageBreak/>
              <w:t>this company that will increase the response rate of its e-mail advertising and obtain effective business process. Did not submit or incompletely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lastRenderedPageBreak/>
              <w:t xml:space="preserve">Partially proposed one (1) overall strategy for developing a process model for this company that </w:t>
            </w:r>
            <w:r w:rsidRPr="00B40558">
              <w:rPr>
                <w:rFonts w:ascii="Arial" w:eastAsia="Times New Roman" w:hAnsi="Arial" w:cs="Arial"/>
                <w:sz w:val="18"/>
                <w:szCs w:val="18"/>
              </w:rPr>
              <w:lastRenderedPageBreak/>
              <w:t>will increase the response rate of its e-mail advertising and obtain effective business process. Partially provided a rationale for your response.</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proofErr w:type="spellStart"/>
            <w:r w:rsidRPr="00B40558">
              <w:rPr>
                <w:rFonts w:ascii="Arial" w:eastAsia="Times New Roman" w:hAnsi="Arial" w:cs="Arial"/>
                <w:sz w:val="18"/>
                <w:szCs w:val="18"/>
              </w:rPr>
              <w:lastRenderedPageBreak/>
              <w:t>Satisfactorilyproposed</w:t>
            </w:r>
            <w:proofErr w:type="spellEnd"/>
            <w:r w:rsidRPr="00B40558">
              <w:rPr>
                <w:rFonts w:ascii="Arial" w:eastAsia="Times New Roman" w:hAnsi="Arial" w:cs="Arial"/>
                <w:sz w:val="18"/>
                <w:szCs w:val="18"/>
              </w:rPr>
              <w:t xml:space="preserve"> one (1) overall strategy for developing a process model for this company that will increase the response rate of its e-mail </w:t>
            </w:r>
            <w:r w:rsidRPr="00B40558">
              <w:rPr>
                <w:rFonts w:ascii="Arial" w:eastAsia="Times New Roman" w:hAnsi="Arial" w:cs="Arial"/>
                <w:sz w:val="18"/>
                <w:szCs w:val="18"/>
              </w:rPr>
              <w:lastRenderedPageBreak/>
              <w:t xml:space="preserve">advertising and obtain effective business process. </w:t>
            </w:r>
            <w:proofErr w:type="spellStart"/>
            <w:r w:rsidRPr="00B40558">
              <w:rPr>
                <w:rFonts w:ascii="Arial" w:eastAsia="Times New Roman" w:hAnsi="Arial" w:cs="Arial"/>
                <w:sz w:val="18"/>
                <w:szCs w:val="18"/>
              </w:rPr>
              <w:t>Satisfactorilyprovided</w:t>
            </w:r>
            <w:proofErr w:type="spellEnd"/>
            <w:r w:rsidRPr="00B40558">
              <w:rPr>
                <w:rFonts w:ascii="Arial" w:eastAsia="Times New Roman" w:hAnsi="Arial" w:cs="Arial"/>
                <w:sz w:val="18"/>
                <w:szCs w:val="18"/>
              </w:rPr>
              <w:t xml:space="preserve"> a rationale for your response.</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lastRenderedPageBreak/>
              <w:t xml:space="preserve">Thoroughly proposed one (1) overall strategy for developing a process model for this company that will </w:t>
            </w:r>
            <w:r w:rsidRPr="00B40558">
              <w:rPr>
                <w:rFonts w:ascii="Arial" w:eastAsia="Times New Roman" w:hAnsi="Arial" w:cs="Arial"/>
                <w:sz w:val="18"/>
                <w:szCs w:val="18"/>
              </w:rPr>
              <w:lastRenderedPageBreak/>
              <w:t>increase the resp</w:t>
            </w:r>
            <w:bookmarkStart w:id="0" w:name="_GoBack"/>
            <w:bookmarkEnd w:id="0"/>
            <w:r w:rsidRPr="00B40558">
              <w:rPr>
                <w:rFonts w:ascii="Arial" w:eastAsia="Times New Roman" w:hAnsi="Arial" w:cs="Arial"/>
                <w:sz w:val="18"/>
                <w:szCs w:val="18"/>
              </w:rPr>
              <w:t>onse rate of its e-mail advertising and obtain effective business process. Thoroughly provided a rationale for your response.</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lastRenderedPageBreak/>
              <w:t>5. Writing / Support for ideas </w:t>
            </w:r>
          </w:p>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Weight: 5%</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Never uses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Rarely uses reasons and evidence that logically support ideas.</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Partially uses reasons and evidence that logically support ideas.</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40" w:lineRule="auto"/>
              <w:rPr>
                <w:rFonts w:ascii="Times New Roman" w:eastAsia="Times New Roman" w:hAnsi="Times New Roman" w:cs="Times New Roman"/>
                <w:sz w:val="24"/>
                <w:szCs w:val="24"/>
              </w:rPr>
            </w:pPr>
            <w:r w:rsidRPr="00B40558">
              <w:rPr>
                <w:rFonts w:ascii="Arial" w:eastAsia="Times New Roman" w:hAnsi="Arial" w:cs="Arial"/>
                <w:sz w:val="18"/>
                <w:szCs w:val="18"/>
              </w:rPr>
              <w:t>Mostly uses reasons and evidence that logically support ideas.</w:t>
            </w:r>
          </w:p>
        </w:tc>
      </w:tr>
      <w:tr w:rsidR="00B40558" w:rsidRPr="00B40558" w:rsidTr="00B40558">
        <w:tc>
          <w:tcPr>
            <w:tcW w:w="22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6. Writing / Grammar and mechanics</w:t>
            </w:r>
          </w:p>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Weight: 5%</w:t>
            </w:r>
          </w:p>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 </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Serious and persistent errors in grammar, spelling, and punctuation.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Numerous errors in grammar, spelling, and punctuation.</w:t>
            </w:r>
          </w:p>
        </w:tc>
        <w:tc>
          <w:tcPr>
            <w:tcW w:w="1829"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Partially free of errors in grammar, spelling, and punctuation.</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B40558" w:rsidRPr="00B40558" w:rsidRDefault="00B40558" w:rsidP="00B40558">
            <w:pPr>
              <w:spacing w:before="100" w:beforeAutospacing="1" w:after="100" w:afterAutospacing="1" w:line="276" w:lineRule="atLeast"/>
              <w:rPr>
                <w:rFonts w:ascii="Times New Roman" w:eastAsia="Times New Roman" w:hAnsi="Times New Roman" w:cs="Times New Roman"/>
                <w:sz w:val="24"/>
                <w:szCs w:val="24"/>
              </w:rPr>
            </w:pPr>
            <w:r w:rsidRPr="00B40558">
              <w:rPr>
                <w:rFonts w:ascii="Arial" w:eastAsia="Times New Roman" w:hAnsi="Arial" w:cs="Arial"/>
                <w:sz w:val="18"/>
                <w:szCs w:val="18"/>
              </w:rPr>
              <w:t>Mostly free of errors in grammar, spelling, and punctuation.</w:t>
            </w:r>
          </w:p>
        </w:tc>
      </w:tr>
    </w:tbl>
    <w:p w:rsidR="001650BE" w:rsidRDefault="00B40558"/>
    <w:sectPr w:rsidR="001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558"/>
    <w:rsid w:val="00420501"/>
    <w:rsid w:val="00B40558"/>
    <w:rsid w:val="00CA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140E0C-A43B-4CA3-BD3A-A5CCA378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0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58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1</cp:revision>
  <dcterms:created xsi:type="dcterms:W3CDTF">2016-12-01T02:17:00Z</dcterms:created>
  <dcterms:modified xsi:type="dcterms:W3CDTF">2016-12-01T02:18:00Z</dcterms:modified>
</cp:coreProperties>
</file>