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61" w:rsidRDefault="00EC39FE">
      <w:r>
        <w:t>M7 assignment</w:t>
      </w:r>
    </w:p>
    <w:p w:rsidR="00EC39FE" w:rsidRDefault="00EC39FE" w:rsidP="00EC39FE">
      <w:pPr>
        <w:pStyle w:val="Heading4"/>
        <w:shd w:val="clear" w:color="auto" w:fill="FFFFFF"/>
        <w:spacing w:before="150" w:after="150" w:line="300" w:lineRule="atLeast"/>
        <w:rPr>
          <w:rFonts w:ascii="inherit" w:eastAsia="Times New Roman" w:hAnsi="inherit" w:cs="Times New Roman"/>
          <w:color w:val="000000"/>
          <w:sz w:val="30"/>
          <w:szCs w:val="30"/>
        </w:rPr>
      </w:pPr>
      <w:r>
        <w:rPr>
          <w:rFonts w:ascii="inherit" w:eastAsia="Times New Roman" w:hAnsi="inherit" w:cs="Times New Roman"/>
          <w:color w:val="000000"/>
          <w:sz w:val="30"/>
          <w:szCs w:val="30"/>
        </w:rPr>
        <w:t>Module 7 Objectives</w:t>
      </w:r>
    </w:p>
    <w:p w:rsidR="00EC39FE" w:rsidRDefault="00EC39FE" w:rsidP="00EC39FE">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In this module you will:</w:t>
      </w:r>
    </w:p>
    <w:p w:rsidR="00EC39FE" w:rsidRDefault="00EC39FE" w:rsidP="00EC39FE">
      <w:pPr>
        <w:numPr>
          <w:ilvl w:val="0"/>
          <w:numId w:val="5"/>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Be able to estimate a population proportion from a sample proportion and quantify how far off the estimate is likely to be.</w:t>
      </w:r>
    </w:p>
    <w:p w:rsidR="00EC39FE" w:rsidRDefault="00EC39FE" w:rsidP="00EC39FE">
      <w:pPr>
        <w:numPr>
          <w:ilvl w:val="0"/>
          <w:numId w:val="5"/>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Understand that random sampling reduces bias.</w:t>
      </w:r>
    </w:p>
    <w:p w:rsidR="00EC39FE" w:rsidRDefault="00EC39FE" w:rsidP="00EC39FE">
      <w:pPr>
        <w:numPr>
          <w:ilvl w:val="0"/>
          <w:numId w:val="5"/>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Understand when the Central Limit Theorem for sample proportions applies and know how to use it to find approximate probabilities for sample proportions.</w:t>
      </w:r>
    </w:p>
    <w:p w:rsidR="00EC39FE" w:rsidRDefault="00EC39FE" w:rsidP="00EC39FE">
      <w:pPr>
        <w:numPr>
          <w:ilvl w:val="0"/>
          <w:numId w:val="5"/>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Understand how to find, interpret, and use confidence intervals for a single population proportion.</w:t>
      </w:r>
    </w:p>
    <w:p w:rsidR="00EC39FE" w:rsidRDefault="00EC39FE" w:rsidP="00EC39FE">
      <w:pPr>
        <w:numPr>
          <w:ilvl w:val="0"/>
          <w:numId w:val="5"/>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 xml:space="preserve">Work in Excel and utilize </w:t>
      </w:r>
      <w:proofErr w:type="spellStart"/>
      <w:r>
        <w:rPr>
          <w:rFonts w:ascii="Helvetica Neue" w:eastAsia="Times New Roman" w:hAnsi="Helvetica Neue" w:cs="Times New Roman"/>
          <w:color w:val="000000"/>
          <w:sz w:val="21"/>
          <w:szCs w:val="21"/>
        </w:rPr>
        <w:t>StatCrunch</w:t>
      </w:r>
      <w:proofErr w:type="spellEnd"/>
      <w:r>
        <w:rPr>
          <w:rFonts w:ascii="Helvetica Neue" w:eastAsia="Times New Roman" w:hAnsi="Helvetica Neue" w:cs="Times New Roman"/>
          <w:color w:val="000000"/>
          <w:sz w:val="21"/>
          <w:szCs w:val="21"/>
        </w:rPr>
        <w:t xml:space="preserve"> to find a confidence interval for a population proportion.</w:t>
      </w:r>
    </w:p>
    <w:p w:rsidR="00EC39FE" w:rsidRDefault="00EC39FE" w:rsidP="00EC39FE">
      <w:pPr>
        <w:pStyle w:val="Heading4"/>
        <w:shd w:val="clear" w:color="auto" w:fill="FFFFFF"/>
        <w:spacing w:before="150" w:after="150" w:line="300" w:lineRule="atLeast"/>
        <w:rPr>
          <w:rFonts w:ascii="inherit" w:eastAsia="Times New Roman" w:hAnsi="inherit" w:cs="Times New Roman"/>
          <w:color w:val="000000"/>
          <w:sz w:val="30"/>
          <w:szCs w:val="30"/>
        </w:rPr>
      </w:pPr>
      <w:r>
        <w:rPr>
          <w:rFonts w:ascii="inherit" w:eastAsia="Times New Roman" w:hAnsi="inherit" w:cs="Times New Roman"/>
          <w:color w:val="000000"/>
          <w:sz w:val="30"/>
          <w:szCs w:val="30"/>
        </w:rPr>
        <w:t>Reading</w:t>
      </w:r>
    </w:p>
    <w:p w:rsidR="00EC39FE" w:rsidRDefault="00EC39FE" w:rsidP="00EC39FE">
      <w:pPr>
        <w:numPr>
          <w:ilvl w:val="0"/>
          <w:numId w:val="6"/>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Read Chapter 7</w:t>
      </w:r>
    </w:p>
    <w:p w:rsidR="00EC39FE" w:rsidRDefault="00EC39FE" w:rsidP="00EC39FE">
      <w:pPr>
        <w:pStyle w:val="Heading4"/>
        <w:shd w:val="clear" w:color="auto" w:fill="FFFFFF"/>
        <w:spacing w:before="150" w:after="150" w:line="300" w:lineRule="atLeast"/>
        <w:rPr>
          <w:rFonts w:ascii="inherit" w:eastAsia="Times New Roman" w:hAnsi="inherit" w:cs="Times New Roman"/>
          <w:color w:val="000000"/>
          <w:sz w:val="30"/>
          <w:szCs w:val="30"/>
        </w:rPr>
      </w:pPr>
      <w:r>
        <w:rPr>
          <w:rFonts w:ascii="inherit" w:eastAsia="Times New Roman" w:hAnsi="inherit" w:cs="Times New Roman"/>
          <w:color w:val="000000"/>
          <w:sz w:val="30"/>
          <w:szCs w:val="30"/>
        </w:rPr>
        <w:t>Learning Activities</w:t>
      </w:r>
    </w:p>
    <w:p w:rsidR="00EC39FE" w:rsidRDefault="00EC39FE" w:rsidP="00EC39FE">
      <w:pPr>
        <w:numPr>
          <w:ilvl w:val="0"/>
          <w:numId w:val="7"/>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Read Chapter 7</w:t>
      </w:r>
    </w:p>
    <w:p w:rsidR="00EC39FE" w:rsidRDefault="00EC39FE" w:rsidP="00EC39FE">
      <w:pPr>
        <w:numPr>
          <w:ilvl w:val="0"/>
          <w:numId w:val="7"/>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 xml:space="preserve">Complete homework assignment in </w:t>
      </w:r>
      <w:proofErr w:type="spellStart"/>
      <w:r>
        <w:rPr>
          <w:rFonts w:ascii="Helvetica Neue" w:eastAsia="Times New Roman" w:hAnsi="Helvetica Neue" w:cs="Times New Roman"/>
          <w:color w:val="000000"/>
          <w:sz w:val="21"/>
          <w:szCs w:val="21"/>
        </w:rPr>
        <w:t>MyStatLab</w:t>
      </w:r>
      <w:proofErr w:type="spellEnd"/>
    </w:p>
    <w:p w:rsidR="00EC39FE" w:rsidRDefault="00EC39FE" w:rsidP="00EC39FE">
      <w:pPr>
        <w:numPr>
          <w:ilvl w:val="0"/>
          <w:numId w:val="7"/>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Complete the discussion assignment and participate in the discussion</w:t>
      </w:r>
    </w:p>
    <w:p w:rsidR="00EC39FE" w:rsidRDefault="00EC39FE"/>
    <w:p w:rsidR="00EC39FE" w:rsidRDefault="00EC39FE"/>
    <w:p w:rsidR="00EC39FE" w:rsidRPr="00EC39FE" w:rsidRDefault="00EC39FE" w:rsidP="00EC39FE">
      <w:pPr>
        <w:spacing w:before="150" w:after="150" w:line="600" w:lineRule="atLeast"/>
        <w:outlineLvl w:val="1"/>
        <w:rPr>
          <w:rFonts w:ascii="inherit" w:eastAsia="Times New Roman" w:hAnsi="inherit" w:cs="Times New Roman"/>
          <w:b/>
          <w:bCs/>
          <w:sz w:val="42"/>
          <w:szCs w:val="42"/>
        </w:rPr>
      </w:pPr>
      <w:r w:rsidRPr="00EC39FE">
        <w:rPr>
          <w:rFonts w:ascii="inherit" w:eastAsia="Times New Roman" w:hAnsi="inherit" w:cs="Times New Roman"/>
          <w:b/>
          <w:bCs/>
          <w:sz w:val="42"/>
          <w:szCs w:val="42"/>
        </w:rPr>
        <w:t>M7 Assignment and Discussion</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We will obtain a new data set for this module that we will continue to use for the remainder of the term. All external links below will open in a new window.</w:t>
      </w:r>
    </w:p>
    <w:p w:rsidR="00EC39FE" w:rsidRPr="00EC39FE" w:rsidRDefault="00EC39FE" w:rsidP="00EC39FE">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Visit the United States Environmental Protection Agency’s download daily data page at </w:t>
      </w:r>
      <w:r w:rsidRPr="00EC39FE">
        <w:rPr>
          <w:rFonts w:ascii="Helvetica Neue" w:eastAsia="Times New Roman" w:hAnsi="Helvetica Neue" w:cs="Times New Roman"/>
          <w:color w:val="000000"/>
          <w:sz w:val="21"/>
          <w:szCs w:val="21"/>
        </w:rPr>
        <w:fldChar w:fldCharType="begin"/>
      </w:r>
      <w:r w:rsidRPr="00EC39FE">
        <w:rPr>
          <w:rFonts w:ascii="Helvetica Neue" w:eastAsia="Times New Roman" w:hAnsi="Helvetica Neue" w:cs="Times New Roman"/>
          <w:color w:val="000000"/>
          <w:sz w:val="21"/>
          <w:szCs w:val="21"/>
        </w:rPr>
        <w:instrText xml:space="preserve"> HYPERLINK "http://www.epa.gov/airdata/ad_data_daily.html" \t "_blank" </w:instrText>
      </w:r>
      <w:r w:rsidRPr="00EC39FE">
        <w:rPr>
          <w:rFonts w:ascii="Helvetica Neue" w:eastAsia="Times New Roman" w:hAnsi="Helvetica Neue" w:cs="Times New Roman"/>
          <w:color w:val="000000"/>
          <w:sz w:val="21"/>
          <w:szCs w:val="21"/>
        </w:rPr>
      </w:r>
      <w:r w:rsidRPr="00EC39FE">
        <w:rPr>
          <w:rFonts w:ascii="Helvetica Neue" w:eastAsia="Times New Roman" w:hAnsi="Helvetica Neue" w:cs="Times New Roman"/>
          <w:color w:val="000000"/>
          <w:sz w:val="21"/>
          <w:szCs w:val="21"/>
        </w:rPr>
        <w:fldChar w:fldCharType="separate"/>
      </w:r>
      <w:r w:rsidRPr="00EC39FE">
        <w:rPr>
          <w:rFonts w:ascii="Helvetica Neue" w:eastAsia="Times New Roman" w:hAnsi="Helvetica Neue" w:cs="Times New Roman"/>
          <w:color w:val="3037F9"/>
          <w:sz w:val="21"/>
          <w:szCs w:val="21"/>
          <w:u w:val="single"/>
        </w:rPr>
        <w:t>http://www.epa.gov/airdata/ad_data_daily.html</w:t>
      </w:r>
      <w:r w:rsidRPr="00EC39FE">
        <w:rPr>
          <w:rFonts w:ascii="Helvetica Neue" w:eastAsia="Times New Roman" w:hAnsi="Helvetica Neue" w:cs="Times New Roman"/>
          <w:color w:val="000000"/>
          <w:sz w:val="21"/>
          <w:szCs w:val="21"/>
        </w:rPr>
        <w:fldChar w:fldCharType="end"/>
      </w:r>
      <w:r w:rsidRPr="00EC39FE">
        <w:rPr>
          <w:rFonts w:ascii="Helvetica Neue" w:eastAsia="Times New Roman" w:hAnsi="Helvetica Neue" w:cs="Times New Roman"/>
          <w:color w:val="000000"/>
          <w:sz w:val="21"/>
          <w:szCs w:val="21"/>
        </w:rPr>
        <w:t>.</w:t>
      </w:r>
    </w:p>
    <w:p w:rsidR="00EC39FE" w:rsidRPr="00EC39FE" w:rsidRDefault="00EC39FE" w:rsidP="00EC39FE">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Select the Pollutant PM2.5.</w:t>
      </w:r>
    </w:p>
    <w:p w:rsidR="00EC39FE" w:rsidRPr="00EC39FE" w:rsidRDefault="00EC39FE" w:rsidP="00EC39FE">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Select the Year 2015.</w:t>
      </w:r>
    </w:p>
    <w:p w:rsidR="00EC39FE" w:rsidRPr="00EC39FE" w:rsidRDefault="00EC39FE" w:rsidP="00EC39FE">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Select a City or County near where you live.</w:t>
      </w:r>
    </w:p>
    <w:p w:rsidR="00EC39FE" w:rsidRPr="00EC39FE" w:rsidRDefault="00EC39FE" w:rsidP="00EC39FE">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 xml:space="preserve">For the Monitor Site </w:t>
      </w:r>
      <w:proofErr w:type="gramStart"/>
      <w:r w:rsidRPr="00EC39FE">
        <w:rPr>
          <w:rFonts w:ascii="Helvetica Neue" w:eastAsia="Times New Roman" w:hAnsi="Helvetica Neue" w:cs="Times New Roman"/>
          <w:color w:val="000000"/>
          <w:sz w:val="21"/>
          <w:szCs w:val="21"/>
        </w:rPr>
        <w:t>category select</w:t>
      </w:r>
      <w:proofErr w:type="gramEnd"/>
      <w:r w:rsidRPr="00EC39FE">
        <w:rPr>
          <w:rFonts w:ascii="Helvetica Neue" w:eastAsia="Times New Roman" w:hAnsi="Helvetica Neue" w:cs="Times New Roman"/>
          <w:color w:val="000000"/>
          <w:sz w:val="21"/>
          <w:szCs w:val="21"/>
        </w:rPr>
        <w:t xml:space="preserve"> only one of the sites should multiple monitoring sites exist in your geographic area.</w:t>
      </w:r>
    </w:p>
    <w:p w:rsidR="00EC39FE" w:rsidRPr="00EC39FE" w:rsidRDefault="00EC39FE" w:rsidP="00EC39FE">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For the category Exceptional Events, select to include the exceptional events data.</w:t>
      </w:r>
    </w:p>
    <w:p w:rsidR="00EC39FE" w:rsidRPr="00EC39FE" w:rsidRDefault="00EC39FE" w:rsidP="00EC39FE">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Click on Get Data.</w:t>
      </w:r>
    </w:p>
    <w:p w:rsidR="00EC39FE" w:rsidRPr="00EC39FE" w:rsidRDefault="00EC39FE" w:rsidP="00EC39FE">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lastRenderedPageBreak/>
        <w:t>In a few moments a link will appear at the bottom of that same page.  Click on that link to download the data to your own computer.  Save the data file in an Excel format (.</w:t>
      </w:r>
      <w:proofErr w:type="spellStart"/>
      <w:r w:rsidRPr="00EC39FE">
        <w:rPr>
          <w:rFonts w:ascii="Helvetica Neue" w:eastAsia="Times New Roman" w:hAnsi="Helvetica Neue" w:cs="Times New Roman"/>
          <w:color w:val="000000"/>
          <w:sz w:val="21"/>
          <w:szCs w:val="21"/>
        </w:rPr>
        <w:t>xls</w:t>
      </w:r>
      <w:proofErr w:type="spellEnd"/>
      <w:r w:rsidRPr="00EC39FE">
        <w:rPr>
          <w:rFonts w:ascii="Helvetica Neue" w:eastAsia="Times New Roman" w:hAnsi="Helvetica Neue" w:cs="Times New Roman"/>
          <w:color w:val="000000"/>
          <w:sz w:val="21"/>
          <w:szCs w:val="21"/>
        </w:rPr>
        <w:t xml:space="preserve"> </w:t>
      </w:r>
      <w:proofErr w:type="gramStart"/>
      <w:r w:rsidRPr="00EC39FE">
        <w:rPr>
          <w:rFonts w:ascii="Helvetica Neue" w:eastAsia="Times New Roman" w:hAnsi="Helvetica Neue" w:cs="Times New Roman"/>
          <w:color w:val="000000"/>
          <w:sz w:val="21"/>
          <w:szCs w:val="21"/>
        </w:rPr>
        <w:t>or .</w:t>
      </w:r>
      <w:proofErr w:type="spellStart"/>
      <w:r w:rsidRPr="00EC39FE">
        <w:rPr>
          <w:rFonts w:ascii="Helvetica Neue" w:eastAsia="Times New Roman" w:hAnsi="Helvetica Neue" w:cs="Times New Roman"/>
          <w:color w:val="000000"/>
          <w:sz w:val="21"/>
          <w:szCs w:val="21"/>
        </w:rPr>
        <w:t>xlsx</w:t>
      </w:r>
      <w:proofErr w:type="spellEnd"/>
      <w:proofErr w:type="gramEnd"/>
      <w:r w:rsidRPr="00EC39FE">
        <w:rPr>
          <w:rFonts w:ascii="Helvetica Neue" w:eastAsia="Times New Roman" w:hAnsi="Helvetica Neue" w:cs="Times New Roman"/>
          <w:color w:val="000000"/>
          <w:sz w:val="21"/>
          <w:szCs w:val="21"/>
        </w:rPr>
        <w:t>).  You may have to use the "Save As" feature in Excel to do this.</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Time to check out your data!</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Take a look at the names of the columns.  We will be analyzing fine particulate pollution referred to as PM2.5.  The PM2.5 concentrations are given (Daily Mean PM2.5 Concentration) as well as the air quality index for that pollutant (</w:t>
      </w:r>
      <w:proofErr w:type="spellStart"/>
      <w:r w:rsidRPr="00EC39FE">
        <w:rPr>
          <w:rFonts w:ascii="Helvetica Neue" w:hAnsi="Helvetica Neue" w:cs="Times New Roman"/>
          <w:color w:val="000000"/>
          <w:sz w:val="21"/>
          <w:szCs w:val="21"/>
        </w:rPr>
        <w:t>Daily_AQI_Value</w:t>
      </w:r>
      <w:proofErr w:type="spellEnd"/>
      <w:r w:rsidRPr="00EC39FE">
        <w:rPr>
          <w:rFonts w:ascii="Helvetica Neue" w:hAnsi="Helvetica Neue" w:cs="Times New Roman"/>
          <w:color w:val="000000"/>
          <w:sz w:val="21"/>
          <w:szCs w:val="21"/>
        </w:rPr>
        <w:t>).  Please take a few minutes right now to learn more about the Air Quality Index (AQI) which is calculated for four major air pollutants regulated by the Clean Air Act: </w:t>
      </w:r>
      <w:r w:rsidRPr="00EC39FE">
        <w:rPr>
          <w:rFonts w:ascii="Helvetica Neue" w:hAnsi="Helvetica Neue" w:cs="Times New Roman"/>
          <w:color w:val="000000"/>
          <w:sz w:val="21"/>
          <w:szCs w:val="21"/>
        </w:rPr>
        <w:fldChar w:fldCharType="begin"/>
      </w:r>
      <w:r w:rsidRPr="00EC39FE">
        <w:rPr>
          <w:rFonts w:ascii="Helvetica Neue" w:hAnsi="Helvetica Neue" w:cs="Times New Roman"/>
          <w:color w:val="000000"/>
          <w:sz w:val="21"/>
          <w:szCs w:val="21"/>
        </w:rPr>
        <w:instrText xml:space="preserve"> HYPERLINK "https://moodle.esc.edu/pluginfile.php/1855598/mod_hsuforum/intro/AQI%20Brochure.pdf" \t "_blank" </w:instrText>
      </w:r>
      <w:r w:rsidRPr="00EC39FE">
        <w:rPr>
          <w:rFonts w:ascii="Helvetica Neue" w:hAnsi="Helvetica Neue" w:cs="Times New Roman"/>
          <w:color w:val="000000"/>
          <w:sz w:val="21"/>
          <w:szCs w:val="21"/>
        </w:rPr>
      </w:r>
      <w:r w:rsidRPr="00EC39FE">
        <w:rPr>
          <w:rFonts w:ascii="Helvetica Neue" w:hAnsi="Helvetica Neue" w:cs="Times New Roman"/>
          <w:color w:val="000000"/>
          <w:sz w:val="21"/>
          <w:szCs w:val="21"/>
        </w:rPr>
        <w:fldChar w:fldCharType="separate"/>
      </w:r>
      <w:r w:rsidRPr="00EC39FE">
        <w:rPr>
          <w:rFonts w:ascii="Helvetica Neue" w:hAnsi="Helvetica Neue" w:cs="Times New Roman"/>
          <w:color w:val="3037F9"/>
          <w:sz w:val="21"/>
          <w:szCs w:val="21"/>
          <w:u w:val="single"/>
        </w:rPr>
        <w:t>AQI Brochure</w:t>
      </w:r>
      <w:r w:rsidRPr="00EC39FE">
        <w:rPr>
          <w:rFonts w:ascii="Helvetica Neue" w:hAnsi="Helvetica Neue" w:cs="Times New Roman"/>
          <w:color w:val="000000"/>
          <w:sz w:val="21"/>
          <w:szCs w:val="21"/>
        </w:rPr>
        <w:fldChar w:fldCharType="end"/>
      </w:r>
      <w:r w:rsidRPr="00EC39FE">
        <w:rPr>
          <w:rFonts w:ascii="Helvetica Neue" w:hAnsi="Helvetica Neue" w:cs="Times New Roman"/>
          <w:color w:val="000000"/>
          <w:sz w:val="21"/>
          <w:szCs w:val="21"/>
        </w:rPr>
        <w:t>.</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 xml:space="preserve">Look in your data set for the </w:t>
      </w:r>
      <w:proofErr w:type="spellStart"/>
      <w:r w:rsidRPr="00EC39FE">
        <w:rPr>
          <w:rFonts w:ascii="Helvetica Neue" w:hAnsi="Helvetica Neue" w:cs="Times New Roman"/>
          <w:color w:val="000000"/>
          <w:sz w:val="21"/>
          <w:szCs w:val="21"/>
        </w:rPr>
        <w:t>AQS_Parameter_Code</w:t>
      </w:r>
      <w:proofErr w:type="spellEnd"/>
      <w:r w:rsidRPr="00EC39FE">
        <w:rPr>
          <w:rFonts w:ascii="Helvetica Neue" w:hAnsi="Helvetica Neue" w:cs="Times New Roman"/>
          <w:color w:val="000000"/>
          <w:sz w:val="21"/>
          <w:szCs w:val="21"/>
        </w:rPr>
        <w:t xml:space="preserve"> column and scroll down this column.  There are two different codes you might see here, namely 88101 and 88502.  These denote the reference method used for measuring mass concentrations of PM2.5.  Code 88101 denotes a single filter 24 hour balanced model PQ200 PM2.5 sampler with WINS, while Code 88502 denotes an R&amp;P model 2025 PM2.5 sequential air sampler with VSCC.  Each is considered an acceptable method for collecting the PM2.5 particulate measurements.  If your data set has both measurement types, you will want to delete all rows of (either) one of these.</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Please edit the name of the sheet with the data on it, giving it the name “PM2.5 Data”.  Create a second sheet and give that sheet/tab the name “Mod 7” (as we will be working in this same file for the remainder of the term).  For the activities of Module 7 please work in the Mod 7 tab you have created. </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Use Excel’s COUNTIF function to find the number of days with a PM2.5 AQI value over 50.  On such days, the air quality conditions are considered not to be “Good” per the EPA’s Air Quality Index. Use this to find the proportion of days for which the air quality was not good in your sample (</w:t>
      </w:r>
      <w:proofErr w:type="spellStart"/>
      <w:r w:rsidRPr="00EC39FE">
        <w:rPr>
          <w:rFonts w:ascii="Helvetica Neue" w:hAnsi="Helvetica Neue" w:cs="Times New Roman"/>
          <w:color w:val="000000"/>
          <w:sz w:val="21"/>
          <w:szCs w:val="21"/>
        </w:rPr>
        <w:t>phat</w:t>
      </w:r>
      <w:proofErr w:type="spellEnd"/>
      <w:r w:rsidRPr="00EC39FE">
        <w:rPr>
          <w:rFonts w:ascii="Helvetica Neue" w:hAnsi="Helvetica Neue" w:cs="Times New Roman"/>
          <w:color w:val="000000"/>
          <w:sz w:val="21"/>
          <w:szCs w:val="21"/>
        </w:rPr>
        <w:t>). A success will be a day in which the PM2.5 AQI is above 50.</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We first must check that the conditions of the Central Limit Theorem apply for estimating proportions in a population.</w:t>
      </w:r>
    </w:p>
    <w:p w:rsidR="00EC39FE" w:rsidRPr="00EC39FE" w:rsidRDefault="00EC39FE" w:rsidP="00EC39FE">
      <w:pPr>
        <w:numPr>
          <w:ilvl w:val="0"/>
          <w:numId w:val="2"/>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The Random and Independent condition is met by the EPA’s collection agencies. </w:t>
      </w:r>
    </w:p>
    <w:p w:rsidR="00EC39FE" w:rsidRPr="00EC39FE" w:rsidRDefault="00EC39FE" w:rsidP="00EC39FE">
      <w:pPr>
        <w:numPr>
          <w:ilvl w:val="0"/>
          <w:numId w:val="2"/>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 xml:space="preserve">The Large Sample condition must be checked. If </w:t>
      </w:r>
      <w:proofErr w:type="spellStart"/>
      <w:r w:rsidRPr="00EC39FE">
        <w:rPr>
          <w:rFonts w:ascii="Helvetica Neue" w:eastAsia="Times New Roman" w:hAnsi="Helvetica Neue" w:cs="Times New Roman"/>
          <w:color w:val="000000"/>
          <w:sz w:val="21"/>
          <w:szCs w:val="21"/>
        </w:rPr>
        <w:t>phat</w:t>
      </w:r>
      <w:proofErr w:type="spellEnd"/>
      <w:r w:rsidRPr="00EC39FE">
        <w:rPr>
          <w:rFonts w:ascii="Helvetica Neue" w:eastAsia="Times New Roman" w:hAnsi="Helvetica Neue" w:cs="Times New Roman"/>
          <w:color w:val="000000"/>
          <w:sz w:val="21"/>
          <w:szCs w:val="21"/>
        </w:rPr>
        <w:t xml:space="preserve"> is the proportion of days with AQI above 50, then we need to have both n*</w:t>
      </w:r>
      <w:proofErr w:type="spellStart"/>
      <w:r w:rsidRPr="00EC39FE">
        <w:rPr>
          <w:rFonts w:ascii="Helvetica Neue" w:eastAsia="Times New Roman" w:hAnsi="Helvetica Neue" w:cs="Times New Roman"/>
          <w:color w:val="000000"/>
          <w:sz w:val="21"/>
          <w:szCs w:val="21"/>
        </w:rPr>
        <w:t>phat</w:t>
      </w:r>
      <w:proofErr w:type="spellEnd"/>
      <w:r w:rsidRPr="00EC39FE">
        <w:rPr>
          <w:rFonts w:ascii="Helvetica Neue" w:eastAsia="Times New Roman" w:hAnsi="Helvetica Neue" w:cs="Times New Roman"/>
          <w:color w:val="000000"/>
          <w:sz w:val="21"/>
          <w:szCs w:val="21"/>
        </w:rPr>
        <w:t xml:space="preserve"> and n*(1-phat) greater than or equal to 10. </w:t>
      </w:r>
    </w:p>
    <w:p w:rsidR="00EC39FE" w:rsidRPr="00EC39FE" w:rsidRDefault="00EC39FE" w:rsidP="00EC39FE">
      <w:pPr>
        <w:numPr>
          <w:ilvl w:val="0"/>
          <w:numId w:val="2"/>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The Big Population condition is met for our data. </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When these three conditions are met, we can use the Normal distribution to find probabilities concerning the sample proportion.  If your data set does not meet the Large Sample condition, obtain a new data set for a different city our county near where you live and then check these conditions again.</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 xml:space="preserve">Clearly label cells with the names and values for the following:  number of successes in sample, sample size, sample proportion of successes, z value multiplier for 95% confidence interval, the estimated standard error and the confidence interval.  By hand calculate the estimated standard error and the confidence interval (using a calculator to do the math) using formulas 7.2 from our text.  Confirm your results using </w:t>
      </w:r>
      <w:proofErr w:type="spellStart"/>
      <w:r w:rsidRPr="00EC39FE">
        <w:rPr>
          <w:rFonts w:ascii="Helvetica Neue" w:hAnsi="Helvetica Neue" w:cs="Times New Roman"/>
          <w:color w:val="000000"/>
          <w:sz w:val="21"/>
          <w:szCs w:val="21"/>
        </w:rPr>
        <w:t>StatCrunch</w:t>
      </w:r>
      <w:proofErr w:type="spellEnd"/>
      <w:r w:rsidRPr="00EC39FE">
        <w:rPr>
          <w:rFonts w:ascii="Helvetica Neue" w:hAnsi="Helvetica Neue" w:cs="Times New Roman"/>
          <w:color w:val="000000"/>
          <w:sz w:val="21"/>
          <w:szCs w:val="21"/>
        </w:rPr>
        <w:t xml:space="preserve">, inserting your </w:t>
      </w:r>
      <w:proofErr w:type="spellStart"/>
      <w:r w:rsidRPr="00EC39FE">
        <w:rPr>
          <w:rFonts w:ascii="Helvetica Neue" w:hAnsi="Helvetica Neue" w:cs="Times New Roman"/>
          <w:color w:val="000000"/>
          <w:sz w:val="21"/>
          <w:szCs w:val="21"/>
        </w:rPr>
        <w:t>StatCrunch</w:t>
      </w:r>
      <w:proofErr w:type="spellEnd"/>
      <w:r w:rsidRPr="00EC39FE">
        <w:rPr>
          <w:rFonts w:ascii="Helvetica Neue" w:hAnsi="Helvetica Neue" w:cs="Times New Roman"/>
          <w:color w:val="000000"/>
          <w:sz w:val="21"/>
          <w:szCs w:val="21"/>
        </w:rPr>
        <w:t xml:space="preserve"> results into your worksheet.</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We are 95% confident that the actual proportion of days with AQI that is not “Good” is within the confidence interval we found here.</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 xml:space="preserve">Now find the 90% confidence interval using any method (by hand or with </w:t>
      </w:r>
      <w:proofErr w:type="spellStart"/>
      <w:r w:rsidRPr="00EC39FE">
        <w:rPr>
          <w:rFonts w:ascii="Helvetica Neue" w:hAnsi="Helvetica Neue" w:cs="Times New Roman"/>
          <w:color w:val="000000"/>
          <w:sz w:val="21"/>
          <w:szCs w:val="21"/>
        </w:rPr>
        <w:t>StatCrunch</w:t>
      </w:r>
      <w:proofErr w:type="spellEnd"/>
      <w:r w:rsidRPr="00EC39FE">
        <w:rPr>
          <w:rFonts w:ascii="Helvetica Neue" w:hAnsi="Helvetica Neue" w:cs="Times New Roman"/>
          <w:color w:val="000000"/>
          <w:sz w:val="21"/>
          <w:szCs w:val="21"/>
        </w:rPr>
        <w:t>).  How is the 90% confidence interval different than the 95% confidence interval?  Why is this so?</w:t>
      </w:r>
    </w:p>
    <w:p w:rsidR="00EC39FE" w:rsidRPr="00EC39FE" w:rsidRDefault="00EC39FE" w:rsidP="00EC39FE">
      <w:pPr>
        <w:shd w:val="clear" w:color="auto" w:fill="FFFFFF"/>
        <w:spacing w:before="150" w:after="150" w:line="300" w:lineRule="atLeast"/>
        <w:outlineLvl w:val="4"/>
        <w:rPr>
          <w:rFonts w:ascii="Helvetica Neue" w:eastAsia="Times New Roman" w:hAnsi="Helvetica Neue" w:cs="Times New Roman"/>
          <w:b/>
          <w:bCs/>
          <w:color w:val="000000"/>
        </w:rPr>
      </w:pPr>
      <w:r w:rsidRPr="00EC39FE">
        <w:rPr>
          <w:rFonts w:ascii="Helvetica Neue" w:eastAsia="Times New Roman" w:hAnsi="Helvetica Neue" w:cs="Times New Roman"/>
          <w:b/>
          <w:bCs/>
          <w:color w:val="000000"/>
        </w:rPr>
        <w:t>Some notes about class discussions:</w:t>
      </w:r>
    </w:p>
    <w:p w:rsidR="00EC39FE" w:rsidRPr="00EC39FE" w:rsidRDefault="00EC39FE" w:rsidP="00EC39FE">
      <w:pPr>
        <w:numPr>
          <w:ilvl w:val="0"/>
          <w:numId w:val="3"/>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For all posts and responses made to the discussion board, you will want to first proof read your post checking that it is coherent and follows the rules of standard written English</w:t>
      </w:r>
      <w:r>
        <w:rPr>
          <w:rFonts w:ascii="Helvetica Neue" w:eastAsia="Times New Roman" w:hAnsi="Helvetica Neue" w:cs="Times New Roman"/>
          <w:color w:val="000000"/>
          <w:sz w:val="21"/>
          <w:szCs w:val="21"/>
        </w:rPr>
        <w:t xml:space="preserve">. </w:t>
      </w:r>
      <w:r w:rsidRPr="00EC39FE">
        <w:rPr>
          <w:rFonts w:ascii="Helvetica Neue" w:eastAsia="Times New Roman" w:hAnsi="Helvetica Neue" w:cs="Times New Roman"/>
          <w:color w:val="000000"/>
          <w:sz w:val="21"/>
          <w:szCs w:val="21"/>
        </w:rPr>
        <w:t>In addition to your main post, please provide significant constructive comments to at least </w:t>
      </w:r>
      <w:r w:rsidRPr="00EC39FE">
        <w:rPr>
          <w:rFonts w:ascii="Helvetica Neue" w:eastAsia="Times New Roman" w:hAnsi="Helvetica Neue" w:cs="Times New Roman"/>
          <w:b/>
          <w:bCs/>
          <w:color w:val="000000"/>
          <w:sz w:val="21"/>
          <w:szCs w:val="21"/>
        </w:rPr>
        <w:t>two </w:t>
      </w:r>
      <w:r w:rsidRPr="00EC39FE">
        <w:rPr>
          <w:rFonts w:ascii="Helvetica Neue" w:eastAsia="Times New Roman" w:hAnsi="Helvetica Neue" w:cs="Times New Roman"/>
          <w:color w:val="000000"/>
          <w:sz w:val="21"/>
          <w:szCs w:val="21"/>
        </w:rPr>
        <w:t>(2) other main posts. A significant constructive comment is more than a “good job” type of post and will enrich or further the discussion in some way.</w:t>
      </w:r>
    </w:p>
    <w:p w:rsidR="00EC39FE" w:rsidRDefault="00EC39FE" w:rsidP="00EC39FE">
      <w:pPr>
        <w:numPr>
          <w:ilvl w:val="0"/>
          <w:numId w:val="3"/>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To ensure an active and rich learning community, you should participate in the discussion on at least two different days throughout the module.  For your original main post to be considered timely, it should be completed by the Thursday of the week it is due.</w:t>
      </w:r>
    </w:p>
    <w:p w:rsidR="00EC39FE" w:rsidRDefault="00EC39FE" w:rsidP="00EC39FE">
      <w:pPr>
        <w:shd w:val="clear" w:color="auto" w:fill="FFFFFF"/>
        <w:spacing w:before="100" w:beforeAutospacing="1" w:after="100" w:afterAutospacing="1" w:line="300" w:lineRule="atLeast"/>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M8 assignment</w:t>
      </w:r>
    </w:p>
    <w:p w:rsidR="00EC39FE" w:rsidRDefault="00EC39FE" w:rsidP="00EC39FE">
      <w:pPr>
        <w:pStyle w:val="Heading4"/>
        <w:shd w:val="clear" w:color="auto" w:fill="FFFFFF"/>
        <w:spacing w:before="150" w:after="150" w:line="300" w:lineRule="atLeast"/>
        <w:rPr>
          <w:rFonts w:ascii="Helvetica Neue" w:eastAsia="Times New Roman" w:hAnsi="Helvetica Neue" w:cs="Times New Roman"/>
          <w:color w:val="000000"/>
          <w:sz w:val="30"/>
          <w:szCs w:val="30"/>
        </w:rPr>
      </w:pPr>
      <w:r>
        <w:rPr>
          <w:rFonts w:ascii="Helvetica Neue" w:eastAsia="Times New Roman" w:hAnsi="Helvetica Neue" w:cs="Times New Roman"/>
          <w:color w:val="000000"/>
          <w:sz w:val="30"/>
          <w:szCs w:val="30"/>
        </w:rPr>
        <w:t>Module 8 Objectives</w:t>
      </w:r>
    </w:p>
    <w:p w:rsidR="00EC39FE" w:rsidRDefault="00EC39FE" w:rsidP="00EC39FE">
      <w:pPr>
        <w:pStyle w:val="NormalWeb"/>
        <w:shd w:val="clear" w:color="auto" w:fill="FFFFFF"/>
        <w:spacing w:before="0" w:beforeAutospacing="0" w:after="150" w:afterAutospacing="0" w:line="300" w:lineRule="atLeast"/>
        <w:rPr>
          <w:rFonts w:ascii="Helvetica Neue" w:hAnsi="Helvetica Neue"/>
          <w:color w:val="000000"/>
          <w:sz w:val="21"/>
          <w:szCs w:val="21"/>
        </w:rPr>
      </w:pPr>
      <w:r>
        <w:rPr>
          <w:rFonts w:ascii="Helvetica Neue" w:hAnsi="Helvetica Neue"/>
          <w:color w:val="000000"/>
          <w:sz w:val="21"/>
          <w:szCs w:val="21"/>
        </w:rPr>
        <w:t>In this module you will:</w:t>
      </w:r>
    </w:p>
    <w:p w:rsidR="00EC39FE" w:rsidRDefault="00EC39FE" w:rsidP="00EC39FE">
      <w:pPr>
        <w:numPr>
          <w:ilvl w:val="0"/>
          <w:numId w:val="8"/>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Know how to test hypothesis concerning a population proportion and hypotheses concerning the comparison of two population proportions.</w:t>
      </w:r>
    </w:p>
    <w:p w:rsidR="00EC39FE" w:rsidRDefault="00EC39FE" w:rsidP="00EC39FE">
      <w:pPr>
        <w:numPr>
          <w:ilvl w:val="0"/>
          <w:numId w:val="8"/>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Understand the meaning of p-value and how it is used.</w:t>
      </w:r>
    </w:p>
    <w:p w:rsidR="00EC39FE" w:rsidRDefault="00EC39FE" w:rsidP="00EC39FE">
      <w:pPr>
        <w:numPr>
          <w:ilvl w:val="0"/>
          <w:numId w:val="8"/>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Understand the meaning of significance level and how it is used.</w:t>
      </w:r>
    </w:p>
    <w:p w:rsidR="00EC39FE" w:rsidRDefault="00EC39FE" w:rsidP="00EC39FE">
      <w:pPr>
        <w:numPr>
          <w:ilvl w:val="0"/>
          <w:numId w:val="8"/>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Know the conditions required for calculating a p-value and significance level.</w:t>
      </w:r>
    </w:p>
    <w:p w:rsidR="00EC39FE" w:rsidRDefault="00EC39FE" w:rsidP="00EC39FE">
      <w:pPr>
        <w:numPr>
          <w:ilvl w:val="0"/>
          <w:numId w:val="8"/>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 xml:space="preserve">Work in Excel and utilize </w:t>
      </w:r>
      <w:proofErr w:type="spellStart"/>
      <w:r>
        <w:rPr>
          <w:rFonts w:ascii="Helvetica Neue" w:eastAsia="Times New Roman" w:hAnsi="Helvetica Neue" w:cs="Times New Roman"/>
          <w:color w:val="000000"/>
          <w:sz w:val="21"/>
          <w:szCs w:val="21"/>
        </w:rPr>
        <w:t>StatCrunch</w:t>
      </w:r>
      <w:proofErr w:type="spellEnd"/>
      <w:r>
        <w:rPr>
          <w:rFonts w:ascii="Helvetica Neue" w:eastAsia="Times New Roman" w:hAnsi="Helvetica Neue" w:cs="Times New Roman"/>
          <w:color w:val="000000"/>
          <w:sz w:val="21"/>
          <w:szCs w:val="21"/>
        </w:rPr>
        <w:t xml:space="preserve"> to perform and interpret a two-proportion hypothesis test.</w:t>
      </w:r>
    </w:p>
    <w:p w:rsidR="00EC39FE" w:rsidRDefault="00EC39FE" w:rsidP="00EC39FE">
      <w:pPr>
        <w:pStyle w:val="Heading4"/>
        <w:shd w:val="clear" w:color="auto" w:fill="FFFFFF"/>
        <w:spacing w:before="150" w:after="150" w:line="300" w:lineRule="atLeast"/>
        <w:rPr>
          <w:rFonts w:ascii="Helvetica Neue" w:eastAsia="Times New Roman" w:hAnsi="Helvetica Neue" w:cs="Times New Roman"/>
          <w:color w:val="000000"/>
          <w:sz w:val="30"/>
          <w:szCs w:val="30"/>
        </w:rPr>
      </w:pPr>
      <w:r>
        <w:rPr>
          <w:rFonts w:ascii="Helvetica Neue" w:eastAsia="Times New Roman" w:hAnsi="Helvetica Neue" w:cs="Times New Roman"/>
          <w:color w:val="000000"/>
          <w:sz w:val="30"/>
          <w:szCs w:val="30"/>
        </w:rPr>
        <w:t>Reading</w:t>
      </w:r>
    </w:p>
    <w:p w:rsidR="00EC39FE" w:rsidRDefault="00EC39FE" w:rsidP="00EC39FE">
      <w:pPr>
        <w:numPr>
          <w:ilvl w:val="0"/>
          <w:numId w:val="9"/>
        </w:numPr>
        <w:shd w:val="clear" w:color="auto" w:fill="FFFFFF"/>
        <w:spacing w:before="100" w:beforeAutospacing="1" w:after="100" w:afterAutospacing="1" w:line="300" w:lineRule="atLeast"/>
        <w:ind w:left="375"/>
        <w:rPr>
          <w:rFonts w:ascii="Helvetica Neue" w:eastAsia="Times New Roman" w:hAnsi="Helvetica Neue" w:cs="Times New Roman"/>
          <w:color w:val="000000"/>
          <w:sz w:val="21"/>
          <w:szCs w:val="21"/>
        </w:rPr>
      </w:pPr>
      <w:r>
        <w:rPr>
          <w:rFonts w:ascii="Helvetica Neue" w:eastAsia="Times New Roman" w:hAnsi="Helvetica Neue" w:cs="Times New Roman"/>
          <w:color w:val="000000"/>
          <w:sz w:val="21"/>
          <w:szCs w:val="21"/>
        </w:rPr>
        <w:t>Read Chapter 8</w:t>
      </w:r>
    </w:p>
    <w:p w:rsidR="00EC39FE" w:rsidRDefault="00EC39FE" w:rsidP="00EC39FE">
      <w:pPr>
        <w:shd w:val="clear" w:color="auto" w:fill="FFFFFF"/>
        <w:spacing w:before="100" w:beforeAutospacing="1" w:after="100" w:afterAutospacing="1" w:line="300" w:lineRule="atLeast"/>
        <w:rPr>
          <w:rFonts w:ascii="Helvetica Neue" w:eastAsia="Times New Roman" w:hAnsi="Helvetica Neue" w:cs="Times New Roman"/>
          <w:color w:val="000000"/>
          <w:sz w:val="21"/>
          <w:szCs w:val="21"/>
        </w:rPr>
      </w:pPr>
      <w:bookmarkStart w:id="0" w:name="_GoBack"/>
      <w:bookmarkEnd w:id="0"/>
    </w:p>
    <w:p w:rsidR="00EC39FE" w:rsidRPr="00EC39FE" w:rsidRDefault="00EC39FE" w:rsidP="00EC39FE">
      <w:pPr>
        <w:spacing w:before="150" w:after="150" w:line="600" w:lineRule="atLeast"/>
        <w:outlineLvl w:val="1"/>
        <w:rPr>
          <w:rFonts w:ascii="inherit" w:eastAsia="Times New Roman" w:hAnsi="inherit" w:cs="Times New Roman"/>
          <w:b/>
          <w:bCs/>
          <w:sz w:val="42"/>
          <w:szCs w:val="42"/>
        </w:rPr>
      </w:pPr>
      <w:r w:rsidRPr="00EC39FE">
        <w:rPr>
          <w:rFonts w:ascii="inherit" w:eastAsia="Times New Roman" w:hAnsi="inherit" w:cs="Times New Roman"/>
          <w:b/>
          <w:bCs/>
          <w:sz w:val="42"/>
          <w:szCs w:val="42"/>
        </w:rPr>
        <w:t>M8 Assignment and Discussion</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For this module, you will need to obtain more data.  As you did in Module 7, visit the United States Environmental Protection Agency’s download daily data page at</w:t>
      </w:r>
      <w:r w:rsidRPr="00EC39FE">
        <w:rPr>
          <w:rFonts w:ascii="Helvetica Neue" w:hAnsi="Helvetica Neue" w:cs="Times New Roman"/>
          <w:color w:val="000000"/>
          <w:sz w:val="21"/>
          <w:szCs w:val="21"/>
        </w:rPr>
        <w:fldChar w:fldCharType="begin"/>
      </w:r>
      <w:r w:rsidRPr="00EC39FE">
        <w:rPr>
          <w:rFonts w:ascii="Helvetica Neue" w:hAnsi="Helvetica Neue" w:cs="Times New Roman"/>
          <w:color w:val="000000"/>
          <w:sz w:val="21"/>
          <w:szCs w:val="21"/>
        </w:rPr>
        <w:instrText xml:space="preserve"> HYPERLINK "http://www.epa.gov/airdata/ad_data_daily.html" \t "_blank" </w:instrText>
      </w:r>
      <w:r w:rsidRPr="00EC39FE">
        <w:rPr>
          <w:rFonts w:ascii="Helvetica Neue" w:hAnsi="Helvetica Neue" w:cs="Times New Roman"/>
          <w:color w:val="000000"/>
          <w:sz w:val="21"/>
          <w:szCs w:val="21"/>
        </w:rPr>
      </w:r>
      <w:r w:rsidRPr="00EC39FE">
        <w:rPr>
          <w:rFonts w:ascii="Helvetica Neue" w:hAnsi="Helvetica Neue" w:cs="Times New Roman"/>
          <w:color w:val="000000"/>
          <w:sz w:val="21"/>
          <w:szCs w:val="21"/>
        </w:rPr>
        <w:fldChar w:fldCharType="separate"/>
      </w:r>
      <w:r w:rsidRPr="00EC39FE">
        <w:rPr>
          <w:rFonts w:ascii="Helvetica Neue" w:hAnsi="Helvetica Neue" w:cs="Times New Roman"/>
          <w:color w:val="3037F9"/>
          <w:sz w:val="21"/>
          <w:szCs w:val="21"/>
        </w:rPr>
        <w:t>http://www.epa.gov/airdata/ad_data_daily.html new window</w:t>
      </w:r>
      <w:r w:rsidRPr="00EC39FE">
        <w:rPr>
          <w:rFonts w:ascii="Helvetica Neue" w:hAnsi="Helvetica Neue" w:cs="Times New Roman"/>
          <w:color w:val="000000"/>
          <w:sz w:val="21"/>
          <w:szCs w:val="21"/>
        </w:rPr>
        <w:fldChar w:fldCharType="end"/>
      </w:r>
      <w:r w:rsidRPr="00EC39FE">
        <w:rPr>
          <w:rFonts w:ascii="Helvetica Neue" w:hAnsi="Helvetica Neue" w:cs="Times New Roman"/>
          <w:color w:val="000000"/>
          <w:sz w:val="21"/>
          <w:szCs w:val="21"/>
        </w:rPr>
        <w:t>.  Collect data </w:t>
      </w:r>
      <w:r w:rsidRPr="00EC39FE">
        <w:rPr>
          <w:rFonts w:ascii="Helvetica Neue" w:hAnsi="Helvetica Neue" w:cs="Times New Roman"/>
          <w:b/>
          <w:bCs/>
          <w:color w:val="000000"/>
          <w:sz w:val="21"/>
          <w:szCs w:val="21"/>
        </w:rPr>
        <w:t>with the same parameters</w:t>
      </w:r>
      <w:r w:rsidRPr="00EC39FE">
        <w:rPr>
          <w:rFonts w:ascii="Helvetica Neue" w:hAnsi="Helvetica Neue" w:cs="Times New Roman"/>
          <w:color w:val="000000"/>
          <w:sz w:val="21"/>
          <w:szCs w:val="21"/>
        </w:rPr>
        <w:t xml:space="preserve"> as you did before but for one thing; this time collect data for 2014.   When you download this data, save it to a new Excel file.  Look in your data set for the </w:t>
      </w:r>
      <w:proofErr w:type="spellStart"/>
      <w:r w:rsidRPr="00EC39FE">
        <w:rPr>
          <w:rFonts w:ascii="Helvetica Neue" w:hAnsi="Helvetica Neue" w:cs="Times New Roman"/>
          <w:color w:val="000000"/>
          <w:sz w:val="21"/>
          <w:szCs w:val="21"/>
        </w:rPr>
        <w:t>AQS_Parameter_Code</w:t>
      </w:r>
      <w:proofErr w:type="spellEnd"/>
      <w:r w:rsidRPr="00EC39FE">
        <w:rPr>
          <w:rFonts w:ascii="Helvetica Neue" w:hAnsi="Helvetica Neue" w:cs="Times New Roman"/>
          <w:color w:val="000000"/>
          <w:sz w:val="21"/>
          <w:szCs w:val="21"/>
        </w:rPr>
        <w:t xml:space="preserve"> column.  If you have two different measuring methods, please remove the data for one of them.  Having done this, copy this data into a new tab in the worksheet you were using for Module 7.  Give this new tab a descriptive name. </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For this new data, use Excel’s COUNTIF function to find the number of days with a PM2.5 AQI value over 50.  Use this to find the proportion of days for which the air quality was not good in your sample.  You will need to know the number of successes, the sample size, and the proportion of successes for to continue.</w:t>
      </w:r>
    </w:p>
    <w:p w:rsidR="00EC39FE" w:rsidRPr="00EC39FE" w:rsidRDefault="00EC39FE" w:rsidP="00EC39FE">
      <w:pPr>
        <w:shd w:val="clear" w:color="auto" w:fill="FFFFFF"/>
        <w:spacing w:after="150" w:line="300" w:lineRule="atLeast"/>
        <w:rPr>
          <w:rFonts w:ascii="Helvetica Neue" w:hAnsi="Helvetica Neue" w:cs="Times New Roman"/>
          <w:color w:val="000000"/>
          <w:sz w:val="21"/>
          <w:szCs w:val="21"/>
        </w:rPr>
      </w:pPr>
      <w:r w:rsidRPr="00EC39FE">
        <w:rPr>
          <w:rFonts w:ascii="Helvetica Neue" w:hAnsi="Helvetica Neue" w:cs="Times New Roman"/>
          <w:color w:val="000000"/>
          <w:sz w:val="21"/>
          <w:szCs w:val="21"/>
        </w:rPr>
        <w:t xml:space="preserve">Create a new tab in your worksheet and label it “Mod 8”.  Perform a four-step hypothesis test (hypothesize, prepare, compute to compare, and interpret) to test whether the proportion of </w:t>
      </w:r>
      <w:proofErr w:type="gramStart"/>
      <w:r w:rsidRPr="00EC39FE">
        <w:rPr>
          <w:rFonts w:ascii="Helvetica Neue" w:hAnsi="Helvetica Neue" w:cs="Times New Roman"/>
          <w:color w:val="000000"/>
          <w:sz w:val="21"/>
          <w:szCs w:val="21"/>
        </w:rPr>
        <w:t>days which do not have “Good” air quality</w:t>
      </w:r>
      <w:proofErr w:type="gramEnd"/>
      <w:r w:rsidRPr="00EC39FE">
        <w:rPr>
          <w:rFonts w:ascii="Helvetica Neue" w:hAnsi="Helvetica Neue" w:cs="Times New Roman"/>
          <w:color w:val="000000"/>
          <w:sz w:val="21"/>
          <w:szCs w:val="21"/>
        </w:rPr>
        <w:t xml:space="preserve"> has changed.  Insert any work done using </w:t>
      </w:r>
      <w:proofErr w:type="spellStart"/>
      <w:r w:rsidRPr="00EC39FE">
        <w:rPr>
          <w:rFonts w:ascii="Helvetica Neue" w:hAnsi="Helvetica Neue" w:cs="Times New Roman"/>
          <w:color w:val="000000"/>
          <w:sz w:val="21"/>
          <w:szCs w:val="21"/>
        </w:rPr>
        <w:t>StatCrunch</w:t>
      </w:r>
      <w:proofErr w:type="spellEnd"/>
      <w:r w:rsidRPr="00EC39FE">
        <w:rPr>
          <w:rFonts w:ascii="Helvetica Neue" w:hAnsi="Helvetica Neue" w:cs="Times New Roman"/>
          <w:color w:val="000000"/>
          <w:sz w:val="21"/>
          <w:szCs w:val="21"/>
        </w:rPr>
        <w:t xml:space="preserve"> into your Mod 8 tab.  Tech Tips for using </w:t>
      </w:r>
      <w:proofErr w:type="spellStart"/>
      <w:r w:rsidRPr="00EC39FE">
        <w:rPr>
          <w:rFonts w:ascii="Helvetica Neue" w:hAnsi="Helvetica Neue" w:cs="Times New Roman"/>
          <w:color w:val="000000"/>
          <w:sz w:val="21"/>
          <w:szCs w:val="21"/>
        </w:rPr>
        <w:t>StatCrunch</w:t>
      </w:r>
      <w:proofErr w:type="spellEnd"/>
      <w:r w:rsidRPr="00EC39FE">
        <w:rPr>
          <w:rFonts w:ascii="Helvetica Neue" w:hAnsi="Helvetica Neue" w:cs="Times New Roman"/>
          <w:color w:val="000000"/>
          <w:sz w:val="21"/>
          <w:szCs w:val="21"/>
        </w:rPr>
        <w:t xml:space="preserve"> can be found at the end of Chapter 8. Include clear verbal explanation for each of the steps.</w:t>
      </w:r>
    </w:p>
    <w:p w:rsidR="00EC39FE" w:rsidRPr="00EC39FE" w:rsidRDefault="00EC39FE" w:rsidP="00EC39FE">
      <w:pPr>
        <w:shd w:val="clear" w:color="auto" w:fill="FFFFFF"/>
        <w:spacing w:before="150" w:after="150" w:line="300" w:lineRule="atLeast"/>
        <w:outlineLvl w:val="4"/>
        <w:rPr>
          <w:rFonts w:ascii="Helvetica Neue" w:eastAsia="Times New Roman" w:hAnsi="Helvetica Neue" w:cs="Times New Roman"/>
          <w:b/>
          <w:bCs/>
          <w:color w:val="000000"/>
        </w:rPr>
      </w:pPr>
      <w:r w:rsidRPr="00EC39FE">
        <w:rPr>
          <w:rFonts w:ascii="Helvetica Neue" w:eastAsia="Times New Roman" w:hAnsi="Helvetica Neue" w:cs="Times New Roman"/>
          <w:b/>
          <w:bCs/>
          <w:color w:val="000000"/>
        </w:rPr>
        <w:t>Some notes about class discussions:</w:t>
      </w:r>
    </w:p>
    <w:p w:rsidR="00EC39FE" w:rsidRPr="00EC39FE" w:rsidRDefault="00EC39FE" w:rsidP="00EC39FE">
      <w:pPr>
        <w:numPr>
          <w:ilvl w:val="0"/>
          <w:numId w:val="4"/>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 xml:space="preserve">For all posts and responses made to the discussion board, you will want to first proof read your post checking that it is coherent and follows the rules of standard written English. </w:t>
      </w:r>
    </w:p>
    <w:p w:rsidR="00EC39FE" w:rsidRPr="00EC39FE" w:rsidRDefault="00EC39FE" w:rsidP="00EC39FE">
      <w:pPr>
        <w:numPr>
          <w:ilvl w:val="0"/>
          <w:numId w:val="4"/>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In addition to your main post, please provide significant constructive comments to at least </w:t>
      </w:r>
      <w:r w:rsidRPr="00EC39FE">
        <w:rPr>
          <w:rFonts w:ascii="Helvetica Neue" w:eastAsia="Times New Roman" w:hAnsi="Helvetica Neue" w:cs="Times New Roman"/>
          <w:b/>
          <w:bCs/>
          <w:color w:val="000000"/>
          <w:sz w:val="21"/>
          <w:szCs w:val="21"/>
        </w:rPr>
        <w:t>two </w:t>
      </w:r>
      <w:r w:rsidRPr="00EC39FE">
        <w:rPr>
          <w:rFonts w:ascii="Helvetica Neue" w:eastAsia="Times New Roman" w:hAnsi="Helvetica Neue" w:cs="Times New Roman"/>
          <w:color w:val="000000"/>
          <w:sz w:val="21"/>
          <w:szCs w:val="21"/>
        </w:rPr>
        <w:t>(2) other main posts. A significant constructive comment is more than a “good job” type of post and will enrich or further the discussion in some way.</w:t>
      </w:r>
    </w:p>
    <w:p w:rsidR="00EC39FE" w:rsidRPr="00EC39FE" w:rsidRDefault="00EC39FE" w:rsidP="00EC39FE">
      <w:pPr>
        <w:numPr>
          <w:ilvl w:val="0"/>
          <w:numId w:val="4"/>
        </w:numPr>
        <w:shd w:val="clear" w:color="auto" w:fill="FFFFFF"/>
        <w:spacing w:before="100" w:beforeAutospacing="1" w:after="100" w:afterAutospacing="1" w:line="300" w:lineRule="atLeast"/>
        <w:ind w:left="600"/>
        <w:rPr>
          <w:rFonts w:ascii="Helvetica Neue" w:eastAsia="Times New Roman" w:hAnsi="Helvetica Neue" w:cs="Times New Roman"/>
          <w:color w:val="000000"/>
          <w:sz w:val="21"/>
          <w:szCs w:val="21"/>
        </w:rPr>
      </w:pPr>
      <w:r w:rsidRPr="00EC39FE">
        <w:rPr>
          <w:rFonts w:ascii="Helvetica Neue" w:eastAsia="Times New Roman" w:hAnsi="Helvetica Neue" w:cs="Times New Roman"/>
          <w:color w:val="000000"/>
          <w:sz w:val="21"/>
          <w:szCs w:val="21"/>
        </w:rPr>
        <w:t xml:space="preserve">To ensure an active and rich learning community, you should participate in the discussion on at least two different days throughout the module.  For your original main post to be considered timely, it should be completed by the </w:t>
      </w:r>
      <w:proofErr w:type="spellStart"/>
      <w:r w:rsidRPr="00EC39FE">
        <w:rPr>
          <w:rFonts w:ascii="Helvetica Neue" w:eastAsia="Times New Roman" w:hAnsi="Helvetica Neue" w:cs="Times New Roman"/>
          <w:color w:val="000000"/>
          <w:sz w:val="21"/>
          <w:szCs w:val="21"/>
        </w:rPr>
        <w:t>Thursay</w:t>
      </w:r>
      <w:proofErr w:type="spellEnd"/>
      <w:r w:rsidRPr="00EC39FE">
        <w:rPr>
          <w:rFonts w:ascii="Helvetica Neue" w:eastAsia="Times New Roman" w:hAnsi="Helvetica Neue" w:cs="Times New Roman"/>
          <w:color w:val="000000"/>
          <w:sz w:val="21"/>
          <w:szCs w:val="21"/>
        </w:rPr>
        <w:t xml:space="preserve"> of the week it is due.</w:t>
      </w:r>
    </w:p>
    <w:p w:rsidR="00EC39FE" w:rsidRPr="00EC39FE" w:rsidRDefault="00EC39FE" w:rsidP="00EC39FE">
      <w:pPr>
        <w:shd w:val="clear" w:color="auto" w:fill="FFFFFF"/>
        <w:spacing w:line="300" w:lineRule="atLeast"/>
        <w:rPr>
          <w:rFonts w:ascii="Helvetica Neue" w:eastAsia="Times New Roman" w:hAnsi="Helvetica Neue" w:cs="Times New Roman"/>
          <w:color w:val="000000"/>
          <w:sz w:val="21"/>
          <w:szCs w:val="21"/>
        </w:rPr>
      </w:pPr>
    </w:p>
    <w:p w:rsidR="00EC39FE" w:rsidRPr="00EC39FE" w:rsidRDefault="00EC39FE" w:rsidP="00EC39FE">
      <w:pPr>
        <w:shd w:val="clear" w:color="auto" w:fill="FFFFFF"/>
        <w:spacing w:before="100" w:beforeAutospacing="1" w:after="100" w:afterAutospacing="1" w:line="300" w:lineRule="atLeast"/>
        <w:rPr>
          <w:rFonts w:ascii="Helvetica Neue" w:eastAsia="Times New Roman" w:hAnsi="Helvetica Neue" w:cs="Times New Roman"/>
          <w:color w:val="000000"/>
          <w:sz w:val="21"/>
          <w:szCs w:val="21"/>
        </w:rPr>
      </w:pPr>
    </w:p>
    <w:p w:rsidR="00EC39FE" w:rsidRPr="00EC39FE" w:rsidRDefault="00EC39FE" w:rsidP="00EC39FE">
      <w:pPr>
        <w:shd w:val="clear" w:color="auto" w:fill="FFFFFF"/>
        <w:spacing w:line="300" w:lineRule="atLeast"/>
        <w:rPr>
          <w:rFonts w:ascii="Helvetica Neue" w:eastAsia="Times New Roman" w:hAnsi="Helvetica Neue" w:cs="Times New Roman"/>
          <w:color w:val="000000"/>
          <w:sz w:val="21"/>
          <w:szCs w:val="21"/>
        </w:rPr>
      </w:pPr>
    </w:p>
    <w:p w:rsidR="00EC39FE" w:rsidRDefault="00EC39FE"/>
    <w:sectPr w:rsidR="00EC39FE" w:rsidSect="007513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inherit">
    <w:altName w:val="Times New Roman"/>
    <w:panose1 w:val="00000000000000000000"/>
    <w:charset w:val="00"/>
    <w:family w:val="roman"/>
    <w:notTrueType/>
    <w:pitch w:val="default"/>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2486"/>
    <w:multiLevelType w:val="multilevel"/>
    <w:tmpl w:val="C5B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0241D"/>
    <w:multiLevelType w:val="multilevel"/>
    <w:tmpl w:val="5C4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62456"/>
    <w:multiLevelType w:val="multilevel"/>
    <w:tmpl w:val="571C6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412154"/>
    <w:multiLevelType w:val="multilevel"/>
    <w:tmpl w:val="71B8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406A58"/>
    <w:multiLevelType w:val="multilevel"/>
    <w:tmpl w:val="E9809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7B3583"/>
    <w:multiLevelType w:val="multilevel"/>
    <w:tmpl w:val="39AC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48370B"/>
    <w:multiLevelType w:val="multilevel"/>
    <w:tmpl w:val="D216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8938A7"/>
    <w:multiLevelType w:val="multilevel"/>
    <w:tmpl w:val="380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B665FA"/>
    <w:multiLevelType w:val="multilevel"/>
    <w:tmpl w:val="F642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4"/>
  </w:num>
  <w:num w:numId="4">
    <w:abstractNumId w:val="2"/>
  </w:num>
  <w:num w:numId="5">
    <w:abstractNumId w:val="0"/>
  </w:num>
  <w:num w:numId="6">
    <w:abstractNumId w:val="1"/>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FE"/>
    <w:rsid w:val="00730961"/>
    <w:rsid w:val="00751372"/>
    <w:rsid w:val="00EC3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CCC1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C39FE"/>
    <w:pPr>
      <w:spacing w:before="100" w:beforeAutospacing="1" w:after="100" w:afterAutospacing="1"/>
      <w:outlineLvl w:val="1"/>
    </w:pPr>
    <w:rPr>
      <w:rFonts w:ascii="Times" w:hAnsi="Times"/>
      <w:b/>
      <w:bCs/>
      <w:sz w:val="36"/>
      <w:szCs w:val="36"/>
    </w:rPr>
  </w:style>
  <w:style w:type="paragraph" w:styleId="Heading4">
    <w:name w:val="heading 4"/>
    <w:basedOn w:val="Normal"/>
    <w:next w:val="Normal"/>
    <w:link w:val="Heading4Char"/>
    <w:uiPriority w:val="9"/>
    <w:semiHidden/>
    <w:unhideWhenUsed/>
    <w:qFormat/>
    <w:rsid w:val="00EC39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C39FE"/>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39FE"/>
    <w:rPr>
      <w:rFonts w:ascii="Times" w:hAnsi="Times"/>
      <w:b/>
      <w:bCs/>
      <w:sz w:val="36"/>
      <w:szCs w:val="36"/>
    </w:rPr>
  </w:style>
  <w:style w:type="character" w:customStyle="1" w:styleId="Heading5Char">
    <w:name w:val="Heading 5 Char"/>
    <w:basedOn w:val="DefaultParagraphFont"/>
    <w:link w:val="Heading5"/>
    <w:uiPriority w:val="9"/>
    <w:rsid w:val="00EC39FE"/>
    <w:rPr>
      <w:rFonts w:ascii="Times" w:hAnsi="Times"/>
      <w:b/>
      <w:bCs/>
      <w:sz w:val="20"/>
      <w:szCs w:val="20"/>
    </w:rPr>
  </w:style>
  <w:style w:type="paragraph" w:styleId="NormalWeb">
    <w:name w:val="Normal (Web)"/>
    <w:basedOn w:val="Normal"/>
    <w:uiPriority w:val="99"/>
    <w:unhideWhenUsed/>
    <w:rsid w:val="00EC39F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C39FE"/>
  </w:style>
  <w:style w:type="character" w:styleId="Hyperlink">
    <w:name w:val="Hyperlink"/>
    <w:basedOn w:val="DefaultParagraphFont"/>
    <w:uiPriority w:val="99"/>
    <w:semiHidden/>
    <w:unhideWhenUsed/>
    <w:rsid w:val="00EC39FE"/>
    <w:rPr>
      <w:color w:val="0000FF"/>
      <w:u w:val="single"/>
    </w:rPr>
  </w:style>
  <w:style w:type="character" w:customStyle="1" w:styleId="Heading4Char">
    <w:name w:val="Heading 4 Char"/>
    <w:basedOn w:val="DefaultParagraphFont"/>
    <w:link w:val="Heading4"/>
    <w:uiPriority w:val="9"/>
    <w:semiHidden/>
    <w:rsid w:val="00EC39FE"/>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C39FE"/>
    <w:pPr>
      <w:spacing w:before="100" w:beforeAutospacing="1" w:after="100" w:afterAutospacing="1"/>
      <w:outlineLvl w:val="1"/>
    </w:pPr>
    <w:rPr>
      <w:rFonts w:ascii="Times" w:hAnsi="Times"/>
      <w:b/>
      <w:bCs/>
      <w:sz w:val="36"/>
      <w:szCs w:val="36"/>
    </w:rPr>
  </w:style>
  <w:style w:type="paragraph" w:styleId="Heading4">
    <w:name w:val="heading 4"/>
    <w:basedOn w:val="Normal"/>
    <w:next w:val="Normal"/>
    <w:link w:val="Heading4Char"/>
    <w:uiPriority w:val="9"/>
    <w:semiHidden/>
    <w:unhideWhenUsed/>
    <w:qFormat/>
    <w:rsid w:val="00EC39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C39FE"/>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39FE"/>
    <w:rPr>
      <w:rFonts w:ascii="Times" w:hAnsi="Times"/>
      <w:b/>
      <w:bCs/>
      <w:sz w:val="36"/>
      <w:szCs w:val="36"/>
    </w:rPr>
  </w:style>
  <w:style w:type="character" w:customStyle="1" w:styleId="Heading5Char">
    <w:name w:val="Heading 5 Char"/>
    <w:basedOn w:val="DefaultParagraphFont"/>
    <w:link w:val="Heading5"/>
    <w:uiPriority w:val="9"/>
    <w:rsid w:val="00EC39FE"/>
    <w:rPr>
      <w:rFonts w:ascii="Times" w:hAnsi="Times"/>
      <w:b/>
      <w:bCs/>
      <w:sz w:val="20"/>
      <w:szCs w:val="20"/>
    </w:rPr>
  </w:style>
  <w:style w:type="paragraph" w:styleId="NormalWeb">
    <w:name w:val="Normal (Web)"/>
    <w:basedOn w:val="Normal"/>
    <w:uiPriority w:val="99"/>
    <w:unhideWhenUsed/>
    <w:rsid w:val="00EC39F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C39FE"/>
  </w:style>
  <w:style w:type="character" w:styleId="Hyperlink">
    <w:name w:val="Hyperlink"/>
    <w:basedOn w:val="DefaultParagraphFont"/>
    <w:uiPriority w:val="99"/>
    <w:semiHidden/>
    <w:unhideWhenUsed/>
    <w:rsid w:val="00EC39FE"/>
    <w:rPr>
      <w:color w:val="0000FF"/>
      <w:u w:val="single"/>
    </w:rPr>
  </w:style>
  <w:style w:type="character" w:customStyle="1" w:styleId="Heading4Char">
    <w:name w:val="Heading 4 Char"/>
    <w:basedOn w:val="DefaultParagraphFont"/>
    <w:link w:val="Heading4"/>
    <w:uiPriority w:val="9"/>
    <w:semiHidden/>
    <w:rsid w:val="00EC39F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857098">
      <w:bodyDiv w:val="1"/>
      <w:marLeft w:val="0"/>
      <w:marRight w:val="0"/>
      <w:marTop w:val="0"/>
      <w:marBottom w:val="0"/>
      <w:divBdr>
        <w:top w:val="none" w:sz="0" w:space="0" w:color="auto"/>
        <w:left w:val="none" w:sz="0" w:space="0" w:color="auto"/>
        <w:bottom w:val="none" w:sz="0" w:space="0" w:color="auto"/>
        <w:right w:val="none" w:sz="0" w:space="0" w:color="auto"/>
      </w:divBdr>
      <w:divsChild>
        <w:div w:id="1397123560">
          <w:marLeft w:val="0"/>
          <w:marRight w:val="0"/>
          <w:marTop w:val="0"/>
          <w:marBottom w:val="0"/>
          <w:divBdr>
            <w:top w:val="none" w:sz="0" w:space="0" w:color="auto"/>
            <w:left w:val="none" w:sz="0" w:space="0" w:color="auto"/>
            <w:bottom w:val="none" w:sz="0" w:space="0" w:color="auto"/>
            <w:right w:val="none" w:sz="0" w:space="0" w:color="auto"/>
          </w:divBdr>
        </w:div>
      </w:divsChild>
    </w:div>
    <w:div w:id="786125374">
      <w:bodyDiv w:val="1"/>
      <w:marLeft w:val="0"/>
      <w:marRight w:val="0"/>
      <w:marTop w:val="0"/>
      <w:marBottom w:val="0"/>
      <w:divBdr>
        <w:top w:val="none" w:sz="0" w:space="0" w:color="auto"/>
        <w:left w:val="none" w:sz="0" w:space="0" w:color="auto"/>
        <w:bottom w:val="none" w:sz="0" w:space="0" w:color="auto"/>
        <w:right w:val="none" w:sz="0" w:space="0" w:color="auto"/>
      </w:divBdr>
    </w:div>
    <w:div w:id="1232426498">
      <w:bodyDiv w:val="1"/>
      <w:marLeft w:val="0"/>
      <w:marRight w:val="0"/>
      <w:marTop w:val="0"/>
      <w:marBottom w:val="0"/>
      <w:divBdr>
        <w:top w:val="none" w:sz="0" w:space="0" w:color="auto"/>
        <w:left w:val="none" w:sz="0" w:space="0" w:color="auto"/>
        <w:bottom w:val="none" w:sz="0" w:space="0" w:color="auto"/>
        <w:right w:val="none" w:sz="0" w:space="0" w:color="auto"/>
      </w:divBdr>
      <w:divsChild>
        <w:div w:id="286205119">
          <w:marLeft w:val="0"/>
          <w:marRight w:val="0"/>
          <w:marTop w:val="0"/>
          <w:marBottom w:val="0"/>
          <w:divBdr>
            <w:top w:val="none" w:sz="0" w:space="0" w:color="auto"/>
            <w:left w:val="none" w:sz="0" w:space="0" w:color="auto"/>
            <w:bottom w:val="none" w:sz="0" w:space="0" w:color="auto"/>
            <w:right w:val="none" w:sz="0" w:space="0" w:color="auto"/>
          </w:divBdr>
          <w:divsChild>
            <w:div w:id="583414518">
              <w:marLeft w:val="0"/>
              <w:marRight w:val="0"/>
              <w:marTop w:val="0"/>
              <w:marBottom w:val="0"/>
              <w:divBdr>
                <w:top w:val="none" w:sz="0" w:space="0" w:color="auto"/>
                <w:left w:val="none" w:sz="0" w:space="0" w:color="auto"/>
                <w:bottom w:val="none" w:sz="0" w:space="0" w:color="auto"/>
                <w:right w:val="none" w:sz="0" w:space="0" w:color="auto"/>
              </w:divBdr>
              <w:divsChild>
                <w:div w:id="1756784364">
                  <w:marLeft w:val="0"/>
                  <w:marRight w:val="0"/>
                  <w:marTop w:val="150"/>
                  <w:marBottom w:val="0"/>
                  <w:divBdr>
                    <w:top w:val="none" w:sz="0" w:space="0" w:color="auto"/>
                    <w:left w:val="none" w:sz="0" w:space="0" w:color="auto"/>
                    <w:bottom w:val="none" w:sz="0" w:space="0" w:color="auto"/>
                    <w:right w:val="none" w:sz="0" w:space="0" w:color="auto"/>
                  </w:divBdr>
                  <w:divsChild>
                    <w:div w:id="975137202">
                      <w:marLeft w:val="0"/>
                      <w:marRight w:val="0"/>
                      <w:marTop w:val="0"/>
                      <w:marBottom w:val="0"/>
                      <w:divBdr>
                        <w:top w:val="none" w:sz="0" w:space="0" w:color="auto"/>
                        <w:left w:val="none" w:sz="0" w:space="0" w:color="auto"/>
                        <w:bottom w:val="none" w:sz="0" w:space="0" w:color="auto"/>
                        <w:right w:val="none" w:sz="0" w:space="0" w:color="auto"/>
                      </w:divBdr>
                      <w:divsChild>
                        <w:div w:id="7913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49900">
      <w:bodyDiv w:val="1"/>
      <w:marLeft w:val="0"/>
      <w:marRight w:val="0"/>
      <w:marTop w:val="0"/>
      <w:marBottom w:val="0"/>
      <w:divBdr>
        <w:top w:val="none" w:sz="0" w:space="0" w:color="auto"/>
        <w:left w:val="none" w:sz="0" w:space="0" w:color="auto"/>
        <w:bottom w:val="none" w:sz="0" w:space="0" w:color="auto"/>
        <w:right w:val="none" w:sz="0" w:space="0" w:color="auto"/>
      </w:divBdr>
      <w:divsChild>
        <w:div w:id="1320502269">
          <w:marLeft w:val="0"/>
          <w:marRight w:val="0"/>
          <w:marTop w:val="0"/>
          <w:marBottom w:val="0"/>
          <w:divBdr>
            <w:top w:val="none" w:sz="0" w:space="0" w:color="auto"/>
            <w:left w:val="none" w:sz="0" w:space="0" w:color="auto"/>
            <w:bottom w:val="none" w:sz="0" w:space="0" w:color="auto"/>
            <w:right w:val="none" w:sz="0" w:space="0" w:color="auto"/>
          </w:divBdr>
          <w:divsChild>
            <w:div w:id="267664423">
              <w:marLeft w:val="0"/>
              <w:marRight w:val="0"/>
              <w:marTop w:val="0"/>
              <w:marBottom w:val="0"/>
              <w:divBdr>
                <w:top w:val="none" w:sz="0" w:space="0" w:color="auto"/>
                <w:left w:val="none" w:sz="0" w:space="0" w:color="auto"/>
                <w:bottom w:val="none" w:sz="0" w:space="0" w:color="auto"/>
                <w:right w:val="none" w:sz="0" w:space="0" w:color="auto"/>
              </w:divBdr>
              <w:divsChild>
                <w:div w:id="822622736">
                  <w:marLeft w:val="0"/>
                  <w:marRight w:val="0"/>
                  <w:marTop w:val="150"/>
                  <w:marBottom w:val="0"/>
                  <w:divBdr>
                    <w:top w:val="none" w:sz="0" w:space="0" w:color="auto"/>
                    <w:left w:val="none" w:sz="0" w:space="0" w:color="auto"/>
                    <w:bottom w:val="none" w:sz="0" w:space="0" w:color="auto"/>
                    <w:right w:val="none" w:sz="0" w:space="0" w:color="auto"/>
                  </w:divBdr>
                  <w:divsChild>
                    <w:div w:id="1875069618">
                      <w:marLeft w:val="0"/>
                      <w:marRight w:val="0"/>
                      <w:marTop w:val="0"/>
                      <w:marBottom w:val="0"/>
                      <w:divBdr>
                        <w:top w:val="none" w:sz="0" w:space="0" w:color="auto"/>
                        <w:left w:val="none" w:sz="0" w:space="0" w:color="auto"/>
                        <w:bottom w:val="none" w:sz="0" w:space="0" w:color="auto"/>
                        <w:right w:val="none" w:sz="0" w:space="0" w:color="auto"/>
                      </w:divBdr>
                      <w:divsChild>
                        <w:div w:id="13245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1280</Words>
  <Characters>7299</Characters>
  <Application>Microsoft Macintosh Word</Application>
  <DocSecurity>0</DocSecurity>
  <Lines>60</Lines>
  <Paragraphs>17</Paragraphs>
  <ScaleCrop>false</ScaleCrop>
  <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j</cp:lastModifiedBy>
  <cp:revision>1</cp:revision>
  <dcterms:created xsi:type="dcterms:W3CDTF">2016-11-15T13:26:00Z</dcterms:created>
  <dcterms:modified xsi:type="dcterms:W3CDTF">2016-11-15T13:39:00Z</dcterms:modified>
</cp:coreProperties>
</file>