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4B7" w:rsidRPr="00230427" w:rsidRDefault="00B454B7" w:rsidP="00F86AF2">
      <w:pPr>
        <w:pStyle w:val="BodyText"/>
        <w:ind w:firstLine="0"/>
      </w:pPr>
    </w:p>
    <w:p w:rsidR="00B454B7" w:rsidRPr="00230427" w:rsidRDefault="00B454B7" w:rsidP="00F86AF2">
      <w:pPr>
        <w:pStyle w:val="BodyText"/>
        <w:ind w:firstLine="0"/>
      </w:pPr>
    </w:p>
    <w:p w:rsidR="00B454B7" w:rsidRPr="00230427" w:rsidRDefault="00B454B7" w:rsidP="00F86AF2">
      <w:pPr>
        <w:pStyle w:val="BodyText"/>
        <w:ind w:firstLine="0"/>
      </w:pPr>
    </w:p>
    <w:p w:rsidR="001A25FD" w:rsidRPr="00230427" w:rsidRDefault="001A25FD" w:rsidP="00F86AF2">
      <w:pPr>
        <w:pStyle w:val="BodyText"/>
        <w:ind w:firstLine="0"/>
      </w:pPr>
    </w:p>
    <w:p w:rsidR="00B454B7" w:rsidRPr="00230427" w:rsidRDefault="00DD1A66" w:rsidP="00F86AF2">
      <w:pPr>
        <w:pStyle w:val="Heading1"/>
      </w:pPr>
      <w:bookmarkStart w:id="0" w:name="bkPaperTitl"/>
      <w:bookmarkEnd w:id="0"/>
      <w:r w:rsidRPr="00DD1A66">
        <w:t>Business Decision Making Project Part 1</w:t>
      </w:r>
    </w:p>
    <w:p w:rsidR="00DD1A66" w:rsidRPr="00DD1A66" w:rsidRDefault="00B454B7" w:rsidP="00DD1A66">
      <w:pPr>
        <w:jc w:val="center"/>
        <w:rPr>
          <w:rFonts w:ascii="Times New Roman" w:hAnsi="Times New Roman"/>
          <w:color w:val="000000"/>
          <w:szCs w:val="24"/>
        </w:rPr>
      </w:pPr>
      <w:bookmarkStart w:id="1" w:name="bkAuthor"/>
      <w:bookmarkStart w:id="2" w:name="_GoBack"/>
      <w:bookmarkEnd w:id="1"/>
      <w:bookmarkEnd w:id="2"/>
      <w:r w:rsidRPr="00230427">
        <w:br w:type="page"/>
      </w:r>
      <w:r w:rsidR="00DD1A66" w:rsidRPr="00DD1A66">
        <w:rPr>
          <w:rFonts w:ascii="Times New Roman" w:hAnsi="Times New Roman"/>
          <w:color w:val="000000"/>
          <w:szCs w:val="24"/>
        </w:rPr>
        <w:lastRenderedPageBreak/>
        <w:t>Company Overview</w:t>
      </w:r>
    </w:p>
    <w:p w:rsidR="00DD1A66" w:rsidRPr="00DD1A66" w:rsidRDefault="00DD1A66" w:rsidP="00DD1A66">
      <w:pPr>
        <w:ind w:firstLine="720"/>
        <w:jc w:val="both"/>
        <w:rPr>
          <w:rFonts w:ascii="Times New Roman" w:hAnsi="Times New Roman"/>
          <w:color w:val="000000"/>
          <w:szCs w:val="24"/>
        </w:rPr>
      </w:pPr>
      <w:r w:rsidRPr="00DD1A66">
        <w:rPr>
          <w:rFonts w:ascii="Times New Roman" w:hAnsi="Times New Roman"/>
          <w:color w:val="000000"/>
          <w:szCs w:val="24"/>
        </w:rPr>
        <w:t>ManpowerGroup is an American international company and its headquarter is in Milwaukee, Wisconsin U.S. The company is providing assessment and recruitment, career management, training and development, workforce consulting and outsourcing employees to other countries. Moreover, the company is researching for the global talent sine a decade (ManpowerGroup, n..d). There is a high level of unemployment in the global labor market, however, there are also recruitment challenges that are faced by the employer of the ManpowerGroup. The fact is that there is the excess supply of the labor in the aggregate, however, the markets that need specific skills are highly segmented. That is why, employers are facing challenges in finding the right kind of employees for the right kind of jobs. According to a survey in 2012, there are 24 million unemployed people in Europe, however, at the same time, there are 2.2 million vacancies that are unfilled due to the reason that the employers do not find the right kind of skills. The company is facing issues in managing the manpower that is needed to fill the required vacancies. This research project will discuss the problem faced by the company, data collection method and the measurement of the validity and the reliability.</w:t>
      </w:r>
    </w:p>
    <w:p w:rsidR="00DD1A66" w:rsidRPr="00DD1A66" w:rsidRDefault="00DD1A66" w:rsidP="00DD1A66">
      <w:pPr>
        <w:tabs>
          <w:tab w:val="center" w:pos="4680"/>
          <w:tab w:val="left" w:pos="6960"/>
        </w:tabs>
        <w:rPr>
          <w:rFonts w:ascii="Times New Roman" w:hAnsi="Times New Roman"/>
          <w:color w:val="000000"/>
          <w:szCs w:val="24"/>
        </w:rPr>
      </w:pPr>
      <w:r w:rsidRPr="00DD1A66">
        <w:rPr>
          <w:rFonts w:ascii="Times New Roman" w:hAnsi="Times New Roman"/>
          <w:color w:val="000000"/>
          <w:szCs w:val="24"/>
        </w:rPr>
        <w:tab/>
        <w:t>Problem Identification</w:t>
      </w:r>
      <w:r w:rsidRPr="00DD1A66">
        <w:rPr>
          <w:rFonts w:ascii="Times New Roman" w:hAnsi="Times New Roman"/>
          <w:color w:val="000000"/>
          <w:szCs w:val="24"/>
        </w:rPr>
        <w:tab/>
      </w:r>
    </w:p>
    <w:p w:rsidR="00DD1A66" w:rsidRPr="00DD1A66" w:rsidRDefault="00DD1A66" w:rsidP="00DD1A66">
      <w:pPr>
        <w:jc w:val="both"/>
        <w:rPr>
          <w:rFonts w:ascii="Times New Roman" w:hAnsi="Times New Roman"/>
          <w:color w:val="000000"/>
          <w:szCs w:val="24"/>
        </w:rPr>
      </w:pPr>
      <w:r w:rsidRPr="00DD1A66">
        <w:rPr>
          <w:rFonts w:ascii="Times New Roman" w:hAnsi="Times New Roman"/>
          <w:color w:val="000000"/>
          <w:szCs w:val="24"/>
        </w:rPr>
        <w:t xml:space="preserve">  </w:t>
      </w:r>
      <w:r w:rsidRPr="00DD1A66">
        <w:rPr>
          <w:rFonts w:ascii="Times New Roman" w:hAnsi="Times New Roman"/>
          <w:color w:val="000000"/>
          <w:szCs w:val="24"/>
        </w:rPr>
        <w:tab/>
        <w:t xml:space="preserve">There could be several problems but for the purpose of this project, one problems faced by the company is the skills shortage. Managing manpower is a big challenge now-a-days. This includes hiring the best employees, retaining them, training and developing them. ManpowerGroup has reported the issues of hiring the right talented employees for the right kind of jobs (ManpowerGroup, n..d). It surveyed in the 42 countries and inquired from the 41,000 hiring managers and concluded that almost 38% employers are facing difficulties in finding the </w:t>
      </w:r>
      <w:r w:rsidRPr="00DD1A66">
        <w:rPr>
          <w:rFonts w:ascii="Times New Roman" w:hAnsi="Times New Roman"/>
          <w:color w:val="000000"/>
          <w:szCs w:val="24"/>
        </w:rPr>
        <w:lastRenderedPageBreak/>
        <w:t>right kind of employees for the right kind of jobs. This is due to the reason that the companies are using the old recruitment methods and not using any recruitment strategies to place the employees on the right kind of jobs.</w:t>
      </w:r>
    </w:p>
    <w:p w:rsidR="00DD1A66" w:rsidRPr="00DD1A66" w:rsidRDefault="00DD1A66" w:rsidP="00DD1A66">
      <w:pPr>
        <w:jc w:val="center"/>
        <w:rPr>
          <w:rFonts w:ascii="Times New Roman" w:hAnsi="Times New Roman"/>
          <w:color w:val="000000"/>
          <w:szCs w:val="24"/>
        </w:rPr>
      </w:pPr>
      <w:r w:rsidRPr="00DD1A66">
        <w:rPr>
          <w:rFonts w:ascii="Times New Roman" w:hAnsi="Times New Roman"/>
          <w:color w:val="000000"/>
          <w:szCs w:val="24"/>
        </w:rPr>
        <w:t>Research variable</w:t>
      </w:r>
    </w:p>
    <w:p w:rsidR="00DD1A66" w:rsidRPr="00DD1A66" w:rsidRDefault="00DD1A66" w:rsidP="00DD1A66">
      <w:pPr>
        <w:ind w:firstLine="720"/>
        <w:jc w:val="both"/>
        <w:rPr>
          <w:rFonts w:ascii="Times New Roman" w:hAnsi="Times New Roman"/>
          <w:color w:val="000000"/>
          <w:szCs w:val="24"/>
        </w:rPr>
      </w:pPr>
      <w:r w:rsidRPr="00DD1A66">
        <w:rPr>
          <w:rFonts w:ascii="Times New Roman" w:hAnsi="Times New Roman"/>
          <w:color w:val="000000"/>
          <w:szCs w:val="24"/>
        </w:rPr>
        <w:t>The research variable is the skills shortage in younger employees. The company traced the reason that there are more aging workers and when they retire, there are not enough qualified younger employees who are needed to replace the same job with the required skill sets and here the problem of skill shortage arises. In this research project, we will find that why there is a skills shortage in younger employees due to which employer face recruitment challenges to fill their vacancies. So, the skills shortage is the independent variable and the recruitment challenges faced by the employer is the dependent variable. Because if employees will have the right kind of skills, employers do not have to face the recruitment challenges to fill the vacancies with the right kind of employees (keeping other variables constant).</w:t>
      </w:r>
    </w:p>
    <w:p w:rsidR="00DD1A66" w:rsidRPr="00DD1A66" w:rsidRDefault="00DD1A66" w:rsidP="00DD1A66">
      <w:pPr>
        <w:jc w:val="center"/>
        <w:rPr>
          <w:rFonts w:ascii="Times New Roman" w:hAnsi="Times New Roman"/>
          <w:color w:val="000000"/>
          <w:szCs w:val="24"/>
        </w:rPr>
      </w:pPr>
      <w:r w:rsidRPr="00DD1A66">
        <w:rPr>
          <w:rFonts w:ascii="Times New Roman" w:hAnsi="Times New Roman"/>
          <w:color w:val="000000"/>
          <w:szCs w:val="24"/>
        </w:rPr>
        <w:t>Data collection method</w:t>
      </w:r>
    </w:p>
    <w:p w:rsidR="00DD1A66" w:rsidRPr="00DD1A66" w:rsidRDefault="00DD1A66" w:rsidP="00DD1A66">
      <w:pPr>
        <w:ind w:firstLine="720"/>
        <w:jc w:val="both"/>
        <w:rPr>
          <w:rFonts w:ascii="Times New Roman" w:hAnsi="Times New Roman"/>
          <w:color w:val="000000"/>
          <w:szCs w:val="24"/>
        </w:rPr>
      </w:pPr>
      <w:r w:rsidRPr="00DD1A66">
        <w:rPr>
          <w:rFonts w:ascii="Times New Roman" w:hAnsi="Times New Roman"/>
          <w:color w:val="000000"/>
          <w:szCs w:val="24"/>
        </w:rPr>
        <w:t xml:space="preserve">ManpowerGroup will collect the data about the sample to trace the problems. The company will collect the data on employees’ skills shortages for a particular job and the challenges faced by the employer to fill that vacancy with the right kind of skills. There are two methods of data collection that are qualitative and quantitative (Wyse, 2011).  The qualitative method uses a procedural structure to collect the data. The results from the sample will be generalized to the whole data to find and analyze the pattern. There would be certain methodologies to collect the quantitative data that are surveys, fieldwork, interactions and case studies. On the other hand, qualitative data is collected by defining a problem and the results </w:t>
      </w:r>
      <w:r w:rsidRPr="00DD1A66">
        <w:rPr>
          <w:rFonts w:ascii="Times New Roman" w:hAnsi="Times New Roman"/>
          <w:color w:val="000000"/>
          <w:szCs w:val="24"/>
        </w:rPr>
        <w:lastRenderedPageBreak/>
        <w:t>from the data collection are used to trace the root cause of the problem. Qualitative data can be collected by employing 3 methods that are in-depth interviews, participants’ observation (direct interaction with the employees) meta-analysis and focus groups (Wyse, 2011).  In finding the ManpowerGroup problem, the company will use the qualitative data to define the problem and to find the root cause of the problem that why the employers are facing the recruitment challenges to hiring the best talent.</w:t>
      </w:r>
    </w:p>
    <w:p w:rsidR="00DD1A66" w:rsidRPr="00DD1A66" w:rsidRDefault="00DD1A66" w:rsidP="00DD1A66">
      <w:pPr>
        <w:jc w:val="center"/>
        <w:rPr>
          <w:rFonts w:ascii="Times New Roman" w:hAnsi="Times New Roman"/>
          <w:color w:val="000000"/>
          <w:szCs w:val="24"/>
        </w:rPr>
      </w:pPr>
      <w:r w:rsidRPr="00DD1A66">
        <w:rPr>
          <w:rFonts w:ascii="Times New Roman" w:hAnsi="Times New Roman"/>
          <w:color w:val="000000"/>
          <w:szCs w:val="24"/>
        </w:rPr>
        <w:t>Validity and reliability of Data</w:t>
      </w:r>
    </w:p>
    <w:p w:rsidR="00DD1A66" w:rsidRPr="00DD1A66" w:rsidRDefault="00DD1A66" w:rsidP="00DD1A66">
      <w:pPr>
        <w:jc w:val="both"/>
        <w:rPr>
          <w:rFonts w:ascii="Times New Roman" w:hAnsi="Times New Roman"/>
          <w:color w:val="000000"/>
          <w:szCs w:val="24"/>
        </w:rPr>
      </w:pPr>
      <w:r w:rsidRPr="00DD1A66">
        <w:rPr>
          <w:rFonts w:ascii="Times New Roman" w:hAnsi="Times New Roman"/>
          <w:color w:val="000000"/>
          <w:szCs w:val="24"/>
        </w:rPr>
        <w:t>Reliability:</w:t>
      </w:r>
    </w:p>
    <w:p w:rsidR="00DD1A66" w:rsidRPr="00DD1A66" w:rsidRDefault="00DD1A66" w:rsidP="00DD1A66">
      <w:pPr>
        <w:ind w:firstLine="720"/>
        <w:jc w:val="both"/>
        <w:rPr>
          <w:rFonts w:ascii="Times New Roman" w:hAnsi="Times New Roman"/>
          <w:color w:val="000000"/>
          <w:szCs w:val="24"/>
        </w:rPr>
      </w:pPr>
      <w:r w:rsidRPr="00DD1A66">
        <w:rPr>
          <w:rFonts w:ascii="Times New Roman" w:hAnsi="Times New Roman"/>
          <w:color w:val="000000"/>
          <w:szCs w:val="24"/>
        </w:rPr>
        <w:t xml:space="preserve">Reliability means the degree up to which the results are constant when performed again. It is the dependency on the proposed strategies for a certain period of time. It also confirms that the results are accurate and we can use these results in making decisions (Phelan, 2005). We will perform different tests to check the reliability of the data. </w:t>
      </w:r>
    </w:p>
    <w:p w:rsidR="00DD1A66" w:rsidRPr="00DD1A66" w:rsidRDefault="00DD1A66" w:rsidP="00DD1A66">
      <w:pPr>
        <w:pStyle w:val="ListParagraph"/>
        <w:numPr>
          <w:ilvl w:val="0"/>
          <w:numId w:val="33"/>
        </w:numPr>
        <w:spacing w:line="480" w:lineRule="auto"/>
        <w:jc w:val="both"/>
        <w:rPr>
          <w:rFonts w:ascii="Times New Roman" w:hAnsi="Times New Roman"/>
          <w:color w:val="000000"/>
          <w:sz w:val="24"/>
          <w:szCs w:val="24"/>
        </w:rPr>
      </w:pPr>
      <w:r w:rsidRPr="00DD1A66">
        <w:rPr>
          <w:rFonts w:ascii="Times New Roman" w:hAnsi="Times New Roman"/>
          <w:color w:val="000000"/>
          <w:sz w:val="24"/>
          <w:szCs w:val="24"/>
        </w:rPr>
        <w:t>Equivalence test: In this type of test, two forms of the data will be compared with the changing variables which will estimate the reliability with the data.</w:t>
      </w:r>
    </w:p>
    <w:p w:rsidR="00DD1A66" w:rsidRPr="00DD1A66" w:rsidRDefault="00DD1A66" w:rsidP="00DD1A66">
      <w:pPr>
        <w:pStyle w:val="ListParagraph"/>
        <w:numPr>
          <w:ilvl w:val="0"/>
          <w:numId w:val="33"/>
        </w:numPr>
        <w:spacing w:line="480" w:lineRule="auto"/>
        <w:jc w:val="both"/>
        <w:rPr>
          <w:rFonts w:ascii="Times New Roman" w:hAnsi="Times New Roman"/>
          <w:color w:val="000000"/>
          <w:sz w:val="24"/>
          <w:szCs w:val="24"/>
        </w:rPr>
      </w:pPr>
      <w:r w:rsidRPr="00DD1A66">
        <w:rPr>
          <w:rFonts w:ascii="Times New Roman" w:hAnsi="Times New Roman"/>
          <w:color w:val="000000"/>
          <w:sz w:val="24"/>
          <w:szCs w:val="24"/>
        </w:rPr>
        <w:t>Stability test: Another test for checking the reliability is the stability test. This test will enable to forecast the similar results over a period of time.</w:t>
      </w:r>
    </w:p>
    <w:p w:rsidR="00DD1A66" w:rsidRPr="00DD1A66" w:rsidRDefault="00DD1A66" w:rsidP="00DD1A66">
      <w:pPr>
        <w:pStyle w:val="ListParagraph"/>
        <w:numPr>
          <w:ilvl w:val="0"/>
          <w:numId w:val="33"/>
        </w:numPr>
        <w:spacing w:line="480" w:lineRule="auto"/>
        <w:jc w:val="both"/>
        <w:rPr>
          <w:rFonts w:ascii="Times New Roman" w:hAnsi="Times New Roman"/>
          <w:color w:val="000000"/>
          <w:sz w:val="24"/>
          <w:szCs w:val="24"/>
        </w:rPr>
      </w:pPr>
      <w:r w:rsidRPr="00DD1A66">
        <w:rPr>
          <w:rFonts w:ascii="Times New Roman" w:hAnsi="Times New Roman"/>
          <w:color w:val="000000"/>
          <w:sz w:val="24"/>
          <w:szCs w:val="24"/>
        </w:rPr>
        <w:t>Internal analysis: Moreover, we can also perform internal analysis on the data to check the reliability (Phelan, 2005).</w:t>
      </w:r>
    </w:p>
    <w:p w:rsidR="00DD1A66" w:rsidRPr="00DD1A66" w:rsidRDefault="00DD1A66" w:rsidP="00DD1A66">
      <w:pPr>
        <w:jc w:val="both"/>
        <w:rPr>
          <w:rFonts w:ascii="Times New Roman" w:hAnsi="Times New Roman"/>
          <w:color w:val="000000"/>
          <w:szCs w:val="24"/>
        </w:rPr>
      </w:pPr>
      <w:r w:rsidRPr="00DD1A66">
        <w:rPr>
          <w:rFonts w:ascii="Times New Roman" w:hAnsi="Times New Roman"/>
          <w:color w:val="000000"/>
          <w:szCs w:val="24"/>
        </w:rPr>
        <w:t>Validity:</w:t>
      </w:r>
    </w:p>
    <w:p w:rsidR="00DD1A66" w:rsidRPr="00DD1A66" w:rsidRDefault="00DD1A66" w:rsidP="00DD1A66">
      <w:pPr>
        <w:ind w:firstLine="720"/>
        <w:jc w:val="both"/>
        <w:rPr>
          <w:rFonts w:ascii="Times New Roman" w:hAnsi="Times New Roman"/>
          <w:color w:val="000000"/>
          <w:szCs w:val="24"/>
        </w:rPr>
      </w:pPr>
      <w:r w:rsidRPr="00DD1A66">
        <w:rPr>
          <w:rFonts w:ascii="Times New Roman" w:hAnsi="Times New Roman"/>
          <w:color w:val="000000"/>
          <w:szCs w:val="24"/>
        </w:rPr>
        <w:t xml:space="preserve">It is the degree up to which the tests support the proper interpretations of collected data. It also measures that up to what extent, the tests support the true estimates of the identified </w:t>
      </w:r>
      <w:r w:rsidRPr="00DD1A66">
        <w:rPr>
          <w:rFonts w:ascii="Times New Roman" w:hAnsi="Times New Roman"/>
          <w:color w:val="000000"/>
          <w:szCs w:val="24"/>
        </w:rPr>
        <w:lastRenderedPageBreak/>
        <w:t xml:space="preserve">problems. It also predicts the intensity and accuracy level of the data. There are three types of validity. </w:t>
      </w:r>
    </w:p>
    <w:p w:rsidR="00DD1A66" w:rsidRPr="00DD1A66" w:rsidRDefault="00DD1A66" w:rsidP="00DD1A66">
      <w:pPr>
        <w:pStyle w:val="ListParagraph"/>
        <w:numPr>
          <w:ilvl w:val="0"/>
          <w:numId w:val="34"/>
        </w:numPr>
        <w:spacing w:line="480" w:lineRule="auto"/>
        <w:jc w:val="both"/>
        <w:rPr>
          <w:rFonts w:ascii="Times New Roman" w:hAnsi="Times New Roman"/>
          <w:color w:val="000000"/>
          <w:sz w:val="24"/>
          <w:szCs w:val="24"/>
        </w:rPr>
      </w:pPr>
      <w:r w:rsidRPr="00DD1A66">
        <w:rPr>
          <w:rFonts w:ascii="Times New Roman" w:hAnsi="Times New Roman"/>
          <w:color w:val="000000"/>
          <w:sz w:val="24"/>
          <w:szCs w:val="24"/>
        </w:rPr>
        <w:t xml:space="preserve">Construction or structural validity: It is the degree up to which the test fulfills the conditions of measurements that it claims to measure. </w:t>
      </w:r>
    </w:p>
    <w:p w:rsidR="00DD1A66" w:rsidRPr="00DD1A66" w:rsidRDefault="00DD1A66" w:rsidP="00DD1A66">
      <w:pPr>
        <w:pStyle w:val="ListParagraph"/>
        <w:numPr>
          <w:ilvl w:val="0"/>
          <w:numId w:val="34"/>
        </w:numPr>
        <w:spacing w:line="480" w:lineRule="auto"/>
        <w:jc w:val="both"/>
        <w:rPr>
          <w:rFonts w:ascii="Times New Roman" w:hAnsi="Times New Roman"/>
          <w:color w:val="000000"/>
          <w:sz w:val="24"/>
          <w:szCs w:val="24"/>
        </w:rPr>
      </w:pPr>
      <w:r w:rsidRPr="00DD1A66">
        <w:rPr>
          <w:rFonts w:ascii="Times New Roman" w:hAnsi="Times New Roman"/>
          <w:color w:val="000000"/>
          <w:sz w:val="24"/>
          <w:szCs w:val="24"/>
        </w:rPr>
        <w:t>Content validity: it is the degree up to which the test measures all the aspects of the construct. It will consider all aspects of the skills shortages of employees and the challenges faced by the employer.</w:t>
      </w:r>
    </w:p>
    <w:p w:rsidR="00DD1A66" w:rsidRPr="00DD1A66" w:rsidRDefault="00DD1A66" w:rsidP="00DD1A66">
      <w:pPr>
        <w:pStyle w:val="ListParagraph"/>
        <w:numPr>
          <w:ilvl w:val="0"/>
          <w:numId w:val="34"/>
        </w:numPr>
        <w:spacing w:line="480" w:lineRule="auto"/>
        <w:jc w:val="both"/>
        <w:rPr>
          <w:rFonts w:ascii="Times New Roman" w:hAnsi="Times New Roman"/>
          <w:color w:val="000000"/>
          <w:sz w:val="24"/>
          <w:szCs w:val="24"/>
        </w:rPr>
      </w:pPr>
      <w:r w:rsidRPr="00DD1A66">
        <w:rPr>
          <w:rFonts w:ascii="Times New Roman" w:hAnsi="Times New Roman"/>
          <w:color w:val="000000"/>
          <w:sz w:val="24"/>
          <w:szCs w:val="24"/>
        </w:rPr>
        <w:t>Criteria validity: It measure up to what extent a measure is associated with the outcome (Phelan, 2005).</w:t>
      </w:r>
    </w:p>
    <w:p w:rsidR="00DD1A66" w:rsidRPr="00DD1A66" w:rsidRDefault="00DD1A66" w:rsidP="00DD1A66">
      <w:pPr>
        <w:jc w:val="both"/>
        <w:rPr>
          <w:rFonts w:ascii="Times New Roman" w:hAnsi="Times New Roman"/>
          <w:color w:val="000000"/>
          <w:szCs w:val="24"/>
        </w:rPr>
      </w:pPr>
      <w:r w:rsidRPr="00DD1A66">
        <w:rPr>
          <w:rFonts w:ascii="Times New Roman" w:hAnsi="Times New Roman"/>
          <w:color w:val="000000"/>
          <w:szCs w:val="24"/>
        </w:rPr>
        <w:t xml:space="preserve">There are 3 levels of the intensity level of validity that state that </w:t>
      </w:r>
    </w:p>
    <w:p w:rsidR="00DD1A66" w:rsidRPr="00DD1A66" w:rsidRDefault="00DD1A66" w:rsidP="00DD1A66">
      <w:pPr>
        <w:pStyle w:val="ListParagraph"/>
        <w:numPr>
          <w:ilvl w:val="0"/>
          <w:numId w:val="35"/>
        </w:numPr>
        <w:spacing w:line="480" w:lineRule="auto"/>
        <w:jc w:val="both"/>
        <w:rPr>
          <w:rFonts w:ascii="Times New Roman" w:hAnsi="Times New Roman"/>
          <w:color w:val="000000"/>
          <w:sz w:val="24"/>
          <w:szCs w:val="24"/>
        </w:rPr>
      </w:pPr>
      <w:r w:rsidRPr="00DD1A66">
        <w:rPr>
          <w:rFonts w:ascii="Times New Roman" w:hAnsi="Times New Roman"/>
          <w:color w:val="000000"/>
          <w:sz w:val="24"/>
          <w:szCs w:val="24"/>
        </w:rPr>
        <w:t>Data collected is highly valid</w:t>
      </w:r>
    </w:p>
    <w:p w:rsidR="00DD1A66" w:rsidRPr="00DD1A66" w:rsidRDefault="00DD1A66" w:rsidP="00DD1A66">
      <w:pPr>
        <w:pStyle w:val="ListParagraph"/>
        <w:numPr>
          <w:ilvl w:val="0"/>
          <w:numId w:val="35"/>
        </w:numPr>
        <w:spacing w:line="480" w:lineRule="auto"/>
        <w:jc w:val="both"/>
        <w:rPr>
          <w:rFonts w:ascii="Times New Roman" w:hAnsi="Times New Roman"/>
          <w:color w:val="000000"/>
          <w:sz w:val="24"/>
          <w:szCs w:val="24"/>
        </w:rPr>
      </w:pPr>
      <w:r w:rsidRPr="00DD1A66">
        <w:rPr>
          <w:rFonts w:ascii="Times New Roman" w:hAnsi="Times New Roman"/>
          <w:color w:val="000000"/>
          <w:sz w:val="24"/>
          <w:szCs w:val="24"/>
        </w:rPr>
        <w:t>Data collected is moderately valid</w:t>
      </w:r>
    </w:p>
    <w:p w:rsidR="00DD1A66" w:rsidRPr="00DD1A66" w:rsidRDefault="00DD1A66" w:rsidP="00DD1A66">
      <w:pPr>
        <w:pStyle w:val="ListParagraph"/>
        <w:numPr>
          <w:ilvl w:val="0"/>
          <w:numId w:val="35"/>
        </w:numPr>
        <w:spacing w:line="480" w:lineRule="auto"/>
        <w:jc w:val="both"/>
        <w:rPr>
          <w:rFonts w:ascii="Times New Roman" w:hAnsi="Times New Roman"/>
          <w:color w:val="000000"/>
          <w:sz w:val="24"/>
          <w:szCs w:val="24"/>
        </w:rPr>
      </w:pPr>
      <w:r w:rsidRPr="00DD1A66">
        <w:rPr>
          <w:rFonts w:ascii="Times New Roman" w:hAnsi="Times New Roman"/>
          <w:color w:val="000000"/>
          <w:sz w:val="24"/>
          <w:szCs w:val="24"/>
        </w:rPr>
        <w:t>Data collected is generally valid (Phelan, 2005).</w:t>
      </w:r>
    </w:p>
    <w:p w:rsidR="00DD1A66" w:rsidRPr="00DD1A66" w:rsidRDefault="00DD1A66" w:rsidP="00DD1A66">
      <w:pPr>
        <w:jc w:val="center"/>
        <w:rPr>
          <w:rFonts w:ascii="Times New Roman" w:hAnsi="Times New Roman"/>
          <w:color w:val="000000"/>
          <w:szCs w:val="24"/>
        </w:rPr>
      </w:pPr>
      <w:r w:rsidRPr="00DD1A66">
        <w:rPr>
          <w:rFonts w:ascii="Times New Roman" w:hAnsi="Times New Roman"/>
          <w:color w:val="000000"/>
          <w:szCs w:val="24"/>
        </w:rPr>
        <w:t>Conclusion</w:t>
      </w:r>
    </w:p>
    <w:p w:rsidR="00DD1A66" w:rsidRDefault="00DD1A66" w:rsidP="00DD1A66">
      <w:pPr>
        <w:tabs>
          <w:tab w:val="left" w:pos="2340"/>
        </w:tabs>
        <w:ind w:firstLine="720"/>
        <w:jc w:val="both"/>
        <w:rPr>
          <w:rFonts w:ascii="Times New Roman" w:hAnsi="Times New Roman"/>
          <w:color w:val="000000"/>
          <w:szCs w:val="24"/>
        </w:rPr>
      </w:pPr>
      <w:r w:rsidRPr="00DD1A66">
        <w:rPr>
          <w:rFonts w:ascii="Times New Roman" w:hAnsi="Times New Roman"/>
          <w:color w:val="000000"/>
          <w:szCs w:val="24"/>
        </w:rPr>
        <w:t>Thus, ManpowerGroups is facing the issues of recruiting the right kind of talent for the vacancies. At the same time, there is a huge amount of unemployment but the employers are not finding the employees who have the desired skills. The data will be collected by using the qualitative method including interviews, participants’ observations, meta-analysis and focus groups. Furthermore, the different tests of reliability and validity will be performed to check the dependency and accuracy of the results.</w:t>
      </w:r>
    </w:p>
    <w:p w:rsidR="00DD1A66" w:rsidRPr="00DD1A66" w:rsidRDefault="00DD1A66" w:rsidP="00DD1A66">
      <w:pPr>
        <w:jc w:val="center"/>
        <w:rPr>
          <w:rFonts w:ascii="Times New Roman" w:hAnsi="Times New Roman"/>
          <w:color w:val="000000"/>
          <w:szCs w:val="24"/>
        </w:rPr>
      </w:pPr>
      <w:r>
        <w:rPr>
          <w:rFonts w:ascii="Times New Roman" w:hAnsi="Times New Roman"/>
          <w:color w:val="000000"/>
          <w:szCs w:val="24"/>
        </w:rPr>
        <w:br w:type="page"/>
      </w:r>
      <w:r w:rsidRPr="00DD1A66">
        <w:rPr>
          <w:rFonts w:ascii="Times New Roman" w:hAnsi="Times New Roman"/>
          <w:color w:val="000000"/>
          <w:szCs w:val="24"/>
        </w:rPr>
        <w:lastRenderedPageBreak/>
        <w:t>References</w:t>
      </w:r>
    </w:p>
    <w:p w:rsidR="00DD1A66" w:rsidRPr="00DD1A66" w:rsidRDefault="00DD1A66" w:rsidP="00DD1A66">
      <w:pPr>
        <w:ind w:firstLine="720"/>
        <w:rPr>
          <w:rFonts w:ascii="Times New Roman" w:hAnsi="Times New Roman"/>
          <w:color w:val="000000"/>
          <w:szCs w:val="24"/>
        </w:rPr>
      </w:pPr>
      <w:r w:rsidRPr="00DD1A66">
        <w:rPr>
          <w:rFonts w:ascii="Times New Roman" w:hAnsi="Times New Roman"/>
          <w:color w:val="000000"/>
          <w:szCs w:val="24"/>
        </w:rPr>
        <w:t>ManpowerGroup (n..d). Talent shortage survey. Retrieved from http://manpowergroup.com/talent-shortage-2015</w:t>
      </w:r>
    </w:p>
    <w:p w:rsidR="00DD1A66" w:rsidRPr="00DD1A66" w:rsidRDefault="00DD1A66" w:rsidP="00DD1A66">
      <w:pPr>
        <w:ind w:firstLine="720"/>
        <w:rPr>
          <w:rFonts w:ascii="Times New Roman" w:hAnsi="Times New Roman"/>
          <w:color w:val="000000"/>
          <w:szCs w:val="24"/>
        </w:rPr>
      </w:pPr>
      <w:r w:rsidRPr="00DD1A66">
        <w:rPr>
          <w:rFonts w:ascii="Times New Roman" w:hAnsi="Times New Roman"/>
          <w:color w:val="000000"/>
          <w:szCs w:val="24"/>
        </w:rPr>
        <w:t>Phelan, C. (2005).  Exploring reliability in academic assessment. Retrieved from https://www.uni.edu/chfasoa/reliabilityandvalidity.htm</w:t>
      </w:r>
    </w:p>
    <w:p w:rsidR="00CC6370" w:rsidRPr="002C1770" w:rsidRDefault="00DD1A66" w:rsidP="00DD1A66">
      <w:pPr>
        <w:tabs>
          <w:tab w:val="left" w:pos="2340"/>
        </w:tabs>
        <w:ind w:firstLine="720"/>
        <w:jc w:val="both"/>
        <w:rPr>
          <w:rFonts w:ascii="Times New Roman" w:hAnsi="Times New Roman"/>
          <w:szCs w:val="24"/>
        </w:rPr>
      </w:pPr>
      <w:r w:rsidRPr="00DD1A66">
        <w:rPr>
          <w:color w:val="000000"/>
          <w:szCs w:val="24"/>
          <w:shd w:val="clear" w:color="auto" w:fill="FFFFFF"/>
        </w:rPr>
        <w:t>Wyse</w:t>
      </w:r>
      <w:r w:rsidRPr="00DD1A66">
        <w:rPr>
          <w:color w:val="000000"/>
          <w:szCs w:val="24"/>
        </w:rPr>
        <w:t>, S. E. (2011).  What is the Difference between Qualitative Research and Quantitative Research? Retrieved from http://www.snapsurveys.com/blog/what-is-the-difference-between-qualitative-research-and-quantitative-research/</w:t>
      </w:r>
    </w:p>
    <w:sectPr w:rsidR="00CC6370" w:rsidRPr="002C1770" w:rsidSect="00554119">
      <w:headerReference w:type="default" r:id="rId8"/>
      <w:headerReference w:type="first" r:id="rId9"/>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ED3" w:rsidRDefault="00853ED3">
      <w:r>
        <w:separator/>
      </w:r>
    </w:p>
  </w:endnote>
  <w:endnote w:type="continuationSeparator" w:id="0">
    <w:p w:rsidR="00853ED3" w:rsidRDefault="0085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ED3" w:rsidRDefault="00853ED3">
      <w:r>
        <w:separator/>
      </w:r>
    </w:p>
  </w:footnote>
  <w:footnote w:type="continuationSeparator" w:id="0">
    <w:p w:rsidR="00853ED3" w:rsidRDefault="00853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7E5" w:rsidRDefault="00DD1A66" w:rsidP="00861E4E">
    <w:pPr>
      <w:pStyle w:val="Header"/>
      <w:tabs>
        <w:tab w:val="clear" w:pos="4320"/>
        <w:tab w:val="clear" w:pos="8640"/>
        <w:tab w:val="left" w:pos="8910"/>
      </w:tabs>
      <w:ind w:right="-90"/>
    </w:pPr>
    <w:r w:rsidRPr="00DD1A66">
      <w:t>Business Decision Making Project Part 1</w:t>
    </w:r>
    <w:r w:rsidR="00E627E5">
      <w:tab/>
      <w:t xml:space="preserve">     </w:t>
    </w:r>
    <w:r w:rsidR="00E627E5">
      <w:rPr>
        <w:rStyle w:val="PageNumber"/>
      </w:rPr>
      <w:fldChar w:fldCharType="begin"/>
    </w:r>
    <w:r w:rsidR="00E627E5">
      <w:rPr>
        <w:rStyle w:val="PageNumber"/>
      </w:rPr>
      <w:instrText xml:space="preserve"> PAGE </w:instrText>
    </w:r>
    <w:r w:rsidR="00E627E5">
      <w:rPr>
        <w:rStyle w:val="PageNumber"/>
      </w:rPr>
      <w:fldChar w:fldCharType="separate"/>
    </w:r>
    <w:r w:rsidR="001A399F">
      <w:rPr>
        <w:rStyle w:val="PageNumber"/>
        <w:noProof/>
      </w:rPr>
      <w:t>5</w:t>
    </w:r>
    <w:r w:rsidR="00E627E5">
      <w:rPr>
        <w:rStyle w:val="PageNumber"/>
      </w:rPr>
      <w:fldChar w:fldCharType="end"/>
    </w:r>
  </w:p>
  <w:p w:rsidR="00E627E5" w:rsidRPr="001D5854" w:rsidRDefault="00E627E5" w:rsidP="00A661AE">
    <w:pPr>
      <w:pStyle w:val="Header"/>
      <w:tabs>
        <w:tab w:val="clear" w:pos="4320"/>
        <w:tab w:val="clear" w:pos="8640"/>
        <w:tab w:val="left" w:pos="75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7E5" w:rsidRPr="00847F13" w:rsidRDefault="00DD1A66" w:rsidP="00847F13">
    <w:pPr>
      <w:pStyle w:val="Header"/>
      <w:tabs>
        <w:tab w:val="clear" w:pos="4320"/>
        <w:tab w:val="clear" w:pos="8640"/>
        <w:tab w:val="left" w:pos="8910"/>
      </w:tabs>
      <w:ind w:right="-90"/>
    </w:pPr>
    <w:r w:rsidRPr="00DD1A66">
      <w:t>Business Decision Making Project Part 1</w:t>
    </w:r>
    <w:r w:rsidR="00847F13">
      <w:tab/>
      <w:t xml:space="preserve">     </w:t>
    </w:r>
    <w:r w:rsidR="00847F13">
      <w:rPr>
        <w:rStyle w:val="PageNumber"/>
      </w:rPr>
      <w:fldChar w:fldCharType="begin"/>
    </w:r>
    <w:r w:rsidR="00847F13">
      <w:rPr>
        <w:rStyle w:val="PageNumber"/>
      </w:rPr>
      <w:instrText xml:space="preserve"> PAGE </w:instrText>
    </w:r>
    <w:r w:rsidR="00847F13">
      <w:rPr>
        <w:rStyle w:val="PageNumber"/>
      </w:rPr>
      <w:fldChar w:fldCharType="separate"/>
    </w:r>
    <w:r w:rsidR="001A399F">
      <w:rPr>
        <w:rStyle w:val="PageNumber"/>
        <w:noProof/>
      </w:rPr>
      <w:t>1</w:t>
    </w:r>
    <w:r w:rsidR="00847F13">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83865"/>
    <w:multiLevelType w:val="hybridMultilevel"/>
    <w:tmpl w:val="488A2226"/>
    <w:lvl w:ilvl="0" w:tplc="2FDA1976">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1C7DA6"/>
    <w:multiLevelType w:val="hybridMultilevel"/>
    <w:tmpl w:val="34B21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5800D4"/>
    <w:multiLevelType w:val="hybridMultilevel"/>
    <w:tmpl w:val="D28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4222E6"/>
    <w:multiLevelType w:val="hybridMultilevel"/>
    <w:tmpl w:val="24A2E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07634"/>
    <w:multiLevelType w:val="hybridMultilevel"/>
    <w:tmpl w:val="DE02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135921"/>
    <w:multiLevelType w:val="hybridMultilevel"/>
    <w:tmpl w:val="40600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2A50FB"/>
    <w:multiLevelType w:val="hybridMultilevel"/>
    <w:tmpl w:val="1878F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1831D2"/>
    <w:multiLevelType w:val="hybridMultilevel"/>
    <w:tmpl w:val="71F8C15C"/>
    <w:lvl w:ilvl="0" w:tplc="46268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B91F24"/>
    <w:multiLevelType w:val="hybridMultilevel"/>
    <w:tmpl w:val="0442B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2B756E"/>
    <w:multiLevelType w:val="hybridMultilevel"/>
    <w:tmpl w:val="6952C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243EE4"/>
    <w:multiLevelType w:val="hybridMultilevel"/>
    <w:tmpl w:val="856A9D9C"/>
    <w:lvl w:ilvl="0" w:tplc="1576AB9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CF40E2"/>
    <w:multiLevelType w:val="hybridMultilevel"/>
    <w:tmpl w:val="14067822"/>
    <w:lvl w:ilvl="0" w:tplc="AF8E729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E7C3F1F"/>
    <w:multiLevelType w:val="hybridMultilevel"/>
    <w:tmpl w:val="C39C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308BD"/>
    <w:multiLevelType w:val="hybridMultilevel"/>
    <w:tmpl w:val="118A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230404"/>
    <w:multiLevelType w:val="hybridMultilevel"/>
    <w:tmpl w:val="A2005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889372F"/>
    <w:multiLevelType w:val="hybridMultilevel"/>
    <w:tmpl w:val="05F4DA40"/>
    <w:lvl w:ilvl="0" w:tplc="42FE711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5727A5"/>
    <w:multiLevelType w:val="hybridMultilevel"/>
    <w:tmpl w:val="D868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C80C51"/>
    <w:multiLevelType w:val="hybridMultilevel"/>
    <w:tmpl w:val="3F18FB9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657B6FBA"/>
    <w:multiLevelType w:val="hybridMultilevel"/>
    <w:tmpl w:val="254C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4B2114"/>
    <w:multiLevelType w:val="hybridMultilevel"/>
    <w:tmpl w:val="9C029A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840329"/>
    <w:multiLevelType w:val="hybridMultilevel"/>
    <w:tmpl w:val="895E5E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13D6F80"/>
    <w:multiLevelType w:val="hybridMultilevel"/>
    <w:tmpl w:val="C218A1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4" w15:restartNumberingAfterBreak="0">
    <w:nsid w:val="779B50A8"/>
    <w:multiLevelType w:val="hybridMultilevel"/>
    <w:tmpl w:val="EE1C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25"/>
  </w:num>
  <w:num w:numId="13">
    <w:abstractNumId w:val="17"/>
  </w:num>
  <w:num w:numId="14">
    <w:abstractNumId w:val="31"/>
  </w:num>
  <w:num w:numId="15">
    <w:abstractNumId w:val="32"/>
  </w:num>
  <w:num w:numId="16">
    <w:abstractNumId w:val="27"/>
  </w:num>
  <w:num w:numId="17">
    <w:abstractNumId w:val="22"/>
  </w:num>
  <w:num w:numId="18">
    <w:abstractNumId w:val="29"/>
  </w:num>
  <w:num w:numId="19">
    <w:abstractNumId w:val="15"/>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4"/>
  </w:num>
  <w:num w:numId="23">
    <w:abstractNumId w:val="18"/>
  </w:num>
  <w:num w:numId="24">
    <w:abstractNumId w:val="20"/>
  </w:num>
  <w:num w:numId="25">
    <w:abstractNumId w:val="30"/>
  </w:num>
  <w:num w:numId="26">
    <w:abstractNumId w:val="13"/>
  </w:num>
  <w:num w:numId="27">
    <w:abstractNumId w:val="12"/>
  </w:num>
  <w:num w:numId="28">
    <w:abstractNumId w:val="34"/>
  </w:num>
  <w:num w:numId="29">
    <w:abstractNumId w:val="14"/>
  </w:num>
  <w:num w:numId="30">
    <w:abstractNumId w:val="23"/>
  </w:num>
  <w:num w:numId="31">
    <w:abstractNumId w:val="19"/>
  </w:num>
  <w:num w:numId="32">
    <w:abstractNumId w:val="28"/>
  </w:num>
  <w:num w:numId="33">
    <w:abstractNumId w:val="11"/>
  </w:num>
  <w:num w:numId="34">
    <w:abstractNumId w:val="10"/>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3A03"/>
    <w:rsid w:val="00021830"/>
    <w:rsid w:val="00025EC8"/>
    <w:rsid w:val="0004127F"/>
    <w:rsid w:val="0005557E"/>
    <w:rsid w:val="00055FC3"/>
    <w:rsid w:val="00062330"/>
    <w:rsid w:val="00065514"/>
    <w:rsid w:val="00077877"/>
    <w:rsid w:val="00083425"/>
    <w:rsid w:val="000A1730"/>
    <w:rsid w:val="000A2AF7"/>
    <w:rsid w:val="000A7260"/>
    <w:rsid w:val="000A7F51"/>
    <w:rsid w:val="000C798D"/>
    <w:rsid w:val="000D083E"/>
    <w:rsid w:val="000E394E"/>
    <w:rsid w:val="000F4644"/>
    <w:rsid w:val="00102E42"/>
    <w:rsid w:val="001031D1"/>
    <w:rsid w:val="00114F58"/>
    <w:rsid w:val="00125F33"/>
    <w:rsid w:val="0014044D"/>
    <w:rsid w:val="001441F3"/>
    <w:rsid w:val="0015798B"/>
    <w:rsid w:val="00176357"/>
    <w:rsid w:val="00185EE0"/>
    <w:rsid w:val="00194170"/>
    <w:rsid w:val="001A25FD"/>
    <w:rsid w:val="001A399F"/>
    <w:rsid w:val="001B3306"/>
    <w:rsid w:val="001B4725"/>
    <w:rsid w:val="001B6261"/>
    <w:rsid w:val="001B6F1D"/>
    <w:rsid w:val="001D3991"/>
    <w:rsid w:val="001D45F3"/>
    <w:rsid w:val="001D554C"/>
    <w:rsid w:val="001D5854"/>
    <w:rsid w:val="001D73CE"/>
    <w:rsid w:val="001F3A08"/>
    <w:rsid w:val="00200FC9"/>
    <w:rsid w:val="00211FB5"/>
    <w:rsid w:val="002160F3"/>
    <w:rsid w:val="002212ED"/>
    <w:rsid w:val="00221FFB"/>
    <w:rsid w:val="00223283"/>
    <w:rsid w:val="00230427"/>
    <w:rsid w:val="00245E20"/>
    <w:rsid w:val="00276E8C"/>
    <w:rsid w:val="00282763"/>
    <w:rsid w:val="00295EDE"/>
    <w:rsid w:val="002A1DD9"/>
    <w:rsid w:val="002B57B5"/>
    <w:rsid w:val="002C1770"/>
    <w:rsid w:val="002C251D"/>
    <w:rsid w:val="002C41E3"/>
    <w:rsid w:val="002D6C10"/>
    <w:rsid w:val="002F1944"/>
    <w:rsid w:val="003051E7"/>
    <w:rsid w:val="00312762"/>
    <w:rsid w:val="00315904"/>
    <w:rsid w:val="00321FF9"/>
    <w:rsid w:val="00326000"/>
    <w:rsid w:val="00342861"/>
    <w:rsid w:val="00352858"/>
    <w:rsid w:val="00361C73"/>
    <w:rsid w:val="0036411B"/>
    <w:rsid w:val="003719EA"/>
    <w:rsid w:val="00372C4D"/>
    <w:rsid w:val="00377E73"/>
    <w:rsid w:val="003924CD"/>
    <w:rsid w:val="0039430C"/>
    <w:rsid w:val="003A280B"/>
    <w:rsid w:val="003B0DEF"/>
    <w:rsid w:val="003E7455"/>
    <w:rsid w:val="003F497F"/>
    <w:rsid w:val="00400A5A"/>
    <w:rsid w:val="00405351"/>
    <w:rsid w:val="00407B9E"/>
    <w:rsid w:val="00413028"/>
    <w:rsid w:val="0043113D"/>
    <w:rsid w:val="00431A12"/>
    <w:rsid w:val="00431B8A"/>
    <w:rsid w:val="00435641"/>
    <w:rsid w:val="004403C8"/>
    <w:rsid w:val="00445657"/>
    <w:rsid w:val="00472DE7"/>
    <w:rsid w:val="00495CDC"/>
    <w:rsid w:val="004A4779"/>
    <w:rsid w:val="004A6C15"/>
    <w:rsid w:val="004B0F2B"/>
    <w:rsid w:val="004B4FB4"/>
    <w:rsid w:val="004C2665"/>
    <w:rsid w:val="004C5AD0"/>
    <w:rsid w:val="004D3014"/>
    <w:rsid w:val="004E1D80"/>
    <w:rsid w:val="004F47AE"/>
    <w:rsid w:val="00503F78"/>
    <w:rsid w:val="005213D8"/>
    <w:rsid w:val="00526001"/>
    <w:rsid w:val="005306B4"/>
    <w:rsid w:val="005322E5"/>
    <w:rsid w:val="00537586"/>
    <w:rsid w:val="00554119"/>
    <w:rsid w:val="00556835"/>
    <w:rsid w:val="00560ECB"/>
    <w:rsid w:val="00567D9D"/>
    <w:rsid w:val="00572052"/>
    <w:rsid w:val="00572C79"/>
    <w:rsid w:val="00577A99"/>
    <w:rsid w:val="0058156A"/>
    <w:rsid w:val="00583EF1"/>
    <w:rsid w:val="00590E8D"/>
    <w:rsid w:val="005935CF"/>
    <w:rsid w:val="005B2F8B"/>
    <w:rsid w:val="005D2036"/>
    <w:rsid w:val="005E1B23"/>
    <w:rsid w:val="005E2183"/>
    <w:rsid w:val="005F369B"/>
    <w:rsid w:val="005F6164"/>
    <w:rsid w:val="0060187C"/>
    <w:rsid w:val="006073A6"/>
    <w:rsid w:val="00612DF6"/>
    <w:rsid w:val="006138B3"/>
    <w:rsid w:val="0061481E"/>
    <w:rsid w:val="006248BE"/>
    <w:rsid w:val="006265CA"/>
    <w:rsid w:val="00645799"/>
    <w:rsid w:val="00664F8A"/>
    <w:rsid w:val="006750A3"/>
    <w:rsid w:val="0067701C"/>
    <w:rsid w:val="00677D8E"/>
    <w:rsid w:val="00684C84"/>
    <w:rsid w:val="00693A03"/>
    <w:rsid w:val="006A3929"/>
    <w:rsid w:val="006A7276"/>
    <w:rsid w:val="006D1971"/>
    <w:rsid w:val="006D2581"/>
    <w:rsid w:val="006D7FC6"/>
    <w:rsid w:val="006E33BC"/>
    <w:rsid w:val="006E7A0B"/>
    <w:rsid w:val="006F5309"/>
    <w:rsid w:val="007050F6"/>
    <w:rsid w:val="00721F28"/>
    <w:rsid w:val="00734797"/>
    <w:rsid w:val="007403A7"/>
    <w:rsid w:val="00742694"/>
    <w:rsid w:val="00743A02"/>
    <w:rsid w:val="00756DC0"/>
    <w:rsid w:val="00762886"/>
    <w:rsid w:val="007638B3"/>
    <w:rsid w:val="0077220C"/>
    <w:rsid w:val="00777F4C"/>
    <w:rsid w:val="00784BC3"/>
    <w:rsid w:val="007867EC"/>
    <w:rsid w:val="0079518A"/>
    <w:rsid w:val="007B0456"/>
    <w:rsid w:val="007B2C3C"/>
    <w:rsid w:val="007B79BD"/>
    <w:rsid w:val="007D56F3"/>
    <w:rsid w:val="007E194B"/>
    <w:rsid w:val="007F67EB"/>
    <w:rsid w:val="008163F8"/>
    <w:rsid w:val="00832AF2"/>
    <w:rsid w:val="0084098D"/>
    <w:rsid w:val="008416B1"/>
    <w:rsid w:val="00844C3C"/>
    <w:rsid w:val="00847F13"/>
    <w:rsid w:val="00853ED3"/>
    <w:rsid w:val="00861E4E"/>
    <w:rsid w:val="00867E55"/>
    <w:rsid w:val="008A72C4"/>
    <w:rsid w:val="008B5BE6"/>
    <w:rsid w:val="008C302D"/>
    <w:rsid w:val="008C453F"/>
    <w:rsid w:val="008C49DC"/>
    <w:rsid w:val="008E4A33"/>
    <w:rsid w:val="0090642D"/>
    <w:rsid w:val="00906830"/>
    <w:rsid w:val="00920F90"/>
    <w:rsid w:val="009254FD"/>
    <w:rsid w:val="0094016F"/>
    <w:rsid w:val="00946055"/>
    <w:rsid w:val="00946454"/>
    <w:rsid w:val="00963EE9"/>
    <w:rsid w:val="009645B6"/>
    <w:rsid w:val="009715C2"/>
    <w:rsid w:val="00977FE6"/>
    <w:rsid w:val="00984F59"/>
    <w:rsid w:val="00985D15"/>
    <w:rsid w:val="0098782A"/>
    <w:rsid w:val="00993550"/>
    <w:rsid w:val="00995DD5"/>
    <w:rsid w:val="009A29FF"/>
    <w:rsid w:val="009B5ABD"/>
    <w:rsid w:val="009B7A0B"/>
    <w:rsid w:val="009D3C43"/>
    <w:rsid w:val="009D68C3"/>
    <w:rsid w:val="009D78F1"/>
    <w:rsid w:val="009E09CB"/>
    <w:rsid w:val="009E119C"/>
    <w:rsid w:val="009E5CCC"/>
    <w:rsid w:val="009E6B2A"/>
    <w:rsid w:val="00A2132C"/>
    <w:rsid w:val="00A35B43"/>
    <w:rsid w:val="00A5378C"/>
    <w:rsid w:val="00A661AE"/>
    <w:rsid w:val="00A705B7"/>
    <w:rsid w:val="00A86AB9"/>
    <w:rsid w:val="00A92CD2"/>
    <w:rsid w:val="00A96E56"/>
    <w:rsid w:val="00AA7456"/>
    <w:rsid w:val="00AB11C5"/>
    <w:rsid w:val="00AC1CD2"/>
    <w:rsid w:val="00AD16C6"/>
    <w:rsid w:val="00AD24C3"/>
    <w:rsid w:val="00AE6A62"/>
    <w:rsid w:val="00AF6795"/>
    <w:rsid w:val="00AF69CF"/>
    <w:rsid w:val="00AF6EDB"/>
    <w:rsid w:val="00B13707"/>
    <w:rsid w:val="00B149D7"/>
    <w:rsid w:val="00B36090"/>
    <w:rsid w:val="00B37250"/>
    <w:rsid w:val="00B42559"/>
    <w:rsid w:val="00B42FE2"/>
    <w:rsid w:val="00B454B7"/>
    <w:rsid w:val="00B5430D"/>
    <w:rsid w:val="00B66CB6"/>
    <w:rsid w:val="00B94258"/>
    <w:rsid w:val="00B94611"/>
    <w:rsid w:val="00B94D0F"/>
    <w:rsid w:val="00B97B88"/>
    <w:rsid w:val="00BA2E97"/>
    <w:rsid w:val="00BA4E9E"/>
    <w:rsid w:val="00BA6771"/>
    <w:rsid w:val="00BC5633"/>
    <w:rsid w:val="00BD2EA8"/>
    <w:rsid w:val="00C04698"/>
    <w:rsid w:val="00C136F6"/>
    <w:rsid w:val="00C143E8"/>
    <w:rsid w:val="00C47067"/>
    <w:rsid w:val="00C5277D"/>
    <w:rsid w:val="00C64114"/>
    <w:rsid w:val="00C8742C"/>
    <w:rsid w:val="00C91045"/>
    <w:rsid w:val="00C912A6"/>
    <w:rsid w:val="00CA69B6"/>
    <w:rsid w:val="00CC6370"/>
    <w:rsid w:val="00CE147B"/>
    <w:rsid w:val="00CE457F"/>
    <w:rsid w:val="00CE6187"/>
    <w:rsid w:val="00CE63DB"/>
    <w:rsid w:val="00CF4E5B"/>
    <w:rsid w:val="00CF6233"/>
    <w:rsid w:val="00CF751F"/>
    <w:rsid w:val="00D02CFA"/>
    <w:rsid w:val="00D075FB"/>
    <w:rsid w:val="00D1053C"/>
    <w:rsid w:val="00D121C1"/>
    <w:rsid w:val="00D13A77"/>
    <w:rsid w:val="00D2187E"/>
    <w:rsid w:val="00D27761"/>
    <w:rsid w:val="00D35BEF"/>
    <w:rsid w:val="00D42359"/>
    <w:rsid w:val="00D61358"/>
    <w:rsid w:val="00D70210"/>
    <w:rsid w:val="00D70558"/>
    <w:rsid w:val="00D72D77"/>
    <w:rsid w:val="00D8080E"/>
    <w:rsid w:val="00D86FE9"/>
    <w:rsid w:val="00D87A14"/>
    <w:rsid w:val="00DA4AEE"/>
    <w:rsid w:val="00DB3D7C"/>
    <w:rsid w:val="00DB5677"/>
    <w:rsid w:val="00DC0A99"/>
    <w:rsid w:val="00DD1A66"/>
    <w:rsid w:val="00DE759C"/>
    <w:rsid w:val="00DF2093"/>
    <w:rsid w:val="00DF53B9"/>
    <w:rsid w:val="00E10547"/>
    <w:rsid w:val="00E161A3"/>
    <w:rsid w:val="00E33033"/>
    <w:rsid w:val="00E52146"/>
    <w:rsid w:val="00E554E8"/>
    <w:rsid w:val="00E627E5"/>
    <w:rsid w:val="00E75CFF"/>
    <w:rsid w:val="00E97FC2"/>
    <w:rsid w:val="00EC0F79"/>
    <w:rsid w:val="00ED1BEC"/>
    <w:rsid w:val="00F00B2E"/>
    <w:rsid w:val="00F04243"/>
    <w:rsid w:val="00F22AE8"/>
    <w:rsid w:val="00F25048"/>
    <w:rsid w:val="00F27509"/>
    <w:rsid w:val="00F3473B"/>
    <w:rsid w:val="00F461B1"/>
    <w:rsid w:val="00F568A3"/>
    <w:rsid w:val="00F571CA"/>
    <w:rsid w:val="00F60463"/>
    <w:rsid w:val="00F64D0F"/>
    <w:rsid w:val="00F725B4"/>
    <w:rsid w:val="00F76B7E"/>
    <w:rsid w:val="00F80C2E"/>
    <w:rsid w:val="00F83EF9"/>
    <w:rsid w:val="00F86AF2"/>
    <w:rsid w:val="00F87FEB"/>
    <w:rsid w:val="00F922A0"/>
    <w:rsid w:val="00F9328B"/>
    <w:rsid w:val="00F94A1D"/>
    <w:rsid w:val="00FA62C1"/>
    <w:rsid w:val="00FA7F58"/>
    <w:rsid w:val="00FB2042"/>
    <w:rsid w:val="00FC158A"/>
    <w:rsid w:val="00FD279B"/>
    <w:rsid w:val="00FE2ED5"/>
    <w:rsid w:val="00FE7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ECA5E"/>
  <w15:chartTrackingRefBased/>
  <w15:docId w15:val="{DF8DBB31-5C21-4A9F-B9A4-39D5C3DE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912A6"/>
    <w:pPr>
      <w:spacing w:line="480" w:lineRule="auto"/>
    </w:pPr>
    <w:rPr>
      <w:sz w:val="24"/>
    </w:rPr>
  </w:style>
  <w:style w:type="paragraph" w:styleId="Heading1">
    <w:name w:val="heading 1"/>
    <w:basedOn w:val="Normal"/>
    <w:next w:val="BodyText"/>
    <w:link w:val="Heading1Char"/>
    <w:qFormat/>
    <w:rsid w:val="00400A5A"/>
    <w:pPr>
      <w:jc w:val="center"/>
      <w:outlineLvl w:val="0"/>
    </w:pPr>
    <w:rPr>
      <w:rFonts w:ascii="Times New Roman" w:hAnsi="Times New Roman"/>
    </w:rPr>
  </w:style>
  <w:style w:type="paragraph" w:styleId="Heading2">
    <w:name w:val="heading 2"/>
    <w:basedOn w:val="Normal"/>
    <w:next w:val="Normal"/>
    <w:qFormat/>
    <w:rsid w:val="001D5854"/>
    <w:pPr>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ind w:firstLine="540"/>
    </w:pPr>
    <w:rPr>
      <w:rFonts w:ascii="Times New Roman" w:hAnsi="Times New Roman"/>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styleId="PageNumber">
    <w:name w:val="page number"/>
    <w:basedOn w:val="DefaultParagraphFont"/>
  </w:style>
  <w:style w:type="character" w:styleId="Hyperlink">
    <w:name w:val="Hyperlink"/>
    <w:rPr>
      <w:color w:val="0000FF"/>
      <w:u w:val="single"/>
    </w:rPr>
  </w:style>
  <w:style w:type="character" w:customStyle="1" w:styleId="Heading1Char">
    <w:name w:val="Heading 1 Char"/>
    <w:link w:val="Heading1"/>
    <w:rsid w:val="001D5854"/>
    <w:rPr>
      <w:sz w:val="24"/>
      <w:lang w:val="en-US" w:eastAsia="en-US" w:bidi="ar-SA"/>
    </w:rPr>
  </w:style>
  <w:style w:type="paragraph" w:styleId="Footer">
    <w:name w:val="footer"/>
    <w:basedOn w:val="Normal"/>
    <w:pPr>
      <w:tabs>
        <w:tab w:val="center" w:pos="4320"/>
        <w:tab w:val="right" w:pos="8640"/>
      </w:tabs>
    </w:pPr>
  </w:style>
  <w:style w:type="paragraph" w:customStyle="1" w:styleId="Numberedlist">
    <w:name w:val="Numbered list"/>
    <w:basedOn w:val="Normal"/>
    <w:rsid w:val="001D5854"/>
    <w:pPr>
      <w:numPr>
        <w:numId w:val="12"/>
      </w:numPr>
    </w:pPr>
    <w:rPr>
      <w:rFonts w:ascii="Times New Roman" w:hAnsi="Times New Roman"/>
    </w:rPr>
  </w:style>
  <w:style w:type="character" w:customStyle="1" w:styleId="BodyTextChar">
    <w:name w:val="Body Text Char"/>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character" w:customStyle="1" w:styleId="apple-converted-space">
    <w:name w:val="apple-converted-space"/>
    <w:rsid w:val="005D2036"/>
  </w:style>
  <w:style w:type="paragraph" w:styleId="ListParagraph">
    <w:name w:val="List Paragraph"/>
    <w:basedOn w:val="Normal"/>
    <w:uiPriority w:val="34"/>
    <w:qFormat/>
    <w:rsid w:val="00B5430D"/>
    <w:pPr>
      <w:spacing w:after="160" w:line="259" w:lineRule="auto"/>
      <w:ind w:left="720"/>
      <w:contextualSpacing/>
    </w:pPr>
    <w:rPr>
      <w:rFonts w:ascii="Calibri" w:eastAsia="Calibri" w:hAnsi="Calibri"/>
      <w:sz w:val="22"/>
      <w:szCs w:val="22"/>
      <w:lang w:val="en-IN"/>
    </w:rPr>
  </w:style>
  <w:style w:type="table" w:styleId="TableGrid">
    <w:name w:val="Table Grid"/>
    <w:basedOn w:val="TableNormal"/>
    <w:uiPriority w:val="59"/>
    <w:rsid w:val="00861E4E"/>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61E4E"/>
    <w:rPr>
      <w:rFonts w:ascii="Segoe UI" w:hAnsi="Segoe UI" w:cs="Segoe UI"/>
      <w:sz w:val="18"/>
      <w:szCs w:val="18"/>
    </w:rPr>
  </w:style>
  <w:style w:type="character" w:customStyle="1" w:styleId="BalloonTextChar">
    <w:name w:val="Balloon Text Char"/>
    <w:link w:val="BalloonText"/>
    <w:rsid w:val="00861E4E"/>
    <w:rPr>
      <w:rFonts w:ascii="Segoe UI" w:hAnsi="Segoe UI" w:cs="Segoe UI"/>
      <w:sz w:val="18"/>
      <w:szCs w:val="18"/>
    </w:rPr>
  </w:style>
  <w:style w:type="character" w:customStyle="1" w:styleId="HeaderChar">
    <w:name w:val="Header Char"/>
    <w:link w:val="Header"/>
    <w:uiPriority w:val="99"/>
    <w:rsid w:val="00861E4E"/>
    <w:rPr>
      <w:rFonts w:ascii="Times New Roman" w:hAnsi="Times New Roman"/>
      <w:sz w:val="24"/>
    </w:rPr>
  </w:style>
  <w:style w:type="table" w:customStyle="1" w:styleId="TableGrid1">
    <w:name w:val="Table Grid1"/>
    <w:basedOn w:val="TableNormal"/>
    <w:next w:val="TableGrid"/>
    <w:uiPriority w:val="39"/>
    <w:rsid w:val="00C912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PhxBodyText1">
    <w:name w:val="UPhx Body Text 1"/>
    <w:rsid w:val="00472DE7"/>
    <w:pPr>
      <w:spacing w:before="60" w:after="60"/>
    </w:pPr>
    <w:rPr>
      <w:rFonts w:ascii="Arial" w:hAnsi="Arial"/>
    </w:rPr>
  </w:style>
  <w:style w:type="paragraph" w:customStyle="1" w:styleId="UPhxHeading2Title">
    <w:name w:val="UPhx Heading 2 Title"/>
    <w:basedOn w:val="Normal"/>
    <w:link w:val="UPhxHeading2TitleChar"/>
    <w:rsid w:val="00472DE7"/>
    <w:pPr>
      <w:keepNext/>
      <w:spacing w:before="300" w:after="120" w:line="240" w:lineRule="auto"/>
      <w:jc w:val="center"/>
      <w:outlineLvl w:val="1"/>
    </w:pPr>
    <w:rPr>
      <w:rFonts w:ascii="Arial" w:hAnsi="Arial"/>
      <w:b/>
      <w:i/>
    </w:rPr>
  </w:style>
  <w:style w:type="character" w:customStyle="1" w:styleId="UPhxHeading2TitleChar">
    <w:name w:val="UPhx Heading 2 Title Char"/>
    <w:link w:val="UPhxHeading2Title"/>
    <w:rsid w:val="00472DE7"/>
    <w:rPr>
      <w:rFonts w:ascii="Arial" w:hAnsi="Arial"/>
      <w:b/>
      <w:i/>
      <w:sz w:val="24"/>
    </w:rPr>
  </w:style>
  <w:style w:type="table" w:customStyle="1" w:styleId="TableGrid2">
    <w:name w:val="Table Grid2"/>
    <w:basedOn w:val="TableNormal"/>
    <w:next w:val="TableGrid"/>
    <w:uiPriority w:val="39"/>
    <w:rsid w:val="00B36090"/>
    <w:rPr>
      <w:rFonts w:ascii="Times New Roman" w:eastAsia="Calibri"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67952">
      <w:bodyDiv w:val="1"/>
      <w:marLeft w:val="0"/>
      <w:marRight w:val="0"/>
      <w:marTop w:val="0"/>
      <w:marBottom w:val="0"/>
      <w:divBdr>
        <w:top w:val="none" w:sz="0" w:space="0" w:color="auto"/>
        <w:left w:val="none" w:sz="0" w:space="0" w:color="auto"/>
        <w:bottom w:val="none" w:sz="0" w:space="0" w:color="auto"/>
        <w:right w:val="none" w:sz="0" w:space="0" w:color="auto"/>
      </w:divBdr>
    </w:div>
    <w:div w:id="222839184">
      <w:bodyDiv w:val="1"/>
      <w:marLeft w:val="0"/>
      <w:marRight w:val="0"/>
      <w:marTop w:val="0"/>
      <w:marBottom w:val="0"/>
      <w:divBdr>
        <w:top w:val="none" w:sz="0" w:space="0" w:color="auto"/>
        <w:left w:val="none" w:sz="0" w:space="0" w:color="auto"/>
        <w:bottom w:val="none" w:sz="0" w:space="0" w:color="auto"/>
        <w:right w:val="none" w:sz="0" w:space="0" w:color="auto"/>
      </w:divBdr>
    </w:div>
    <w:div w:id="355813056">
      <w:bodyDiv w:val="1"/>
      <w:marLeft w:val="0"/>
      <w:marRight w:val="0"/>
      <w:marTop w:val="0"/>
      <w:marBottom w:val="0"/>
      <w:divBdr>
        <w:top w:val="none" w:sz="0" w:space="0" w:color="auto"/>
        <w:left w:val="none" w:sz="0" w:space="0" w:color="auto"/>
        <w:bottom w:val="none" w:sz="0" w:space="0" w:color="auto"/>
        <w:right w:val="none" w:sz="0" w:space="0" w:color="auto"/>
      </w:divBdr>
    </w:div>
    <w:div w:id="473524281">
      <w:bodyDiv w:val="1"/>
      <w:marLeft w:val="0"/>
      <w:marRight w:val="0"/>
      <w:marTop w:val="0"/>
      <w:marBottom w:val="0"/>
      <w:divBdr>
        <w:top w:val="none" w:sz="0" w:space="0" w:color="auto"/>
        <w:left w:val="none" w:sz="0" w:space="0" w:color="auto"/>
        <w:bottom w:val="none" w:sz="0" w:space="0" w:color="auto"/>
        <w:right w:val="none" w:sz="0" w:space="0" w:color="auto"/>
      </w:divBdr>
    </w:div>
    <w:div w:id="482430167">
      <w:bodyDiv w:val="1"/>
      <w:marLeft w:val="0"/>
      <w:marRight w:val="0"/>
      <w:marTop w:val="0"/>
      <w:marBottom w:val="0"/>
      <w:divBdr>
        <w:top w:val="none" w:sz="0" w:space="0" w:color="auto"/>
        <w:left w:val="none" w:sz="0" w:space="0" w:color="auto"/>
        <w:bottom w:val="none" w:sz="0" w:space="0" w:color="auto"/>
        <w:right w:val="none" w:sz="0" w:space="0" w:color="auto"/>
      </w:divBdr>
    </w:div>
    <w:div w:id="1257860642">
      <w:bodyDiv w:val="1"/>
      <w:marLeft w:val="0"/>
      <w:marRight w:val="0"/>
      <w:marTop w:val="0"/>
      <w:marBottom w:val="0"/>
      <w:divBdr>
        <w:top w:val="none" w:sz="0" w:space="0" w:color="auto"/>
        <w:left w:val="none" w:sz="0" w:space="0" w:color="auto"/>
        <w:bottom w:val="none" w:sz="0" w:space="0" w:color="auto"/>
        <w:right w:val="none" w:sz="0" w:space="0" w:color="auto"/>
      </w:divBdr>
    </w:div>
    <w:div w:id="1403334474">
      <w:bodyDiv w:val="1"/>
      <w:marLeft w:val="0"/>
      <w:marRight w:val="0"/>
      <w:marTop w:val="0"/>
      <w:marBottom w:val="0"/>
      <w:divBdr>
        <w:top w:val="none" w:sz="0" w:space="0" w:color="auto"/>
        <w:left w:val="none" w:sz="0" w:space="0" w:color="auto"/>
        <w:bottom w:val="none" w:sz="0" w:space="0" w:color="auto"/>
        <w:right w:val="none" w:sz="0" w:space="0" w:color="auto"/>
      </w:divBdr>
    </w:div>
    <w:div w:id="1404793238">
      <w:bodyDiv w:val="1"/>
      <w:marLeft w:val="0"/>
      <w:marRight w:val="0"/>
      <w:marTop w:val="0"/>
      <w:marBottom w:val="0"/>
      <w:divBdr>
        <w:top w:val="none" w:sz="0" w:space="0" w:color="auto"/>
        <w:left w:val="none" w:sz="0" w:space="0" w:color="auto"/>
        <w:bottom w:val="none" w:sz="0" w:space="0" w:color="auto"/>
        <w:right w:val="none" w:sz="0" w:space="0" w:color="auto"/>
      </w:divBdr>
    </w:div>
    <w:div w:id="1439445599">
      <w:bodyDiv w:val="1"/>
      <w:marLeft w:val="0"/>
      <w:marRight w:val="0"/>
      <w:marTop w:val="0"/>
      <w:marBottom w:val="0"/>
      <w:divBdr>
        <w:top w:val="none" w:sz="0" w:space="0" w:color="auto"/>
        <w:left w:val="none" w:sz="0" w:space="0" w:color="auto"/>
        <w:bottom w:val="none" w:sz="0" w:space="0" w:color="auto"/>
        <w:right w:val="none" w:sz="0" w:space="0" w:color="auto"/>
      </w:divBdr>
    </w:div>
    <w:div w:id="166501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oksvo\Application%20Data\Microsoft\Templates\APA%20paper%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23862-4693-4E04-96AE-5B323DA00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paper format.dot</Template>
  <TotalTime>3</TotalTime>
  <Pages>6</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2002-05-11T20:16:00Z</cp:lastPrinted>
  <dcterms:created xsi:type="dcterms:W3CDTF">2016-09-19T18:32:00Z</dcterms:created>
  <dcterms:modified xsi:type="dcterms:W3CDTF">2016-10-02T14:43:00Z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TC100763231033</vt:lpwstr>
  </property>
</Properties>
</file>