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F2" w:rsidRDefault="00F76AF2" w:rsidP="00F76AF2">
      <w:pPr>
        <w:jc w:val="center"/>
      </w:pPr>
      <w:r>
        <w:t>Unit 2 Lesson 1 Assignment</w:t>
      </w:r>
    </w:p>
    <w:p w:rsidR="00F76AF2" w:rsidRPr="00F13AD3" w:rsidRDefault="00F76AF2" w:rsidP="00F76AF2">
      <w:pPr>
        <w:pStyle w:val="ListParagraph"/>
        <w:numPr>
          <w:ilvl w:val="0"/>
          <w:numId w:val="1"/>
        </w:numPr>
        <w:rPr>
          <w:sz w:val="22"/>
        </w:rPr>
      </w:pPr>
      <w:r w:rsidRPr="00F13AD3">
        <w:rPr>
          <w:sz w:val="22"/>
        </w:rPr>
        <w:t>A government economist obtained the following data from a random sample of ten private companies in the natural gas exploration business. Researchers believe that the more money a company puts into exploration and development the larger volume of natural gas discovered.</w:t>
      </w:r>
    </w:p>
    <w:tbl>
      <w:tblPr>
        <w:tblStyle w:val="TableGrid"/>
        <w:tblpPr w:leftFromText="180" w:rightFromText="180" w:vertAnchor="text" w:horzAnchor="margin" w:tblpY="197"/>
        <w:tblW w:w="9738" w:type="dxa"/>
        <w:tblLook w:val="04A0"/>
      </w:tblPr>
      <w:tblGrid>
        <w:gridCol w:w="3078"/>
        <w:gridCol w:w="508"/>
        <w:gridCol w:w="662"/>
        <w:gridCol w:w="630"/>
        <w:gridCol w:w="630"/>
        <w:gridCol w:w="540"/>
        <w:gridCol w:w="720"/>
        <w:gridCol w:w="630"/>
        <w:gridCol w:w="720"/>
        <w:gridCol w:w="810"/>
        <w:gridCol w:w="810"/>
      </w:tblGrid>
      <w:tr w:rsidR="00F76AF2" w:rsidTr="00F76AF2">
        <w:trPr>
          <w:trHeight w:val="804"/>
        </w:trPr>
        <w:tc>
          <w:tcPr>
            <w:tcW w:w="3078" w:type="dxa"/>
          </w:tcPr>
          <w:p w:rsidR="00F76AF2" w:rsidRDefault="00F76AF2" w:rsidP="00F76AF2">
            <w:pPr>
              <w:pStyle w:val="ListParagraph"/>
              <w:ind w:left="0"/>
            </w:pPr>
            <w:r>
              <w:t>$ in exploration &amp; development</w:t>
            </w:r>
          </w:p>
        </w:tc>
        <w:tc>
          <w:tcPr>
            <w:tcW w:w="508" w:type="dxa"/>
          </w:tcPr>
          <w:p w:rsidR="00F76AF2" w:rsidRDefault="00F76AF2" w:rsidP="00F76AF2">
            <w:pPr>
              <w:pStyle w:val="ListParagraph"/>
              <w:ind w:left="0"/>
            </w:pPr>
            <w:r>
              <w:t>5.8</w:t>
            </w:r>
          </w:p>
        </w:tc>
        <w:tc>
          <w:tcPr>
            <w:tcW w:w="662" w:type="dxa"/>
          </w:tcPr>
          <w:p w:rsidR="00F76AF2" w:rsidRDefault="00F76AF2" w:rsidP="00F76AF2">
            <w:pPr>
              <w:pStyle w:val="ListParagraph"/>
              <w:ind w:left="0"/>
            </w:pPr>
            <w:r>
              <w:t>8.3</w:t>
            </w:r>
          </w:p>
        </w:tc>
        <w:tc>
          <w:tcPr>
            <w:tcW w:w="630" w:type="dxa"/>
          </w:tcPr>
          <w:p w:rsidR="00F76AF2" w:rsidRDefault="00F76AF2" w:rsidP="00F76AF2">
            <w:pPr>
              <w:pStyle w:val="ListParagraph"/>
              <w:ind w:left="0"/>
            </w:pPr>
            <w:r>
              <w:t>1.7</w:t>
            </w:r>
          </w:p>
        </w:tc>
        <w:tc>
          <w:tcPr>
            <w:tcW w:w="630" w:type="dxa"/>
          </w:tcPr>
          <w:p w:rsidR="00F76AF2" w:rsidRDefault="00F76AF2" w:rsidP="00F76AF2">
            <w:pPr>
              <w:pStyle w:val="ListParagraph"/>
              <w:ind w:left="0"/>
            </w:pPr>
            <w:r>
              <w:t>7.7</w:t>
            </w:r>
          </w:p>
        </w:tc>
        <w:tc>
          <w:tcPr>
            <w:tcW w:w="540" w:type="dxa"/>
          </w:tcPr>
          <w:p w:rsidR="00F76AF2" w:rsidRDefault="00F76AF2" w:rsidP="00F76AF2">
            <w:pPr>
              <w:pStyle w:val="ListParagraph"/>
              <w:ind w:left="0"/>
            </w:pPr>
            <w:r>
              <w:t>5.6</w:t>
            </w:r>
          </w:p>
        </w:tc>
        <w:tc>
          <w:tcPr>
            <w:tcW w:w="720" w:type="dxa"/>
          </w:tcPr>
          <w:p w:rsidR="00F76AF2" w:rsidRDefault="00F76AF2" w:rsidP="00F76AF2">
            <w:pPr>
              <w:pStyle w:val="ListParagraph"/>
              <w:ind w:left="0"/>
            </w:pPr>
            <w:r>
              <w:t>2.4</w:t>
            </w:r>
          </w:p>
        </w:tc>
        <w:tc>
          <w:tcPr>
            <w:tcW w:w="630" w:type="dxa"/>
          </w:tcPr>
          <w:p w:rsidR="00F76AF2" w:rsidRDefault="00F76AF2" w:rsidP="00F76AF2">
            <w:pPr>
              <w:pStyle w:val="ListParagraph"/>
              <w:ind w:left="0"/>
            </w:pPr>
            <w:r>
              <w:t>15.8</w:t>
            </w:r>
          </w:p>
        </w:tc>
        <w:tc>
          <w:tcPr>
            <w:tcW w:w="720" w:type="dxa"/>
          </w:tcPr>
          <w:p w:rsidR="00F76AF2" w:rsidRDefault="00F76AF2" w:rsidP="00F76AF2">
            <w:pPr>
              <w:pStyle w:val="ListParagraph"/>
              <w:ind w:left="0"/>
            </w:pPr>
            <w:r>
              <w:t>10.1</w:t>
            </w:r>
          </w:p>
        </w:tc>
        <w:tc>
          <w:tcPr>
            <w:tcW w:w="810" w:type="dxa"/>
          </w:tcPr>
          <w:p w:rsidR="00F76AF2" w:rsidRDefault="00F76AF2" w:rsidP="00F76AF2">
            <w:pPr>
              <w:pStyle w:val="ListParagraph"/>
              <w:ind w:left="0"/>
            </w:pPr>
            <w:r>
              <w:t>12.4</w:t>
            </w:r>
          </w:p>
        </w:tc>
        <w:tc>
          <w:tcPr>
            <w:tcW w:w="810" w:type="dxa"/>
          </w:tcPr>
          <w:p w:rsidR="00F76AF2" w:rsidRDefault="00F76AF2" w:rsidP="00F76AF2">
            <w:pPr>
              <w:pStyle w:val="ListParagraph"/>
              <w:ind w:left="0"/>
            </w:pPr>
            <w:r>
              <w:t>7.9</w:t>
            </w:r>
          </w:p>
        </w:tc>
      </w:tr>
      <w:tr w:rsidR="00F76AF2" w:rsidTr="00F76AF2">
        <w:trPr>
          <w:trHeight w:val="615"/>
        </w:trPr>
        <w:tc>
          <w:tcPr>
            <w:tcW w:w="3078" w:type="dxa"/>
          </w:tcPr>
          <w:p w:rsidR="00F76AF2" w:rsidRDefault="00F76AF2" w:rsidP="00F76AF2">
            <w:pPr>
              <w:pStyle w:val="ListParagraph"/>
              <w:ind w:left="0"/>
            </w:pPr>
            <w:r>
              <w:t>Volume of natural gas</w:t>
            </w:r>
          </w:p>
        </w:tc>
        <w:tc>
          <w:tcPr>
            <w:tcW w:w="508" w:type="dxa"/>
          </w:tcPr>
          <w:p w:rsidR="00F76AF2" w:rsidRDefault="00F76AF2" w:rsidP="00F76AF2">
            <w:pPr>
              <w:pStyle w:val="ListParagraph"/>
              <w:ind w:left="0"/>
            </w:pPr>
            <w:r>
              <w:t>9.1</w:t>
            </w:r>
          </w:p>
        </w:tc>
        <w:tc>
          <w:tcPr>
            <w:tcW w:w="662" w:type="dxa"/>
          </w:tcPr>
          <w:p w:rsidR="00F76AF2" w:rsidRDefault="00F76AF2" w:rsidP="00F76AF2">
            <w:pPr>
              <w:pStyle w:val="ListParagraph"/>
              <w:ind w:left="0"/>
            </w:pPr>
            <w:r>
              <w:t>17.4</w:t>
            </w:r>
          </w:p>
        </w:tc>
        <w:tc>
          <w:tcPr>
            <w:tcW w:w="630" w:type="dxa"/>
          </w:tcPr>
          <w:p w:rsidR="00F76AF2" w:rsidRDefault="00F76AF2" w:rsidP="00F76AF2">
            <w:pPr>
              <w:pStyle w:val="ListParagraph"/>
              <w:ind w:left="0"/>
            </w:pPr>
            <w:r>
              <w:t>4.7</w:t>
            </w:r>
          </w:p>
        </w:tc>
        <w:tc>
          <w:tcPr>
            <w:tcW w:w="630" w:type="dxa"/>
          </w:tcPr>
          <w:p w:rsidR="00F76AF2" w:rsidRDefault="00F76AF2" w:rsidP="00F76AF2">
            <w:pPr>
              <w:pStyle w:val="ListParagraph"/>
              <w:ind w:left="0"/>
            </w:pPr>
            <w:r>
              <w:t>12.3</w:t>
            </w:r>
          </w:p>
        </w:tc>
        <w:tc>
          <w:tcPr>
            <w:tcW w:w="540" w:type="dxa"/>
          </w:tcPr>
          <w:p w:rsidR="00F76AF2" w:rsidRDefault="00F76AF2" w:rsidP="00F76AF2">
            <w:pPr>
              <w:pStyle w:val="ListParagraph"/>
              <w:ind w:left="0"/>
            </w:pPr>
            <w:r>
              <w:t>3.8</w:t>
            </w:r>
          </w:p>
        </w:tc>
        <w:tc>
          <w:tcPr>
            <w:tcW w:w="720" w:type="dxa"/>
          </w:tcPr>
          <w:p w:rsidR="00F76AF2" w:rsidRDefault="00F76AF2" w:rsidP="00F76AF2">
            <w:pPr>
              <w:pStyle w:val="ListParagraph"/>
              <w:ind w:left="0"/>
            </w:pPr>
            <w:r>
              <w:t>4.6</w:t>
            </w:r>
          </w:p>
        </w:tc>
        <w:tc>
          <w:tcPr>
            <w:tcW w:w="630" w:type="dxa"/>
          </w:tcPr>
          <w:p w:rsidR="00F76AF2" w:rsidRDefault="00F76AF2" w:rsidP="00F76AF2">
            <w:pPr>
              <w:pStyle w:val="ListParagraph"/>
              <w:ind w:left="0"/>
            </w:pPr>
            <w:r>
              <w:t>18.1</w:t>
            </w:r>
          </w:p>
        </w:tc>
        <w:tc>
          <w:tcPr>
            <w:tcW w:w="720" w:type="dxa"/>
          </w:tcPr>
          <w:p w:rsidR="00F76AF2" w:rsidRDefault="00F76AF2" w:rsidP="00F76AF2">
            <w:pPr>
              <w:pStyle w:val="ListParagraph"/>
              <w:ind w:left="0"/>
            </w:pPr>
            <w:r>
              <w:t>19.3</w:t>
            </w:r>
          </w:p>
        </w:tc>
        <w:tc>
          <w:tcPr>
            <w:tcW w:w="810" w:type="dxa"/>
          </w:tcPr>
          <w:p w:rsidR="00F76AF2" w:rsidRDefault="00F76AF2" w:rsidP="00F76AF2">
            <w:pPr>
              <w:pStyle w:val="ListParagraph"/>
              <w:ind w:left="0"/>
            </w:pPr>
            <w:r>
              <w:t>16.9</w:t>
            </w:r>
          </w:p>
        </w:tc>
        <w:tc>
          <w:tcPr>
            <w:tcW w:w="810" w:type="dxa"/>
          </w:tcPr>
          <w:p w:rsidR="00F76AF2" w:rsidRDefault="00F76AF2" w:rsidP="00F76AF2">
            <w:pPr>
              <w:pStyle w:val="ListParagraph"/>
              <w:ind w:left="0"/>
            </w:pPr>
            <w:r>
              <w:t>12.6</w:t>
            </w:r>
          </w:p>
        </w:tc>
      </w:tr>
    </w:tbl>
    <w:p w:rsidR="00F76AF2" w:rsidRPr="00F13AD3" w:rsidRDefault="00F76AF2" w:rsidP="00F76AF2">
      <w:pPr>
        <w:pStyle w:val="ListParagraph"/>
        <w:rPr>
          <w:sz w:val="22"/>
        </w:rPr>
      </w:pPr>
      <w:r w:rsidRPr="00F13AD3">
        <w:rPr>
          <w:sz w:val="22"/>
        </w:rPr>
        <w:t xml:space="preserve"> </w:t>
      </w:r>
    </w:p>
    <w:p w:rsidR="00F76AF2" w:rsidRPr="00F13AD3" w:rsidRDefault="00F76AF2" w:rsidP="00F76AF2">
      <w:pPr>
        <w:pStyle w:val="ListParagraph"/>
        <w:rPr>
          <w:sz w:val="22"/>
        </w:rPr>
      </w:pPr>
      <w:r w:rsidRPr="00F13AD3">
        <w:rPr>
          <w:sz w:val="22"/>
        </w:rPr>
        <w:t xml:space="preserve"> a) What is the response variable?</w:t>
      </w:r>
    </w:p>
    <w:p w:rsidR="00F76AF2" w:rsidRPr="00F13AD3" w:rsidRDefault="00F76AF2" w:rsidP="00F76AF2">
      <w:pPr>
        <w:pStyle w:val="ListParagraph"/>
        <w:rPr>
          <w:sz w:val="22"/>
        </w:rPr>
      </w:pPr>
      <w:r w:rsidRPr="00F13AD3">
        <w:rPr>
          <w:sz w:val="22"/>
        </w:rPr>
        <w:t xml:space="preserve"> b) What is the explanatory variable?</w:t>
      </w:r>
    </w:p>
    <w:p w:rsidR="00F76AF2" w:rsidRPr="00F13AD3" w:rsidRDefault="00F76AF2" w:rsidP="00F76AF2">
      <w:pPr>
        <w:pStyle w:val="ListParagraph"/>
        <w:rPr>
          <w:sz w:val="22"/>
        </w:rPr>
      </w:pPr>
      <w:r w:rsidRPr="00F13AD3">
        <w:rPr>
          <w:sz w:val="22"/>
        </w:rPr>
        <w:t xml:space="preserve"> c) Draw a </w:t>
      </w:r>
      <w:proofErr w:type="spellStart"/>
      <w:r w:rsidRPr="00F13AD3">
        <w:rPr>
          <w:sz w:val="22"/>
        </w:rPr>
        <w:t>scatterplot</w:t>
      </w:r>
      <w:proofErr w:type="spellEnd"/>
      <w:r w:rsidRPr="00F13AD3">
        <w:rPr>
          <w:sz w:val="22"/>
        </w:rPr>
        <w:t>.</w:t>
      </w:r>
      <w:r w:rsidR="00F13AD3" w:rsidRPr="00F13AD3">
        <w:rPr>
          <w:sz w:val="22"/>
        </w:rPr>
        <w:t xml:space="preserve"> </w:t>
      </w:r>
      <w:r w:rsidRPr="00F13AD3">
        <w:rPr>
          <w:sz w:val="22"/>
        </w:rPr>
        <w:t xml:space="preserve">(Be sure to clearly label axes and have a title) </w:t>
      </w:r>
    </w:p>
    <w:p w:rsidR="00F76AF2" w:rsidRDefault="00F76AF2" w:rsidP="00F76AF2">
      <w:pPr>
        <w:pStyle w:val="ListParagraph"/>
      </w:pPr>
    </w:p>
    <w:p w:rsidR="00F13AD3" w:rsidRPr="00F13AD3" w:rsidRDefault="00F76AF2" w:rsidP="00F76AF2">
      <w:pPr>
        <w:pStyle w:val="ListParagraph"/>
        <w:numPr>
          <w:ilvl w:val="0"/>
          <w:numId w:val="1"/>
        </w:numPr>
        <w:rPr>
          <w:sz w:val="22"/>
        </w:rPr>
      </w:pPr>
      <w:r w:rsidRPr="00F13AD3">
        <w:rPr>
          <w:sz w:val="22"/>
        </w:rPr>
        <w:t xml:space="preserve">A random sample of 11 Math-101 students provided the following data (x = midterm grade (explanatory) and y = final exam score (response). </w:t>
      </w:r>
    </w:p>
    <w:tbl>
      <w:tblPr>
        <w:tblStyle w:val="TableGrid"/>
        <w:tblW w:w="0" w:type="auto"/>
        <w:tblInd w:w="720" w:type="dxa"/>
        <w:tblLook w:val="04A0"/>
      </w:tblPr>
      <w:tblGrid>
        <w:gridCol w:w="694"/>
        <w:gridCol w:w="742"/>
        <w:gridCol w:w="742"/>
        <w:gridCol w:w="742"/>
        <w:gridCol w:w="742"/>
        <w:gridCol w:w="742"/>
        <w:gridCol w:w="742"/>
        <w:gridCol w:w="742"/>
        <w:gridCol w:w="742"/>
        <w:gridCol w:w="742"/>
        <w:gridCol w:w="742"/>
        <w:gridCol w:w="742"/>
      </w:tblGrid>
      <w:tr w:rsidR="00F13AD3" w:rsidTr="00F13AD3">
        <w:tc>
          <w:tcPr>
            <w:tcW w:w="798" w:type="dxa"/>
          </w:tcPr>
          <w:p w:rsidR="00F13AD3" w:rsidRDefault="00F13AD3" w:rsidP="00F13AD3">
            <w:pPr>
              <w:pStyle w:val="ListParagraph"/>
              <w:ind w:left="0"/>
            </w:pPr>
            <w:r>
              <w:t>x</w:t>
            </w:r>
          </w:p>
        </w:tc>
        <w:tc>
          <w:tcPr>
            <w:tcW w:w="798" w:type="dxa"/>
          </w:tcPr>
          <w:p w:rsidR="00F13AD3" w:rsidRDefault="00F13AD3" w:rsidP="00F13AD3">
            <w:pPr>
              <w:pStyle w:val="ListParagraph"/>
              <w:ind w:left="0"/>
            </w:pPr>
            <w:r>
              <w:t>66</w:t>
            </w:r>
          </w:p>
        </w:tc>
        <w:tc>
          <w:tcPr>
            <w:tcW w:w="798" w:type="dxa"/>
          </w:tcPr>
          <w:p w:rsidR="00F13AD3" w:rsidRDefault="00F13AD3" w:rsidP="00F13AD3">
            <w:pPr>
              <w:pStyle w:val="ListParagraph"/>
              <w:ind w:left="0"/>
            </w:pPr>
            <w:r>
              <w:t>71</w:t>
            </w:r>
          </w:p>
        </w:tc>
        <w:tc>
          <w:tcPr>
            <w:tcW w:w="798" w:type="dxa"/>
          </w:tcPr>
          <w:p w:rsidR="00F13AD3" w:rsidRDefault="00F13AD3" w:rsidP="00F13AD3">
            <w:pPr>
              <w:pStyle w:val="ListParagraph"/>
              <w:ind w:left="0"/>
            </w:pPr>
            <w:r>
              <w:t>80</w:t>
            </w:r>
          </w:p>
        </w:tc>
        <w:tc>
          <w:tcPr>
            <w:tcW w:w="798" w:type="dxa"/>
          </w:tcPr>
          <w:p w:rsidR="00F13AD3" w:rsidRDefault="00F13AD3" w:rsidP="00F13AD3">
            <w:pPr>
              <w:pStyle w:val="ListParagraph"/>
              <w:ind w:left="0"/>
            </w:pPr>
            <w:r>
              <w:t>76</w:t>
            </w:r>
          </w:p>
        </w:tc>
        <w:tc>
          <w:tcPr>
            <w:tcW w:w="798" w:type="dxa"/>
          </w:tcPr>
          <w:p w:rsidR="00F13AD3" w:rsidRDefault="00F13AD3" w:rsidP="00F13AD3">
            <w:pPr>
              <w:pStyle w:val="ListParagraph"/>
              <w:ind w:left="0"/>
            </w:pPr>
            <w:r>
              <w:t>63</w:t>
            </w:r>
          </w:p>
        </w:tc>
        <w:tc>
          <w:tcPr>
            <w:tcW w:w="798" w:type="dxa"/>
          </w:tcPr>
          <w:p w:rsidR="00F13AD3" w:rsidRDefault="00F13AD3" w:rsidP="00F13AD3">
            <w:pPr>
              <w:pStyle w:val="ListParagraph"/>
              <w:ind w:left="0"/>
            </w:pPr>
            <w:r>
              <w:t>73</w:t>
            </w:r>
          </w:p>
        </w:tc>
        <w:tc>
          <w:tcPr>
            <w:tcW w:w="798" w:type="dxa"/>
          </w:tcPr>
          <w:p w:rsidR="00F13AD3" w:rsidRDefault="00F13AD3" w:rsidP="00F13AD3">
            <w:pPr>
              <w:pStyle w:val="ListParagraph"/>
              <w:ind w:left="0"/>
            </w:pPr>
            <w:r>
              <w:t>81</w:t>
            </w:r>
          </w:p>
        </w:tc>
        <w:tc>
          <w:tcPr>
            <w:tcW w:w="798" w:type="dxa"/>
          </w:tcPr>
          <w:p w:rsidR="00F13AD3" w:rsidRDefault="00F13AD3" w:rsidP="00F13AD3">
            <w:pPr>
              <w:pStyle w:val="ListParagraph"/>
              <w:ind w:left="0"/>
            </w:pPr>
            <w:r>
              <w:t>68</w:t>
            </w:r>
          </w:p>
        </w:tc>
        <w:tc>
          <w:tcPr>
            <w:tcW w:w="798" w:type="dxa"/>
          </w:tcPr>
          <w:p w:rsidR="00F13AD3" w:rsidRDefault="00F13AD3" w:rsidP="00F13AD3">
            <w:pPr>
              <w:pStyle w:val="ListParagraph"/>
              <w:ind w:left="0"/>
            </w:pPr>
            <w:r>
              <w:t>84</w:t>
            </w:r>
          </w:p>
        </w:tc>
        <w:tc>
          <w:tcPr>
            <w:tcW w:w="798" w:type="dxa"/>
          </w:tcPr>
          <w:p w:rsidR="00F13AD3" w:rsidRDefault="00F13AD3" w:rsidP="00F13AD3">
            <w:pPr>
              <w:pStyle w:val="ListParagraph"/>
              <w:ind w:left="0"/>
            </w:pPr>
            <w:r>
              <w:t>83</w:t>
            </w:r>
          </w:p>
        </w:tc>
        <w:tc>
          <w:tcPr>
            <w:tcW w:w="798" w:type="dxa"/>
          </w:tcPr>
          <w:p w:rsidR="00F13AD3" w:rsidRDefault="00F13AD3" w:rsidP="00F13AD3">
            <w:pPr>
              <w:pStyle w:val="ListParagraph"/>
              <w:ind w:left="0"/>
            </w:pPr>
            <w:r>
              <w:t>79</w:t>
            </w:r>
          </w:p>
        </w:tc>
      </w:tr>
      <w:tr w:rsidR="00F13AD3" w:rsidTr="00F13AD3">
        <w:tc>
          <w:tcPr>
            <w:tcW w:w="798" w:type="dxa"/>
          </w:tcPr>
          <w:p w:rsidR="00F13AD3" w:rsidRDefault="00F13AD3" w:rsidP="00F13AD3">
            <w:pPr>
              <w:pStyle w:val="ListParagraph"/>
              <w:ind w:left="0"/>
            </w:pPr>
            <w:r>
              <w:t>y</w:t>
            </w:r>
          </w:p>
        </w:tc>
        <w:tc>
          <w:tcPr>
            <w:tcW w:w="798" w:type="dxa"/>
          </w:tcPr>
          <w:p w:rsidR="00F13AD3" w:rsidRDefault="00F13AD3" w:rsidP="00F13AD3">
            <w:pPr>
              <w:pStyle w:val="ListParagraph"/>
              <w:ind w:left="0"/>
            </w:pPr>
            <w:r>
              <w:t>130</w:t>
            </w:r>
          </w:p>
        </w:tc>
        <w:tc>
          <w:tcPr>
            <w:tcW w:w="798" w:type="dxa"/>
          </w:tcPr>
          <w:p w:rsidR="00F13AD3" w:rsidRDefault="00F13AD3" w:rsidP="00F13AD3">
            <w:pPr>
              <w:pStyle w:val="ListParagraph"/>
              <w:ind w:left="0"/>
            </w:pPr>
            <w:r>
              <w:t>132</w:t>
            </w:r>
          </w:p>
        </w:tc>
        <w:tc>
          <w:tcPr>
            <w:tcW w:w="798" w:type="dxa"/>
          </w:tcPr>
          <w:p w:rsidR="00F13AD3" w:rsidRDefault="00F13AD3" w:rsidP="00F13AD3">
            <w:pPr>
              <w:pStyle w:val="ListParagraph"/>
              <w:ind w:left="0"/>
            </w:pPr>
            <w:r>
              <w:t>135</w:t>
            </w:r>
          </w:p>
        </w:tc>
        <w:tc>
          <w:tcPr>
            <w:tcW w:w="798" w:type="dxa"/>
          </w:tcPr>
          <w:p w:rsidR="00F13AD3" w:rsidRDefault="00F13AD3" w:rsidP="00F13AD3">
            <w:pPr>
              <w:pStyle w:val="ListParagraph"/>
              <w:ind w:left="0"/>
            </w:pPr>
            <w:r>
              <w:t>134</w:t>
            </w:r>
          </w:p>
        </w:tc>
        <w:tc>
          <w:tcPr>
            <w:tcW w:w="798" w:type="dxa"/>
          </w:tcPr>
          <w:p w:rsidR="00F13AD3" w:rsidRDefault="00F13AD3" w:rsidP="00F13AD3">
            <w:pPr>
              <w:pStyle w:val="ListParagraph"/>
              <w:ind w:left="0"/>
            </w:pPr>
            <w:r>
              <w:t>129</w:t>
            </w:r>
          </w:p>
        </w:tc>
        <w:tc>
          <w:tcPr>
            <w:tcW w:w="798" w:type="dxa"/>
          </w:tcPr>
          <w:p w:rsidR="00F13AD3" w:rsidRDefault="00F13AD3" w:rsidP="00F13AD3">
            <w:pPr>
              <w:pStyle w:val="ListParagraph"/>
              <w:ind w:left="0"/>
            </w:pPr>
            <w:r>
              <w:t>133</w:t>
            </w:r>
          </w:p>
        </w:tc>
        <w:tc>
          <w:tcPr>
            <w:tcW w:w="798" w:type="dxa"/>
          </w:tcPr>
          <w:p w:rsidR="00F13AD3" w:rsidRDefault="00F13AD3" w:rsidP="00F13AD3">
            <w:pPr>
              <w:pStyle w:val="ListParagraph"/>
              <w:ind w:left="0"/>
            </w:pPr>
            <w:r>
              <w:t>136</w:t>
            </w:r>
          </w:p>
        </w:tc>
        <w:tc>
          <w:tcPr>
            <w:tcW w:w="798" w:type="dxa"/>
          </w:tcPr>
          <w:p w:rsidR="00F13AD3" w:rsidRDefault="00F13AD3" w:rsidP="00F13AD3">
            <w:pPr>
              <w:pStyle w:val="ListParagraph"/>
              <w:ind w:left="0"/>
            </w:pPr>
            <w:r>
              <w:t>132</w:t>
            </w:r>
          </w:p>
        </w:tc>
        <w:tc>
          <w:tcPr>
            <w:tcW w:w="798" w:type="dxa"/>
          </w:tcPr>
          <w:p w:rsidR="00F13AD3" w:rsidRDefault="00F13AD3" w:rsidP="00F13AD3">
            <w:pPr>
              <w:pStyle w:val="ListParagraph"/>
              <w:ind w:left="0"/>
            </w:pPr>
            <w:r>
              <w:t>138</w:t>
            </w:r>
          </w:p>
        </w:tc>
        <w:tc>
          <w:tcPr>
            <w:tcW w:w="798" w:type="dxa"/>
          </w:tcPr>
          <w:p w:rsidR="00F13AD3" w:rsidRDefault="00F13AD3" w:rsidP="00F13AD3">
            <w:pPr>
              <w:pStyle w:val="ListParagraph"/>
              <w:ind w:left="0"/>
            </w:pPr>
            <w:r>
              <w:t>136</w:t>
            </w:r>
          </w:p>
        </w:tc>
        <w:tc>
          <w:tcPr>
            <w:tcW w:w="798" w:type="dxa"/>
          </w:tcPr>
          <w:p w:rsidR="00F13AD3" w:rsidRDefault="00F13AD3" w:rsidP="00F13AD3">
            <w:pPr>
              <w:pStyle w:val="ListParagraph"/>
              <w:ind w:left="0"/>
            </w:pPr>
            <w:r>
              <w:t>135</w:t>
            </w:r>
          </w:p>
        </w:tc>
      </w:tr>
    </w:tbl>
    <w:p w:rsidR="00F76AF2" w:rsidRDefault="00F76AF2" w:rsidP="00F13AD3">
      <w:pPr>
        <w:pStyle w:val="ListParagraph"/>
      </w:pPr>
    </w:p>
    <w:p w:rsidR="00F13AD3" w:rsidRPr="00F13AD3" w:rsidRDefault="00F76AF2" w:rsidP="00F76AF2">
      <w:pPr>
        <w:pStyle w:val="ListParagraph"/>
        <w:rPr>
          <w:sz w:val="22"/>
        </w:rPr>
      </w:pPr>
      <w:r w:rsidRPr="00F13AD3">
        <w:rPr>
          <w:sz w:val="22"/>
        </w:rPr>
        <w:t>a) What do you think researchers were trying to say about the midterm grade?</w:t>
      </w:r>
    </w:p>
    <w:p w:rsidR="00F13AD3" w:rsidRPr="00F13AD3" w:rsidRDefault="00F76AF2" w:rsidP="00F76AF2">
      <w:pPr>
        <w:pStyle w:val="ListParagraph"/>
        <w:rPr>
          <w:sz w:val="22"/>
        </w:rPr>
      </w:pPr>
      <w:r w:rsidRPr="00F13AD3">
        <w:rPr>
          <w:sz w:val="22"/>
        </w:rPr>
        <w:t xml:space="preserve"> b) Draw the </w:t>
      </w:r>
      <w:proofErr w:type="spellStart"/>
      <w:r w:rsidRPr="00F13AD3">
        <w:rPr>
          <w:sz w:val="22"/>
        </w:rPr>
        <w:t>scatterplot</w:t>
      </w:r>
      <w:proofErr w:type="spellEnd"/>
      <w:r w:rsidRPr="00F13AD3">
        <w:rPr>
          <w:sz w:val="22"/>
        </w:rPr>
        <w:t>. (Be sure to clearly label axes and have a title)</w:t>
      </w:r>
    </w:p>
    <w:p w:rsidR="00F13AD3" w:rsidRDefault="00F13AD3" w:rsidP="00F76AF2">
      <w:pPr>
        <w:pStyle w:val="ListParagraph"/>
      </w:pPr>
    </w:p>
    <w:p w:rsidR="00F13AD3" w:rsidRDefault="00F13AD3" w:rsidP="00F76AF2">
      <w:pPr>
        <w:pStyle w:val="ListParagraph"/>
      </w:pPr>
    </w:p>
    <w:p w:rsidR="00F13AD3" w:rsidRDefault="00F76AF2" w:rsidP="00F13AD3">
      <w:pPr>
        <w:pStyle w:val="ListParagraph"/>
        <w:numPr>
          <w:ilvl w:val="0"/>
          <w:numId w:val="1"/>
        </w:numPr>
      </w:pPr>
      <w:r w:rsidRPr="00F13AD3">
        <w:rPr>
          <w:sz w:val="22"/>
        </w:rPr>
        <w:t xml:space="preserve">A study observes a large group of people over a 10-year period. The goal is to see if overweight and obese people are more likely to die during the decade than people who weigh less. Such studies can be misleading, because obese people are more likely to be inactive and to be poor. </w:t>
      </w:r>
      <w:r w:rsidRPr="00F13AD3">
        <w:rPr>
          <w:sz w:val="22"/>
        </w:rPr>
        <w:lastRenderedPageBreak/>
        <w:t xml:space="preserve">What </w:t>
      </w:r>
      <w:proofErr w:type="gramStart"/>
      <w:r w:rsidRPr="00F13AD3">
        <w:rPr>
          <w:sz w:val="22"/>
        </w:rPr>
        <w:t>is</w:t>
      </w:r>
      <w:proofErr w:type="gramEnd"/>
      <w:r w:rsidRPr="00F13AD3">
        <w:rPr>
          <w:sz w:val="22"/>
        </w:rPr>
        <w:t xml:space="preserve"> the explanatory variable and the response variable? What other variables are mentioned that may influence the relationship between the explanatory variable and the response variable?</w:t>
      </w:r>
    </w:p>
    <w:p w:rsidR="00F13AD3" w:rsidRDefault="00F13AD3" w:rsidP="00F13AD3">
      <w:pPr>
        <w:pStyle w:val="ListParagraph"/>
      </w:pPr>
    </w:p>
    <w:p w:rsidR="00F13AD3" w:rsidRPr="00F13AD3" w:rsidRDefault="00F76AF2" w:rsidP="00F13AD3">
      <w:pPr>
        <w:pStyle w:val="ListParagraph"/>
        <w:numPr>
          <w:ilvl w:val="0"/>
          <w:numId w:val="1"/>
        </w:numPr>
        <w:rPr>
          <w:sz w:val="22"/>
        </w:rPr>
      </w:pPr>
      <w:r w:rsidRPr="00F13AD3">
        <w:rPr>
          <w:sz w:val="22"/>
        </w:rPr>
        <w:t xml:space="preserve">How well does a child's height at age 6 predict height at age 16? To find out, measure the heights of a large group of children at age 6, wait until they reach age 16, then measure their heights again. What are the explanatory and response variables here? Are these variables categorical or quantitative? </w:t>
      </w:r>
    </w:p>
    <w:p w:rsidR="00F13AD3" w:rsidRPr="00F13AD3" w:rsidRDefault="00F13AD3" w:rsidP="00F13AD3">
      <w:pPr>
        <w:pStyle w:val="ListParagraph"/>
        <w:rPr>
          <w:sz w:val="22"/>
        </w:rPr>
      </w:pPr>
    </w:p>
    <w:p w:rsidR="00F13AD3" w:rsidRPr="00F13AD3" w:rsidRDefault="00F76AF2" w:rsidP="00F13AD3">
      <w:pPr>
        <w:pStyle w:val="ListParagraph"/>
        <w:numPr>
          <w:ilvl w:val="0"/>
          <w:numId w:val="1"/>
        </w:numPr>
        <w:rPr>
          <w:sz w:val="22"/>
        </w:rPr>
      </w:pPr>
      <w:r w:rsidRPr="00F13AD3">
        <w:rPr>
          <w:sz w:val="22"/>
        </w:rPr>
        <w:t xml:space="preserve">A large industrial plant has seven divisions that do the same type of work. A safety inspector visits each division of 20 workers quarterly. The number of work-hours devoted to safety training and the number of work-hours lost due to industry related accidents are recorded for each separate division. </w:t>
      </w:r>
    </w:p>
    <w:tbl>
      <w:tblPr>
        <w:tblStyle w:val="TableGrid"/>
        <w:tblW w:w="0" w:type="auto"/>
        <w:tblInd w:w="720" w:type="dxa"/>
        <w:tblLook w:val="04A0"/>
      </w:tblPr>
      <w:tblGrid>
        <w:gridCol w:w="4423"/>
        <w:gridCol w:w="4433"/>
      </w:tblGrid>
      <w:tr w:rsidR="00F13AD3" w:rsidTr="00F13AD3">
        <w:tc>
          <w:tcPr>
            <w:tcW w:w="4788" w:type="dxa"/>
          </w:tcPr>
          <w:p w:rsidR="00F13AD3" w:rsidRDefault="00F13AD3" w:rsidP="00F13AD3">
            <w:pPr>
              <w:pStyle w:val="ListParagraph"/>
            </w:pPr>
          </w:p>
          <w:p w:rsidR="00F13AD3" w:rsidRDefault="00F13AD3" w:rsidP="00F13AD3">
            <w:pPr>
              <w:pStyle w:val="ListParagraph"/>
              <w:ind w:left="0"/>
            </w:pPr>
            <w:r>
              <w:t>No of work-hours in safety training</w:t>
            </w:r>
          </w:p>
        </w:tc>
        <w:tc>
          <w:tcPr>
            <w:tcW w:w="4788" w:type="dxa"/>
          </w:tcPr>
          <w:p w:rsidR="00F13AD3" w:rsidRDefault="00F13AD3" w:rsidP="00F13AD3">
            <w:pPr>
              <w:pStyle w:val="ListParagraph"/>
            </w:pPr>
          </w:p>
          <w:p w:rsidR="00F13AD3" w:rsidRDefault="00F13AD3" w:rsidP="00F13AD3">
            <w:pPr>
              <w:pStyle w:val="ListParagraph"/>
              <w:ind w:left="0"/>
            </w:pPr>
            <w:r>
              <w:t>No of work-hours lost due to accidents</w:t>
            </w:r>
          </w:p>
        </w:tc>
      </w:tr>
      <w:tr w:rsidR="00F13AD3" w:rsidTr="00F13AD3">
        <w:tc>
          <w:tcPr>
            <w:tcW w:w="4788" w:type="dxa"/>
          </w:tcPr>
          <w:p w:rsidR="00F13AD3" w:rsidRDefault="00F13AD3" w:rsidP="00F13AD3">
            <w:pPr>
              <w:pStyle w:val="ListParagraph"/>
              <w:ind w:left="0"/>
            </w:pPr>
            <w:r>
              <w:t>10</w:t>
            </w:r>
          </w:p>
        </w:tc>
        <w:tc>
          <w:tcPr>
            <w:tcW w:w="4788" w:type="dxa"/>
          </w:tcPr>
          <w:p w:rsidR="00F13AD3" w:rsidRDefault="00F13AD3" w:rsidP="00F13AD3">
            <w:pPr>
              <w:pStyle w:val="ListParagraph"/>
              <w:ind w:left="0"/>
            </w:pPr>
            <w:r>
              <w:t>80</w:t>
            </w:r>
          </w:p>
        </w:tc>
      </w:tr>
      <w:tr w:rsidR="00F13AD3" w:rsidTr="00F13AD3">
        <w:tc>
          <w:tcPr>
            <w:tcW w:w="4788" w:type="dxa"/>
          </w:tcPr>
          <w:p w:rsidR="00F13AD3" w:rsidRDefault="00F13AD3" w:rsidP="00F13AD3">
            <w:pPr>
              <w:pStyle w:val="ListParagraph"/>
              <w:ind w:left="0"/>
            </w:pPr>
            <w:r>
              <w:t>19.5</w:t>
            </w:r>
          </w:p>
        </w:tc>
        <w:tc>
          <w:tcPr>
            <w:tcW w:w="4788" w:type="dxa"/>
          </w:tcPr>
          <w:p w:rsidR="00F13AD3" w:rsidRDefault="00F13AD3" w:rsidP="00F13AD3">
            <w:pPr>
              <w:pStyle w:val="ListParagraph"/>
              <w:ind w:left="0"/>
            </w:pPr>
            <w:r>
              <w:t>65</w:t>
            </w:r>
          </w:p>
        </w:tc>
      </w:tr>
      <w:tr w:rsidR="00F13AD3" w:rsidTr="00F13AD3">
        <w:tc>
          <w:tcPr>
            <w:tcW w:w="4788" w:type="dxa"/>
          </w:tcPr>
          <w:p w:rsidR="00F13AD3" w:rsidRDefault="00F13AD3" w:rsidP="00F13AD3">
            <w:pPr>
              <w:pStyle w:val="ListParagraph"/>
              <w:ind w:left="0"/>
            </w:pPr>
            <w:r>
              <w:t>30</w:t>
            </w:r>
          </w:p>
        </w:tc>
        <w:tc>
          <w:tcPr>
            <w:tcW w:w="4788" w:type="dxa"/>
          </w:tcPr>
          <w:p w:rsidR="00F13AD3" w:rsidRDefault="00F13AD3" w:rsidP="00F13AD3">
            <w:pPr>
              <w:pStyle w:val="ListParagraph"/>
              <w:ind w:left="0"/>
            </w:pPr>
            <w:r>
              <w:t>68</w:t>
            </w:r>
          </w:p>
        </w:tc>
      </w:tr>
      <w:tr w:rsidR="00F13AD3" w:rsidTr="00F13AD3">
        <w:tc>
          <w:tcPr>
            <w:tcW w:w="4788" w:type="dxa"/>
          </w:tcPr>
          <w:p w:rsidR="00F13AD3" w:rsidRDefault="00F13AD3" w:rsidP="00F13AD3">
            <w:pPr>
              <w:pStyle w:val="ListParagraph"/>
              <w:ind w:left="0"/>
            </w:pPr>
            <w:r>
              <w:t>50</w:t>
            </w:r>
          </w:p>
        </w:tc>
        <w:tc>
          <w:tcPr>
            <w:tcW w:w="4788" w:type="dxa"/>
          </w:tcPr>
          <w:p w:rsidR="00F13AD3" w:rsidRDefault="00F13AD3" w:rsidP="00F13AD3">
            <w:pPr>
              <w:pStyle w:val="ListParagraph"/>
              <w:ind w:left="0"/>
            </w:pPr>
            <w:r>
              <w:t>35</w:t>
            </w:r>
          </w:p>
        </w:tc>
      </w:tr>
      <w:tr w:rsidR="00F13AD3" w:rsidTr="00F13AD3">
        <w:tc>
          <w:tcPr>
            <w:tcW w:w="4788" w:type="dxa"/>
          </w:tcPr>
          <w:p w:rsidR="00F13AD3" w:rsidRDefault="00F13AD3" w:rsidP="00F13AD3">
            <w:pPr>
              <w:pStyle w:val="ListParagraph"/>
              <w:ind w:left="0"/>
            </w:pPr>
            <w:r>
              <w:t>45</w:t>
            </w:r>
          </w:p>
        </w:tc>
        <w:tc>
          <w:tcPr>
            <w:tcW w:w="4788" w:type="dxa"/>
          </w:tcPr>
          <w:p w:rsidR="00F13AD3" w:rsidRDefault="00F13AD3" w:rsidP="00F13AD3">
            <w:pPr>
              <w:pStyle w:val="ListParagraph"/>
              <w:ind w:left="0"/>
            </w:pPr>
            <w:r>
              <w:t>55</w:t>
            </w:r>
          </w:p>
        </w:tc>
      </w:tr>
      <w:tr w:rsidR="00F13AD3" w:rsidTr="00F13AD3">
        <w:tc>
          <w:tcPr>
            <w:tcW w:w="4788" w:type="dxa"/>
          </w:tcPr>
          <w:p w:rsidR="00F13AD3" w:rsidRDefault="00F13AD3" w:rsidP="00F13AD3">
            <w:pPr>
              <w:pStyle w:val="ListParagraph"/>
              <w:ind w:left="0"/>
            </w:pPr>
            <w:r>
              <w:t>65</w:t>
            </w:r>
          </w:p>
        </w:tc>
        <w:tc>
          <w:tcPr>
            <w:tcW w:w="4788" w:type="dxa"/>
          </w:tcPr>
          <w:p w:rsidR="00F13AD3" w:rsidRDefault="00F13AD3" w:rsidP="00F13AD3">
            <w:pPr>
              <w:pStyle w:val="ListParagraph"/>
              <w:ind w:left="0"/>
            </w:pPr>
            <w:r>
              <w:t>10</w:t>
            </w:r>
          </w:p>
        </w:tc>
      </w:tr>
      <w:tr w:rsidR="00F13AD3" w:rsidTr="00F13AD3">
        <w:tc>
          <w:tcPr>
            <w:tcW w:w="4788" w:type="dxa"/>
          </w:tcPr>
          <w:p w:rsidR="00F13AD3" w:rsidRDefault="00F13AD3" w:rsidP="00F13AD3">
            <w:pPr>
              <w:pStyle w:val="ListParagraph"/>
              <w:ind w:left="0"/>
            </w:pPr>
            <w:r>
              <w:t>80</w:t>
            </w:r>
          </w:p>
        </w:tc>
        <w:tc>
          <w:tcPr>
            <w:tcW w:w="4788" w:type="dxa"/>
          </w:tcPr>
          <w:p w:rsidR="00F13AD3" w:rsidRDefault="00F13AD3" w:rsidP="00F13AD3">
            <w:pPr>
              <w:pStyle w:val="ListParagraph"/>
              <w:ind w:left="0"/>
            </w:pPr>
            <w:r>
              <w:t>12</w:t>
            </w:r>
          </w:p>
        </w:tc>
      </w:tr>
    </w:tbl>
    <w:p w:rsidR="00F13AD3" w:rsidRDefault="00F13AD3" w:rsidP="00F13AD3">
      <w:pPr>
        <w:pStyle w:val="ListParagraph"/>
        <w:rPr>
          <w:sz w:val="22"/>
        </w:rPr>
      </w:pPr>
    </w:p>
    <w:p w:rsidR="00F13AD3" w:rsidRPr="00F13AD3" w:rsidRDefault="00F76AF2" w:rsidP="00F13AD3">
      <w:pPr>
        <w:pStyle w:val="ListParagraph"/>
        <w:rPr>
          <w:sz w:val="22"/>
        </w:rPr>
      </w:pPr>
      <w:r w:rsidRPr="00F13AD3">
        <w:rPr>
          <w:sz w:val="22"/>
        </w:rPr>
        <w:t xml:space="preserve">a) What are the explanatory and response variables? </w:t>
      </w:r>
    </w:p>
    <w:p w:rsidR="008D7238" w:rsidRPr="00F13AD3" w:rsidRDefault="00F76AF2" w:rsidP="00F13AD3">
      <w:pPr>
        <w:pStyle w:val="ListParagraph"/>
        <w:rPr>
          <w:sz w:val="22"/>
        </w:rPr>
      </w:pPr>
      <w:r w:rsidRPr="00F13AD3">
        <w:rPr>
          <w:sz w:val="22"/>
        </w:rPr>
        <w:t xml:space="preserve">b) Draw a </w:t>
      </w:r>
      <w:proofErr w:type="spellStart"/>
      <w:r w:rsidRPr="00F13AD3">
        <w:rPr>
          <w:sz w:val="22"/>
        </w:rPr>
        <w:t>scatterplot</w:t>
      </w:r>
      <w:proofErr w:type="spellEnd"/>
      <w:r w:rsidRPr="00F13AD3">
        <w:rPr>
          <w:sz w:val="22"/>
        </w:rPr>
        <w:t>. (Be sure to clearly label axes and have a title)</w:t>
      </w:r>
    </w:p>
    <w:sectPr w:rsidR="008D7238" w:rsidRPr="00F13AD3" w:rsidSect="008D72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308E"/>
    <w:multiLevelType w:val="hybridMultilevel"/>
    <w:tmpl w:val="AEC08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B7DDE"/>
    <w:multiLevelType w:val="hybridMultilevel"/>
    <w:tmpl w:val="AEC08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F76AF2"/>
    <w:rsid w:val="007071EC"/>
    <w:rsid w:val="008D7238"/>
    <w:rsid w:val="00C45793"/>
    <w:rsid w:val="00F13AD3"/>
    <w:rsid w:val="00F76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93"/>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C45793"/>
    <w:pPr>
      <w:keepNext/>
      <w:keepLines/>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45793"/>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79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C4579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45793"/>
    <w:rPr>
      <w:rFonts w:ascii="Times New Roman" w:eastAsiaTheme="majorEastAsia" w:hAnsi="Times New Roman" w:cstheme="majorBidi"/>
      <w:b/>
      <w:bCs/>
      <w:sz w:val="24"/>
      <w:szCs w:val="26"/>
    </w:rPr>
  </w:style>
  <w:style w:type="paragraph" w:styleId="ListParagraph">
    <w:name w:val="List Paragraph"/>
    <w:basedOn w:val="Normal"/>
    <w:uiPriority w:val="34"/>
    <w:qFormat/>
    <w:rsid w:val="00F76AF2"/>
    <w:pPr>
      <w:ind w:left="720"/>
      <w:contextualSpacing/>
    </w:pPr>
  </w:style>
  <w:style w:type="table" w:styleId="TableGrid">
    <w:name w:val="Table Grid"/>
    <w:basedOn w:val="TableNormal"/>
    <w:uiPriority w:val="59"/>
    <w:rsid w:val="00F76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2016-10-06T18:02:00Z</dcterms:created>
  <dcterms:modified xsi:type="dcterms:W3CDTF">2016-10-06T18:23:00Z</dcterms:modified>
</cp:coreProperties>
</file>