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99" w:rsidRDefault="00F42C99" w:rsidP="009524B6">
      <w:pPr>
        <w:spacing w:line="480" w:lineRule="auto"/>
        <w:rPr>
          <w:rFonts w:ascii="Times New Roman" w:hAnsi="Times New Roman" w:cs="Times New Roman"/>
          <w:sz w:val="24"/>
          <w:szCs w:val="24"/>
        </w:rPr>
      </w:pPr>
    </w:p>
    <w:p w:rsidR="000A08FE" w:rsidRDefault="000A08FE" w:rsidP="009524B6">
      <w:pPr>
        <w:spacing w:line="480" w:lineRule="auto"/>
        <w:rPr>
          <w:rFonts w:ascii="Times New Roman" w:hAnsi="Times New Roman" w:cs="Times New Roman"/>
          <w:sz w:val="24"/>
          <w:szCs w:val="24"/>
        </w:rPr>
      </w:pPr>
    </w:p>
    <w:p w:rsidR="000A08FE" w:rsidRDefault="000A08FE" w:rsidP="009524B6">
      <w:pPr>
        <w:spacing w:line="480" w:lineRule="auto"/>
        <w:rPr>
          <w:rFonts w:ascii="Times New Roman" w:hAnsi="Times New Roman" w:cs="Times New Roman"/>
          <w:sz w:val="24"/>
          <w:szCs w:val="24"/>
        </w:rPr>
      </w:pPr>
    </w:p>
    <w:p w:rsidR="000A08FE" w:rsidRDefault="000A08FE" w:rsidP="000A08FE">
      <w:pPr>
        <w:spacing w:after="0" w:line="480" w:lineRule="auto"/>
        <w:jc w:val="center"/>
        <w:rPr>
          <w:rFonts w:ascii="Times New Roman" w:hAnsi="Times New Roman" w:cs="Times New Roman"/>
          <w:sz w:val="24"/>
          <w:szCs w:val="24"/>
        </w:rPr>
      </w:pPr>
    </w:p>
    <w:p w:rsidR="000A08FE" w:rsidRDefault="000A08FE" w:rsidP="000A08FE">
      <w:pPr>
        <w:tabs>
          <w:tab w:val="left" w:pos="666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9B0822" w:rsidRPr="0008385E" w:rsidRDefault="009B0822" w:rsidP="009B0822">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Proposal</w:t>
      </w:r>
    </w:p>
    <w:p w:rsidR="009B0822" w:rsidRPr="00F501DD" w:rsidRDefault="009B0822" w:rsidP="009B0822">
      <w:pPr>
        <w:spacing w:line="480" w:lineRule="auto"/>
        <w:jc w:val="center"/>
        <w:rPr>
          <w:rFonts w:ascii="Times New Roman" w:hAnsi="Times New Roman"/>
          <w:sz w:val="24"/>
          <w:szCs w:val="24"/>
        </w:rPr>
      </w:pPr>
      <w:r>
        <w:rPr>
          <w:rFonts w:ascii="Times New Roman" w:hAnsi="Times New Roman"/>
          <w:sz w:val="24"/>
          <w:szCs w:val="24"/>
        </w:rPr>
        <w:t>Ryan Bradley</w:t>
      </w:r>
    </w:p>
    <w:p w:rsidR="009B0822" w:rsidRPr="00F501DD" w:rsidRDefault="009B0822" w:rsidP="009B0822">
      <w:pPr>
        <w:spacing w:line="480" w:lineRule="auto"/>
        <w:jc w:val="center"/>
        <w:rPr>
          <w:rFonts w:ascii="Times New Roman" w:hAnsi="Times New Roman"/>
          <w:sz w:val="24"/>
          <w:szCs w:val="24"/>
        </w:rPr>
      </w:pPr>
      <w:proofErr w:type="spellStart"/>
      <w:r>
        <w:rPr>
          <w:rFonts w:ascii="Times New Roman" w:hAnsi="Times New Roman"/>
          <w:sz w:val="24"/>
          <w:szCs w:val="24"/>
        </w:rPr>
        <w:t>Strayer</w:t>
      </w:r>
      <w:proofErr w:type="spellEnd"/>
      <w:r>
        <w:rPr>
          <w:rFonts w:ascii="Times New Roman" w:hAnsi="Times New Roman"/>
          <w:sz w:val="24"/>
          <w:szCs w:val="24"/>
        </w:rPr>
        <w:t xml:space="preserve"> University</w:t>
      </w:r>
    </w:p>
    <w:p w:rsidR="009B0822" w:rsidRPr="00135502" w:rsidRDefault="009B0822" w:rsidP="009B0822">
      <w:pPr>
        <w:spacing w:line="480" w:lineRule="auto"/>
        <w:jc w:val="center"/>
        <w:rPr>
          <w:rFonts w:ascii="Times New Roman" w:hAnsi="Times New Roman"/>
          <w:b/>
          <w:sz w:val="24"/>
          <w:szCs w:val="24"/>
        </w:rPr>
      </w:pPr>
      <w:r w:rsidRPr="00135502">
        <w:rPr>
          <w:rFonts w:ascii="Times New Roman" w:hAnsi="Times New Roman"/>
          <w:sz w:val="24"/>
          <w:szCs w:val="24"/>
        </w:rPr>
        <w:t xml:space="preserve">Professor </w:t>
      </w:r>
      <w:proofErr w:type="spellStart"/>
      <w:r w:rsidRPr="00135502">
        <w:rPr>
          <w:rFonts w:ascii="Times New Roman" w:hAnsi="Times New Roman"/>
          <w:color w:val="262626"/>
          <w:sz w:val="24"/>
          <w:szCs w:val="24"/>
        </w:rPr>
        <w:t>Lakshmanan</w:t>
      </w:r>
      <w:proofErr w:type="spellEnd"/>
    </w:p>
    <w:p w:rsidR="009B0822" w:rsidRPr="00F501DD" w:rsidRDefault="009B0822" w:rsidP="009B0822">
      <w:pPr>
        <w:spacing w:line="480" w:lineRule="auto"/>
        <w:jc w:val="center"/>
        <w:rPr>
          <w:rFonts w:ascii="Times New Roman" w:hAnsi="Times New Roman"/>
          <w:sz w:val="24"/>
          <w:szCs w:val="24"/>
        </w:rPr>
      </w:pPr>
      <w:r>
        <w:rPr>
          <w:rFonts w:ascii="Times New Roman" w:hAnsi="Times New Roman"/>
          <w:sz w:val="24"/>
          <w:szCs w:val="24"/>
        </w:rPr>
        <w:t>English 215</w:t>
      </w:r>
    </w:p>
    <w:p w:rsidR="000A08FE" w:rsidRDefault="009B0822" w:rsidP="009B0822">
      <w:pPr>
        <w:spacing w:line="480" w:lineRule="auto"/>
        <w:jc w:val="center"/>
        <w:rPr>
          <w:rFonts w:ascii="Times New Roman" w:hAnsi="Times New Roman" w:cs="Times New Roman"/>
          <w:sz w:val="24"/>
          <w:szCs w:val="24"/>
        </w:rPr>
      </w:pPr>
      <w:r>
        <w:rPr>
          <w:rFonts w:ascii="Times New Roman" w:hAnsi="Times New Roman"/>
          <w:sz w:val="24"/>
          <w:szCs w:val="24"/>
        </w:rPr>
        <w:t xml:space="preserve">April </w:t>
      </w:r>
      <w:r>
        <w:rPr>
          <w:rFonts w:ascii="Times New Roman" w:hAnsi="Times New Roman"/>
          <w:sz w:val="24"/>
          <w:szCs w:val="24"/>
        </w:rPr>
        <w:t>24</w:t>
      </w:r>
      <w:r>
        <w:rPr>
          <w:rFonts w:ascii="Times New Roman" w:hAnsi="Times New Roman"/>
          <w:sz w:val="24"/>
          <w:szCs w:val="24"/>
        </w:rPr>
        <w:t>, 2016</w:t>
      </w:r>
    </w:p>
    <w:p w:rsidR="000A08FE" w:rsidRDefault="000A08FE" w:rsidP="000A08FE">
      <w:pPr>
        <w:spacing w:line="480" w:lineRule="auto"/>
        <w:jc w:val="center"/>
        <w:rPr>
          <w:rFonts w:ascii="Times New Roman" w:hAnsi="Times New Roman" w:cs="Times New Roman"/>
          <w:sz w:val="24"/>
          <w:szCs w:val="24"/>
        </w:rPr>
      </w:pPr>
    </w:p>
    <w:p w:rsidR="000A08FE" w:rsidRDefault="000A08FE" w:rsidP="000A08FE">
      <w:pPr>
        <w:spacing w:line="480" w:lineRule="auto"/>
        <w:jc w:val="center"/>
        <w:rPr>
          <w:rFonts w:ascii="Times New Roman" w:hAnsi="Times New Roman" w:cs="Times New Roman"/>
          <w:sz w:val="24"/>
          <w:szCs w:val="24"/>
        </w:rPr>
      </w:pPr>
    </w:p>
    <w:p w:rsidR="000A08FE" w:rsidRDefault="000A08FE" w:rsidP="000A08FE">
      <w:pPr>
        <w:spacing w:line="480" w:lineRule="auto"/>
        <w:jc w:val="center"/>
        <w:rPr>
          <w:rFonts w:ascii="Times New Roman" w:hAnsi="Times New Roman" w:cs="Times New Roman"/>
          <w:sz w:val="24"/>
          <w:szCs w:val="24"/>
        </w:rPr>
      </w:pPr>
    </w:p>
    <w:p w:rsidR="000A08FE" w:rsidRDefault="000A08FE" w:rsidP="000A08FE">
      <w:pPr>
        <w:spacing w:line="480" w:lineRule="auto"/>
        <w:jc w:val="center"/>
        <w:rPr>
          <w:rFonts w:ascii="Times New Roman" w:hAnsi="Times New Roman" w:cs="Times New Roman"/>
          <w:sz w:val="24"/>
          <w:szCs w:val="24"/>
        </w:rPr>
      </w:pPr>
    </w:p>
    <w:p w:rsidR="000A08FE" w:rsidRPr="009E2BE7" w:rsidRDefault="000A08FE" w:rsidP="000A08FE">
      <w:pPr>
        <w:spacing w:line="480" w:lineRule="auto"/>
        <w:jc w:val="center"/>
        <w:rPr>
          <w:rFonts w:ascii="Times New Roman" w:hAnsi="Times New Roman" w:cs="Times New Roman"/>
          <w:sz w:val="24"/>
          <w:szCs w:val="24"/>
        </w:rPr>
      </w:pPr>
    </w:p>
    <w:p w:rsidR="000A08FE" w:rsidRDefault="000A08FE" w:rsidP="00F42C99">
      <w:pPr>
        <w:spacing w:line="480" w:lineRule="auto"/>
        <w:jc w:val="center"/>
        <w:rPr>
          <w:rFonts w:ascii="Times New Roman" w:hAnsi="Times New Roman" w:cs="Times New Roman"/>
          <w:sz w:val="24"/>
          <w:szCs w:val="24"/>
        </w:rPr>
      </w:pPr>
    </w:p>
    <w:p w:rsidR="009B0822" w:rsidRDefault="009B0822" w:rsidP="000A08FE">
      <w:pPr>
        <w:spacing w:line="480" w:lineRule="auto"/>
        <w:jc w:val="center"/>
        <w:rPr>
          <w:rFonts w:ascii="Times New Roman" w:hAnsi="Times New Roman" w:cs="Times New Roman"/>
          <w:sz w:val="24"/>
          <w:szCs w:val="24"/>
        </w:rPr>
      </w:pPr>
    </w:p>
    <w:p w:rsidR="000A08FE" w:rsidRDefault="000A08FE" w:rsidP="000A08F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Research Proposal</w:t>
      </w:r>
    </w:p>
    <w:p w:rsidR="00CB736A" w:rsidRPr="009B0822" w:rsidRDefault="00CB736A" w:rsidP="009B0822">
      <w:pPr>
        <w:spacing w:line="480" w:lineRule="auto"/>
        <w:rPr>
          <w:rFonts w:ascii="Times New Roman" w:hAnsi="Times New Roman" w:cs="Times New Roman"/>
          <w:b/>
          <w:sz w:val="24"/>
          <w:szCs w:val="24"/>
        </w:rPr>
      </w:pPr>
      <w:r w:rsidRPr="009B0822">
        <w:rPr>
          <w:rFonts w:ascii="Times New Roman" w:hAnsi="Times New Roman" w:cs="Times New Roman"/>
          <w:b/>
          <w:sz w:val="24"/>
          <w:szCs w:val="24"/>
        </w:rPr>
        <w:t>Topic</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Effect of translation exposure on the financial performance of commercial banks listed on the New York stock exchange.</w:t>
      </w:r>
    </w:p>
    <w:p w:rsidR="00CB736A" w:rsidRPr="009B0822" w:rsidRDefault="00CB736A" w:rsidP="009524B6">
      <w:pPr>
        <w:spacing w:line="480" w:lineRule="auto"/>
        <w:rPr>
          <w:rFonts w:ascii="Times New Roman" w:hAnsi="Times New Roman" w:cs="Times New Roman"/>
          <w:b/>
          <w:sz w:val="24"/>
          <w:szCs w:val="24"/>
        </w:rPr>
      </w:pPr>
      <w:r w:rsidRPr="009B0822">
        <w:rPr>
          <w:rFonts w:ascii="Times New Roman" w:hAnsi="Times New Roman" w:cs="Times New Roman"/>
          <w:b/>
          <w:sz w:val="24"/>
          <w:szCs w:val="24"/>
        </w:rPr>
        <w:t>Reasons</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The study is of importance to the field of accounting in that it will help influence policy of firms concerning consolidation of financial statements. The study shall assist in determining the effect of translation exposure on financial performance, which will help management in applying policies that place them in a favorable position to hedge the exposure.</w:t>
      </w:r>
    </w:p>
    <w:p w:rsidR="00CB736A" w:rsidRPr="009B0822" w:rsidRDefault="00CB736A" w:rsidP="009524B6">
      <w:pPr>
        <w:spacing w:line="480" w:lineRule="auto"/>
        <w:rPr>
          <w:rFonts w:ascii="Times New Roman" w:hAnsi="Times New Roman" w:cs="Times New Roman"/>
          <w:b/>
          <w:sz w:val="24"/>
          <w:szCs w:val="24"/>
        </w:rPr>
      </w:pPr>
      <w:r w:rsidRPr="009B0822">
        <w:rPr>
          <w:rFonts w:ascii="Times New Roman" w:hAnsi="Times New Roman" w:cs="Times New Roman"/>
          <w:b/>
          <w:sz w:val="24"/>
          <w:szCs w:val="24"/>
        </w:rPr>
        <w:t xml:space="preserve"> Thesis statement</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Uncertainties and volatilities in the world economy are increasing every day. United States companies and in particular banks are aggressively expanding into other Regions and as such the growing need to comply with the regulatory requirement to consolidate their financial statements on an annual basis</w:t>
      </w:r>
      <w:r w:rsidR="00483998">
        <w:rPr>
          <w:rFonts w:ascii="Times New Roman" w:hAnsi="Times New Roman" w:cs="Times New Roman"/>
          <w:sz w:val="24"/>
          <w:szCs w:val="24"/>
        </w:rPr>
        <w:t xml:space="preserve"> (</w:t>
      </w:r>
      <w:proofErr w:type="spellStart"/>
      <w:r w:rsidR="00483998" w:rsidRPr="009524B6">
        <w:rPr>
          <w:rFonts w:ascii="Times New Roman" w:hAnsi="Times New Roman" w:cs="Times New Roman"/>
          <w:sz w:val="24"/>
          <w:szCs w:val="24"/>
        </w:rPr>
        <w:t>B</w:t>
      </w:r>
      <w:r w:rsidR="00483998">
        <w:rPr>
          <w:rFonts w:ascii="Times New Roman" w:hAnsi="Times New Roman" w:cs="Times New Roman"/>
          <w:sz w:val="24"/>
          <w:szCs w:val="24"/>
        </w:rPr>
        <w:t>erument</w:t>
      </w:r>
      <w:proofErr w:type="spellEnd"/>
      <w:r w:rsidR="00483998">
        <w:rPr>
          <w:rFonts w:ascii="Times New Roman" w:hAnsi="Times New Roman" w:cs="Times New Roman"/>
          <w:sz w:val="24"/>
          <w:szCs w:val="24"/>
        </w:rPr>
        <w:t xml:space="preserve"> &amp; </w:t>
      </w:r>
      <w:proofErr w:type="spellStart"/>
      <w:r w:rsidR="00483998">
        <w:rPr>
          <w:rFonts w:ascii="Times New Roman" w:hAnsi="Times New Roman" w:cs="Times New Roman"/>
          <w:sz w:val="24"/>
          <w:szCs w:val="24"/>
        </w:rPr>
        <w:t>Nergizr</w:t>
      </w:r>
      <w:proofErr w:type="spellEnd"/>
      <w:r w:rsidR="00483998">
        <w:rPr>
          <w:rFonts w:ascii="Times New Roman" w:hAnsi="Times New Roman" w:cs="Times New Roman"/>
          <w:sz w:val="24"/>
          <w:szCs w:val="24"/>
        </w:rPr>
        <w:t xml:space="preserve">, </w:t>
      </w:r>
      <w:r w:rsidR="00483998" w:rsidRPr="009524B6">
        <w:rPr>
          <w:rFonts w:ascii="Times New Roman" w:hAnsi="Times New Roman" w:cs="Times New Roman"/>
          <w:sz w:val="24"/>
          <w:szCs w:val="24"/>
        </w:rPr>
        <w:t>2004)</w:t>
      </w:r>
      <w:r w:rsidRPr="009524B6">
        <w:rPr>
          <w:rFonts w:ascii="Times New Roman" w:hAnsi="Times New Roman" w:cs="Times New Roman"/>
          <w:sz w:val="24"/>
          <w:szCs w:val="24"/>
        </w:rPr>
        <w:t xml:space="preserve">. Translation exposure should, therefore, be evaluated for its effect on the banks financial performance </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 xml:space="preserve">It is also of help by informing managers on how different variables define and affect translation exposure to enable them to create economic policies that are in line with their corporate objectives. To top executives and finance managers, the study is of help to them in determining the best economic conditions to invest in where there is reduced exchange rate exposure, and determine the best time to make investment decisions based on exchange rate fluctuations. </w:t>
      </w:r>
    </w:p>
    <w:p w:rsidR="00CB736A" w:rsidRPr="009B0822" w:rsidRDefault="00CB736A" w:rsidP="009524B6">
      <w:pPr>
        <w:spacing w:line="480" w:lineRule="auto"/>
        <w:rPr>
          <w:rFonts w:ascii="Times New Roman" w:hAnsi="Times New Roman" w:cs="Times New Roman"/>
          <w:b/>
          <w:sz w:val="24"/>
          <w:szCs w:val="24"/>
        </w:rPr>
      </w:pPr>
      <w:r w:rsidRPr="009B0822">
        <w:rPr>
          <w:rFonts w:ascii="Times New Roman" w:hAnsi="Times New Roman" w:cs="Times New Roman"/>
          <w:b/>
          <w:sz w:val="24"/>
          <w:szCs w:val="24"/>
        </w:rPr>
        <w:lastRenderedPageBreak/>
        <w:t xml:space="preserve"> Audience characteristic</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Official position: Financial managers affirm that translation exposure affects their financial performance as the exposure is recorded in the statement of comprehensive income as either translation gain or loss.</w:t>
      </w:r>
    </w:p>
    <w:p w:rsidR="00CB736A" w:rsidRPr="009B0822" w:rsidRDefault="009B0822" w:rsidP="009524B6">
      <w:pPr>
        <w:spacing w:line="480" w:lineRule="auto"/>
        <w:rPr>
          <w:rFonts w:ascii="Times New Roman" w:hAnsi="Times New Roman" w:cs="Times New Roman"/>
          <w:b/>
          <w:sz w:val="24"/>
          <w:szCs w:val="24"/>
        </w:rPr>
      </w:pPr>
      <w:r>
        <w:rPr>
          <w:rFonts w:ascii="Times New Roman" w:hAnsi="Times New Roman" w:cs="Times New Roman"/>
          <w:b/>
          <w:sz w:val="24"/>
          <w:szCs w:val="24"/>
        </w:rPr>
        <w:t>Decision-making power</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The top level managers will need the result of the study help them apply policies that place the commercial banks in a favorable position to hedge the exposure.</w:t>
      </w:r>
    </w:p>
    <w:p w:rsidR="00CB736A" w:rsidRPr="009B0822" w:rsidRDefault="00CB736A" w:rsidP="009524B6">
      <w:pPr>
        <w:spacing w:line="480" w:lineRule="auto"/>
        <w:rPr>
          <w:rFonts w:ascii="Times New Roman" w:hAnsi="Times New Roman" w:cs="Times New Roman"/>
          <w:b/>
          <w:sz w:val="24"/>
          <w:szCs w:val="24"/>
        </w:rPr>
      </w:pPr>
      <w:r w:rsidRPr="009B0822">
        <w:rPr>
          <w:rFonts w:ascii="Times New Roman" w:hAnsi="Times New Roman" w:cs="Times New Roman"/>
          <w:b/>
          <w:sz w:val="24"/>
          <w:szCs w:val="24"/>
        </w:rPr>
        <w:t>Current view of the topic</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The study contributes to the practice of accounting by providing more insights for researchers to explore on as no prior research has been done on this particular subject.</w:t>
      </w:r>
    </w:p>
    <w:p w:rsidR="00CB736A" w:rsidRPr="009524B6" w:rsidRDefault="00CB736A" w:rsidP="009524B6">
      <w:pPr>
        <w:spacing w:line="480" w:lineRule="auto"/>
        <w:rPr>
          <w:rFonts w:ascii="Times New Roman" w:hAnsi="Times New Roman" w:cs="Times New Roman"/>
          <w:sz w:val="24"/>
          <w:szCs w:val="24"/>
        </w:rPr>
      </w:pPr>
      <w:r w:rsidRPr="009524B6">
        <w:rPr>
          <w:rFonts w:ascii="Times New Roman" w:hAnsi="Times New Roman" w:cs="Times New Roman"/>
          <w:sz w:val="24"/>
          <w:szCs w:val="24"/>
        </w:rPr>
        <w:t>Describe the paper’s scope and outline the major sections.</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The study is on all the commercial banks listed on the New York stock exchange and has subsidiaries in other countries.</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The study includes five major sections, namely, introduction, literature review, research methodology, data collection and analysis, conclusion and recommendations.</w:t>
      </w:r>
    </w:p>
    <w:p w:rsidR="00CB736A" w:rsidRPr="009B0822" w:rsidRDefault="009B0822" w:rsidP="009524B6">
      <w:pPr>
        <w:spacing w:line="480" w:lineRule="auto"/>
        <w:rPr>
          <w:rFonts w:ascii="Times New Roman" w:hAnsi="Times New Roman" w:cs="Times New Roman"/>
          <w:b/>
          <w:sz w:val="24"/>
          <w:szCs w:val="24"/>
        </w:rPr>
      </w:pPr>
      <w:r w:rsidRPr="009B0822">
        <w:rPr>
          <w:rFonts w:ascii="Times New Roman" w:hAnsi="Times New Roman" w:cs="Times New Roman"/>
          <w:b/>
          <w:sz w:val="24"/>
          <w:szCs w:val="24"/>
        </w:rPr>
        <w:t>Questions to be answered</w:t>
      </w:r>
    </w:p>
    <w:p w:rsidR="00CB736A" w:rsidRPr="009524B6" w:rsidRDefault="00CB736A" w:rsidP="009524B6">
      <w:pPr>
        <w:spacing w:line="480" w:lineRule="auto"/>
        <w:rPr>
          <w:rFonts w:ascii="Times New Roman" w:hAnsi="Times New Roman" w:cs="Times New Roman"/>
          <w:sz w:val="24"/>
          <w:szCs w:val="24"/>
        </w:rPr>
      </w:pPr>
      <w:r w:rsidRPr="009524B6">
        <w:rPr>
          <w:rFonts w:ascii="Times New Roman" w:hAnsi="Times New Roman" w:cs="Times New Roman"/>
          <w:sz w:val="24"/>
          <w:szCs w:val="24"/>
        </w:rPr>
        <w:t>Does Net interest margin affect the financial performance of commercial banks?</w:t>
      </w:r>
    </w:p>
    <w:p w:rsidR="00CB736A" w:rsidRPr="009524B6" w:rsidRDefault="00CB736A" w:rsidP="009524B6">
      <w:pPr>
        <w:spacing w:line="480" w:lineRule="auto"/>
        <w:rPr>
          <w:rFonts w:ascii="Times New Roman" w:hAnsi="Times New Roman" w:cs="Times New Roman"/>
          <w:sz w:val="24"/>
          <w:szCs w:val="24"/>
        </w:rPr>
      </w:pPr>
      <w:r w:rsidRPr="009524B6">
        <w:rPr>
          <w:rFonts w:ascii="Times New Roman" w:hAnsi="Times New Roman" w:cs="Times New Roman"/>
          <w:sz w:val="24"/>
          <w:szCs w:val="24"/>
        </w:rPr>
        <w:t>Does return on equity affect the financial performance of commercial banks?</w:t>
      </w:r>
    </w:p>
    <w:p w:rsidR="00CB736A" w:rsidRPr="009524B6" w:rsidRDefault="00CB736A" w:rsidP="009524B6">
      <w:pPr>
        <w:spacing w:line="480" w:lineRule="auto"/>
        <w:rPr>
          <w:rFonts w:ascii="Times New Roman" w:hAnsi="Times New Roman" w:cs="Times New Roman"/>
          <w:sz w:val="24"/>
          <w:szCs w:val="24"/>
        </w:rPr>
      </w:pPr>
      <w:r w:rsidRPr="009524B6">
        <w:rPr>
          <w:rFonts w:ascii="Times New Roman" w:hAnsi="Times New Roman" w:cs="Times New Roman"/>
          <w:sz w:val="24"/>
          <w:szCs w:val="24"/>
        </w:rPr>
        <w:lastRenderedPageBreak/>
        <w:t>Return on equity and Net Interest Margin are factors affected by translation gains or losses and the most important aspects of measuring financial performance.</w:t>
      </w:r>
    </w:p>
    <w:p w:rsidR="00CB736A" w:rsidRPr="009B0822" w:rsidRDefault="00CB736A" w:rsidP="009524B6">
      <w:pPr>
        <w:spacing w:line="480" w:lineRule="auto"/>
        <w:rPr>
          <w:rFonts w:ascii="Times New Roman" w:hAnsi="Times New Roman" w:cs="Times New Roman"/>
          <w:b/>
          <w:sz w:val="24"/>
          <w:szCs w:val="24"/>
        </w:rPr>
      </w:pPr>
      <w:r w:rsidRPr="009B0822">
        <w:rPr>
          <w:rFonts w:ascii="Times New Roman" w:hAnsi="Times New Roman" w:cs="Times New Roman"/>
          <w:b/>
          <w:sz w:val="24"/>
          <w:szCs w:val="24"/>
        </w:rPr>
        <w:t>Research methodology</w:t>
      </w:r>
    </w:p>
    <w:p w:rsidR="00CB736A" w:rsidRPr="009524B6" w:rsidRDefault="00CB736A" w:rsidP="00F42C99">
      <w:pPr>
        <w:spacing w:line="480" w:lineRule="auto"/>
        <w:ind w:firstLine="720"/>
        <w:rPr>
          <w:rFonts w:ascii="Times New Roman" w:hAnsi="Times New Roman" w:cs="Times New Roman"/>
          <w:sz w:val="24"/>
          <w:szCs w:val="24"/>
        </w:rPr>
      </w:pPr>
      <w:r w:rsidRPr="009524B6">
        <w:rPr>
          <w:rFonts w:ascii="Times New Roman" w:hAnsi="Times New Roman" w:cs="Times New Roman"/>
          <w:sz w:val="24"/>
          <w:szCs w:val="24"/>
        </w:rPr>
        <w:t>A descriptive approach was used for the study with the population being all the commercial banks listed on the New York stock exchange. Sample attribute was used to select commercial banks that are listed</w:t>
      </w:r>
      <w:bookmarkStart w:id="0" w:name="_GoBack"/>
      <w:bookmarkEnd w:id="0"/>
      <w:r w:rsidRPr="009524B6">
        <w:rPr>
          <w:rFonts w:ascii="Times New Roman" w:hAnsi="Times New Roman" w:cs="Times New Roman"/>
          <w:sz w:val="24"/>
          <w:szCs w:val="24"/>
        </w:rPr>
        <w:t xml:space="preserve"> and have subsidiaries in other countries. The study utilized primary data from the banks company secretary and secondary data obtained from the listed commercial banks’ financial statements that were readily available in the particular banks’ website between the years 2010-2014. A multivariate regression analysis was undertaken as the hypothesis was evaluated using three steps Net Interest Margin and Return on Equity.</w:t>
      </w: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A55392" w:rsidRDefault="00A55392" w:rsidP="009524B6">
      <w:pPr>
        <w:spacing w:line="480" w:lineRule="auto"/>
        <w:rPr>
          <w:rFonts w:ascii="Times New Roman" w:hAnsi="Times New Roman" w:cs="Times New Roman"/>
          <w:sz w:val="24"/>
          <w:szCs w:val="24"/>
        </w:rPr>
      </w:pPr>
    </w:p>
    <w:p w:rsidR="00CC2F50" w:rsidRPr="009524B6" w:rsidRDefault="00CC2F50" w:rsidP="00A55392">
      <w:pPr>
        <w:spacing w:line="480" w:lineRule="auto"/>
        <w:jc w:val="center"/>
        <w:rPr>
          <w:rFonts w:ascii="Times New Roman" w:hAnsi="Times New Roman" w:cs="Times New Roman"/>
          <w:sz w:val="24"/>
          <w:szCs w:val="24"/>
        </w:rPr>
      </w:pPr>
      <w:r w:rsidRPr="009524B6">
        <w:rPr>
          <w:rFonts w:ascii="Times New Roman" w:hAnsi="Times New Roman" w:cs="Times New Roman"/>
          <w:sz w:val="24"/>
          <w:szCs w:val="24"/>
        </w:rPr>
        <w:lastRenderedPageBreak/>
        <w:t>Reference</w:t>
      </w:r>
    </w:p>
    <w:p w:rsidR="003C486A" w:rsidRPr="009524B6" w:rsidRDefault="00CC2F50" w:rsidP="00A55392">
      <w:pPr>
        <w:spacing w:line="480" w:lineRule="auto"/>
        <w:ind w:left="720" w:hanging="720"/>
        <w:rPr>
          <w:rFonts w:ascii="Times New Roman" w:hAnsi="Times New Roman" w:cs="Times New Roman"/>
          <w:sz w:val="24"/>
          <w:szCs w:val="24"/>
        </w:rPr>
      </w:pPr>
      <w:proofErr w:type="spellStart"/>
      <w:proofErr w:type="gramStart"/>
      <w:r w:rsidRPr="009524B6">
        <w:rPr>
          <w:rFonts w:ascii="Times New Roman" w:hAnsi="Times New Roman" w:cs="Times New Roman"/>
          <w:sz w:val="24"/>
          <w:szCs w:val="24"/>
        </w:rPr>
        <w:t>Berument</w:t>
      </w:r>
      <w:proofErr w:type="spellEnd"/>
      <w:r w:rsidRPr="009524B6">
        <w:rPr>
          <w:rFonts w:ascii="Times New Roman" w:hAnsi="Times New Roman" w:cs="Times New Roman"/>
          <w:sz w:val="24"/>
          <w:szCs w:val="24"/>
        </w:rPr>
        <w:t xml:space="preserve"> ,</w:t>
      </w:r>
      <w:proofErr w:type="gramEnd"/>
      <w:r w:rsidRPr="009524B6">
        <w:rPr>
          <w:rFonts w:ascii="Times New Roman" w:hAnsi="Times New Roman" w:cs="Times New Roman"/>
          <w:sz w:val="24"/>
          <w:szCs w:val="24"/>
        </w:rPr>
        <w:t xml:space="preserve"> H., &amp; </w:t>
      </w:r>
      <w:proofErr w:type="spellStart"/>
      <w:r w:rsidRPr="009524B6">
        <w:rPr>
          <w:rFonts w:ascii="Times New Roman" w:hAnsi="Times New Roman" w:cs="Times New Roman"/>
          <w:sz w:val="24"/>
          <w:szCs w:val="24"/>
        </w:rPr>
        <w:t>Nergizr</w:t>
      </w:r>
      <w:proofErr w:type="spellEnd"/>
      <w:r w:rsidRPr="009524B6">
        <w:rPr>
          <w:rFonts w:ascii="Times New Roman" w:hAnsi="Times New Roman" w:cs="Times New Roman"/>
          <w:sz w:val="24"/>
          <w:szCs w:val="24"/>
        </w:rPr>
        <w:t>, N. D. (2004). The effects of exchange rate risk on economic performance: the Turkish experience. Applied Economics, 2429-2441</w:t>
      </w:r>
    </w:p>
    <w:p w:rsidR="00CC2F50" w:rsidRPr="009524B6" w:rsidRDefault="00CC2F50" w:rsidP="00A55392">
      <w:pPr>
        <w:spacing w:line="480" w:lineRule="auto"/>
        <w:ind w:left="720" w:hanging="720"/>
        <w:rPr>
          <w:rFonts w:ascii="Times New Roman" w:hAnsi="Times New Roman" w:cs="Times New Roman"/>
          <w:sz w:val="24"/>
          <w:szCs w:val="24"/>
        </w:rPr>
      </w:pPr>
      <w:r w:rsidRPr="009524B6">
        <w:rPr>
          <w:rFonts w:ascii="Times New Roman" w:hAnsi="Times New Roman" w:cs="Times New Roman"/>
          <w:sz w:val="24"/>
          <w:szCs w:val="24"/>
        </w:rPr>
        <w:t xml:space="preserve">Caprio, G., Barth, J. R., &amp; Levine, R. (2001). Bank Regulation and Supervision. What works </w:t>
      </w:r>
      <w:proofErr w:type="gramStart"/>
      <w:r w:rsidRPr="009524B6">
        <w:rPr>
          <w:rFonts w:ascii="Times New Roman" w:hAnsi="Times New Roman" w:cs="Times New Roman"/>
          <w:sz w:val="24"/>
          <w:szCs w:val="24"/>
        </w:rPr>
        <w:t>Best</w:t>
      </w:r>
      <w:proofErr w:type="gramEnd"/>
      <w:r w:rsidRPr="009524B6">
        <w:rPr>
          <w:rFonts w:ascii="Times New Roman" w:hAnsi="Times New Roman" w:cs="Times New Roman"/>
          <w:sz w:val="24"/>
          <w:szCs w:val="24"/>
        </w:rPr>
        <w:t>? World Bank Publications.</w:t>
      </w:r>
    </w:p>
    <w:p w:rsidR="00CC2F50" w:rsidRPr="009524B6" w:rsidRDefault="00CC2F50" w:rsidP="00A55392">
      <w:pPr>
        <w:spacing w:line="480" w:lineRule="auto"/>
        <w:ind w:left="720" w:hanging="720"/>
        <w:rPr>
          <w:rFonts w:ascii="Times New Roman" w:hAnsi="Times New Roman" w:cs="Times New Roman"/>
          <w:sz w:val="24"/>
          <w:szCs w:val="24"/>
        </w:rPr>
      </w:pPr>
      <w:proofErr w:type="spellStart"/>
      <w:r w:rsidRPr="009524B6">
        <w:rPr>
          <w:rFonts w:ascii="Times New Roman" w:hAnsi="Times New Roman" w:cs="Times New Roman"/>
          <w:sz w:val="24"/>
          <w:szCs w:val="24"/>
        </w:rPr>
        <w:t>Carrada</w:t>
      </w:r>
      <w:proofErr w:type="spellEnd"/>
      <w:r w:rsidRPr="009524B6">
        <w:rPr>
          <w:rFonts w:ascii="Times New Roman" w:hAnsi="Times New Roman" w:cs="Times New Roman"/>
          <w:sz w:val="24"/>
          <w:szCs w:val="24"/>
        </w:rPr>
        <w:t>-Bravo, F. (2002). Managing global finance in the digital economy. Westport: CT: Quorum Book.</w:t>
      </w:r>
    </w:p>
    <w:p w:rsidR="00CC2F50" w:rsidRPr="009524B6" w:rsidRDefault="00CC2F50" w:rsidP="00A55392">
      <w:pPr>
        <w:spacing w:line="480" w:lineRule="auto"/>
        <w:ind w:left="720" w:hanging="720"/>
        <w:rPr>
          <w:rFonts w:ascii="Times New Roman" w:hAnsi="Times New Roman" w:cs="Times New Roman"/>
          <w:sz w:val="24"/>
          <w:szCs w:val="24"/>
        </w:rPr>
      </w:pPr>
      <w:r w:rsidRPr="009524B6">
        <w:rPr>
          <w:rFonts w:ascii="Times New Roman" w:hAnsi="Times New Roman" w:cs="Times New Roman"/>
          <w:sz w:val="24"/>
          <w:szCs w:val="24"/>
        </w:rPr>
        <w:t>Chamberlain, S., Howe, J. S., &amp; Popper, H. (1997). The Exchange Rate Exposure of U.S. and Japanese Banking Institutions. Journal of Banking and Finance, 871-892.</w:t>
      </w:r>
    </w:p>
    <w:p w:rsidR="00E70C8D" w:rsidRPr="009524B6" w:rsidRDefault="00E70C8D" w:rsidP="00A55392">
      <w:pPr>
        <w:spacing w:line="480" w:lineRule="auto"/>
        <w:ind w:left="720" w:hanging="720"/>
        <w:rPr>
          <w:rFonts w:ascii="Times New Roman" w:hAnsi="Times New Roman" w:cs="Times New Roman"/>
          <w:sz w:val="24"/>
          <w:szCs w:val="24"/>
        </w:rPr>
      </w:pPr>
      <w:proofErr w:type="spellStart"/>
      <w:r w:rsidRPr="009524B6">
        <w:rPr>
          <w:rFonts w:ascii="Times New Roman" w:hAnsi="Times New Roman" w:cs="Times New Roman"/>
          <w:sz w:val="24"/>
          <w:szCs w:val="24"/>
        </w:rPr>
        <w:t>Balu</w:t>
      </w:r>
      <w:proofErr w:type="spellEnd"/>
      <w:r w:rsidRPr="009524B6">
        <w:rPr>
          <w:rFonts w:ascii="Times New Roman" w:hAnsi="Times New Roman" w:cs="Times New Roman"/>
          <w:sz w:val="24"/>
          <w:szCs w:val="24"/>
        </w:rPr>
        <w:t xml:space="preserve">, F. O., &amp; </w:t>
      </w:r>
      <w:proofErr w:type="spellStart"/>
      <w:r w:rsidRPr="009524B6">
        <w:rPr>
          <w:rFonts w:ascii="Times New Roman" w:hAnsi="Times New Roman" w:cs="Times New Roman"/>
          <w:sz w:val="24"/>
          <w:szCs w:val="24"/>
        </w:rPr>
        <w:t>Armeanu</w:t>
      </w:r>
      <w:proofErr w:type="spellEnd"/>
      <w:r w:rsidRPr="009524B6">
        <w:rPr>
          <w:rFonts w:ascii="Times New Roman" w:hAnsi="Times New Roman" w:cs="Times New Roman"/>
          <w:sz w:val="24"/>
          <w:szCs w:val="24"/>
        </w:rPr>
        <w:t>, D. (2000). Foreign Exchange Risk in International Transactions, Academy of Economic Studies. Bucharest</w:t>
      </w:r>
    </w:p>
    <w:p w:rsidR="00EF2B58" w:rsidRPr="009524B6" w:rsidRDefault="00EF2B58" w:rsidP="00A55392">
      <w:pPr>
        <w:spacing w:line="480" w:lineRule="auto"/>
        <w:ind w:left="720" w:hanging="720"/>
        <w:rPr>
          <w:rFonts w:ascii="Times New Roman" w:hAnsi="Times New Roman" w:cs="Times New Roman"/>
          <w:sz w:val="24"/>
          <w:szCs w:val="24"/>
        </w:rPr>
      </w:pPr>
      <w:r w:rsidRPr="009524B6">
        <w:rPr>
          <w:rFonts w:ascii="Times New Roman" w:hAnsi="Times New Roman" w:cs="Times New Roman"/>
          <w:sz w:val="24"/>
          <w:szCs w:val="24"/>
        </w:rPr>
        <w:t xml:space="preserve">Choi, J. J., </w:t>
      </w:r>
      <w:proofErr w:type="spellStart"/>
      <w:proofErr w:type="gramStart"/>
      <w:r w:rsidRPr="009524B6">
        <w:rPr>
          <w:rFonts w:ascii="Times New Roman" w:hAnsi="Times New Roman" w:cs="Times New Roman"/>
          <w:sz w:val="24"/>
          <w:szCs w:val="24"/>
        </w:rPr>
        <w:t>Elyasiani</w:t>
      </w:r>
      <w:proofErr w:type="spellEnd"/>
      <w:r w:rsidRPr="009524B6">
        <w:rPr>
          <w:rFonts w:ascii="Times New Roman" w:hAnsi="Times New Roman" w:cs="Times New Roman"/>
          <w:sz w:val="24"/>
          <w:szCs w:val="24"/>
        </w:rPr>
        <w:t xml:space="preserve"> ,</w:t>
      </w:r>
      <w:proofErr w:type="gramEnd"/>
      <w:r w:rsidRPr="009524B6">
        <w:rPr>
          <w:rFonts w:ascii="Times New Roman" w:hAnsi="Times New Roman" w:cs="Times New Roman"/>
          <w:sz w:val="24"/>
          <w:szCs w:val="24"/>
        </w:rPr>
        <w:t xml:space="preserve"> E., &amp; Kenneth, J. K. (1992). Multifactor model of Bank Stock Rates of Return. Philadelphia, PA 19122 USA: Temple University</w:t>
      </w:r>
    </w:p>
    <w:sectPr w:rsidR="00EF2B58" w:rsidRPr="009524B6" w:rsidSect="000A08F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4B" w:rsidRDefault="00D5374B" w:rsidP="000A08FE">
      <w:pPr>
        <w:spacing w:after="0" w:line="240" w:lineRule="auto"/>
      </w:pPr>
      <w:r>
        <w:separator/>
      </w:r>
    </w:p>
  </w:endnote>
  <w:endnote w:type="continuationSeparator" w:id="0">
    <w:p w:rsidR="00D5374B" w:rsidRDefault="00D5374B" w:rsidP="000A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4B" w:rsidRDefault="00D5374B" w:rsidP="000A08FE">
      <w:pPr>
        <w:spacing w:after="0" w:line="240" w:lineRule="auto"/>
      </w:pPr>
      <w:r>
        <w:separator/>
      </w:r>
    </w:p>
  </w:footnote>
  <w:footnote w:type="continuationSeparator" w:id="0">
    <w:p w:rsidR="00D5374B" w:rsidRDefault="00D5374B" w:rsidP="000A0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5521414"/>
      <w:docPartObj>
        <w:docPartGallery w:val="Page Numbers (Top of Page)"/>
        <w:docPartUnique/>
      </w:docPartObj>
    </w:sdtPr>
    <w:sdtEndPr>
      <w:rPr>
        <w:noProof/>
      </w:rPr>
    </w:sdtEndPr>
    <w:sdtContent>
      <w:p w:rsidR="000A08FE" w:rsidRPr="000A08FE" w:rsidRDefault="000A08FE" w:rsidP="000A08FE">
        <w:pPr>
          <w:pStyle w:val="Header"/>
          <w:jc w:val="center"/>
          <w:rPr>
            <w:rFonts w:ascii="Times New Roman" w:hAnsi="Times New Roman" w:cs="Times New Roman"/>
          </w:rPr>
        </w:pPr>
        <w:r w:rsidRPr="000A08FE">
          <w:rPr>
            <w:rFonts w:ascii="Times New Roman" w:hAnsi="Times New Roman" w:cs="Times New Roman"/>
          </w:rPr>
          <w:t xml:space="preserve"> RESEARCH PROPOSAL    </w:t>
        </w:r>
        <w:r>
          <w:rPr>
            <w:rFonts w:ascii="Times New Roman" w:hAnsi="Times New Roman" w:cs="Times New Roman"/>
          </w:rPr>
          <w:t xml:space="preserve">                                                                                                    </w:t>
        </w:r>
        <w:r w:rsidRPr="000A08FE">
          <w:rPr>
            <w:rFonts w:ascii="Times New Roman" w:hAnsi="Times New Roman" w:cs="Times New Roman"/>
          </w:rPr>
          <w:t xml:space="preserve">     </w:t>
        </w:r>
        <w:r w:rsidR="009B0822">
          <w:rPr>
            <w:rFonts w:ascii="Times New Roman" w:hAnsi="Times New Roman" w:cs="Times New Roman"/>
          </w:rPr>
          <w:tab/>
        </w:r>
        <w:r w:rsidRPr="000A08FE">
          <w:rPr>
            <w:rFonts w:ascii="Times New Roman" w:hAnsi="Times New Roman" w:cs="Times New Roman"/>
          </w:rPr>
          <w:fldChar w:fldCharType="begin"/>
        </w:r>
        <w:r w:rsidRPr="000A08FE">
          <w:rPr>
            <w:rFonts w:ascii="Times New Roman" w:hAnsi="Times New Roman" w:cs="Times New Roman"/>
          </w:rPr>
          <w:instrText xml:space="preserve"> PAGE   \* MERGEFORMAT </w:instrText>
        </w:r>
        <w:r w:rsidRPr="000A08FE">
          <w:rPr>
            <w:rFonts w:ascii="Times New Roman" w:hAnsi="Times New Roman" w:cs="Times New Roman"/>
          </w:rPr>
          <w:fldChar w:fldCharType="separate"/>
        </w:r>
        <w:r w:rsidR="009B0822">
          <w:rPr>
            <w:rFonts w:ascii="Times New Roman" w:hAnsi="Times New Roman" w:cs="Times New Roman"/>
            <w:noProof/>
          </w:rPr>
          <w:t>2</w:t>
        </w:r>
        <w:r w:rsidRPr="000A08FE">
          <w:rPr>
            <w:rFonts w:ascii="Times New Roman" w:hAnsi="Times New Roman" w:cs="Times New Roman"/>
            <w:noProof/>
          </w:rPr>
          <w:fldChar w:fldCharType="end"/>
        </w:r>
      </w:p>
    </w:sdtContent>
  </w:sdt>
  <w:p w:rsidR="000A08FE" w:rsidRPr="000A08FE" w:rsidRDefault="000A08FE">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05506874"/>
      <w:docPartObj>
        <w:docPartGallery w:val="Page Numbers (Top of Page)"/>
        <w:docPartUnique/>
      </w:docPartObj>
    </w:sdtPr>
    <w:sdtEndPr>
      <w:rPr>
        <w:noProof/>
      </w:rPr>
    </w:sdtEndPr>
    <w:sdtContent>
      <w:p w:rsidR="000A08FE" w:rsidRPr="000A08FE" w:rsidRDefault="009B0822" w:rsidP="009B0822">
        <w:pPr>
          <w:pStyle w:val="Header"/>
          <w:rPr>
            <w:rFonts w:ascii="Times New Roman" w:hAnsi="Times New Roman" w:cs="Times New Roman"/>
          </w:rPr>
        </w:pPr>
        <w:r>
          <w:rPr>
            <w:rFonts w:ascii="Times New Roman" w:hAnsi="Times New Roman" w:cs="Times New Roman"/>
          </w:rPr>
          <w:t>RESEARCH PROPOSAL</w:t>
        </w:r>
        <w:r>
          <w:rPr>
            <w:rFonts w:ascii="Times New Roman" w:hAnsi="Times New Roman" w:cs="Times New Roman"/>
          </w:rPr>
          <w:tab/>
        </w:r>
        <w:r>
          <w:rPr>
            <w:rFonts w:ascii="Times New Roman" w:hAnsi="Times New Roman" w:cs="Times New Roman"/>
          </w:rPr>
          <w:tab/>
          <w:t>1</w:t>
        </w:r>
      </w:p>
    </w:sdtContent>
  </w:sdt>
  <w:p w:rsidR="000A08FE" w:rsidRDefault="000A0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5D"/>
    <w:rsid w:val="00011A7C"/>
    <w:rsid w:val="000179DE"/>
    <w:rsid w:val="00035F0E"/>
    <w:rsid w:val="0008206D"/>
    <w:rsid w:val="000A08FE"/>
    <w:rsid w:val="001265EA"/>
    <w:rsid w:val="0015780F"/>
    <w:rsid w:val="001713BE"/>
    <w:rsid w:val="00206775"/>
    <w:rsid w:val="002B287A"/>
    <w:rsid w:val="002B6A20"/>
    <w:rsid w:val="003C33A4"/>
    <w:rsid w:val="003C486A"/>
    <w:rsid w:val="00415989"/>
    <w:rsid w:val="00442A1B"/>
    <w:rsid w:val="00483998"/>
    <w:rsid w:val="004C0D72"/>
    <w:rsid w:val="004E75B6"/>
    <w:rsid w:val="004F0613"/>
    <w:rsid w:val="00526914"/>
    <w:rsid w:val="00552275"/>
    <w:rsid w:val="00557E6E"/>
    <w:rsid w:val="00637D55"/>
    <w:rsid w:val="007001E6"/>
    <w:rsid w:val="00802C51"/>
    <w:rsid w:val="00804A7A"/>
    <w:rsid w:val="00897AC4"/>
    <w:rsid w:val="008F1C3E"/>
    <w:rsid w:val="009524B6"/>
    <w:rsid w:val="009B0822"/>
    <w:rsid w:val="009B12B8"/>
    <w:rsid w:val="009F18FC"/>
    <w:rsid w:val="009F4770"/>
    <w:rsid w:val="00A211BE"/>
    <w:rsid w:val="00A55392"/>
    <w:rsid w:val="00AD1DCC"/>
    <w:rsid w:val="00B100F7"/>
    <w:rsid w:val="00B236B5"/>
    <w:rsid w:val="00B247D9"/>
    <w:rsid w:val="00B420AE"/>
    <w:rsid w:val="00B54AA8"/>
    <w:rsid w:val="00BA5EA3"/>
    <w:rsid w:val="00BC44B1"/>
    <w:rsid w:val="00C078BB"/>
    <w:rsid w:val="00C834C3"/>
    <w:rsid w:val="00CB1D6B"/>
    <w:rsid w:val="00CB736A"/>
    <w:rsid w:val="00CC2F50"/>
    <w:rsid w:val="00D06050"/>
    <w:rsid w:val="00D07ED7"/>
    <w:rsid w:val="00D10B9C"/>
    <w:rsid w:val="00D359B8"/>
    <w:rsid w:val="00D35FED"/>
    <w:rsid w:val="00D52E5D"/>
    <w:rsid w:val="00D5374B"/>
    <w:rsid w:val="00D9213B"/>
    <w:rsid w:val="00D92A68"/>
    <w:rsid w:val="00E0767B"/>
    <w:rsid w:val="00E07FB1"/>
    <w:rsid w:val="00E173EC"/>
    <w:rsid w:val="00E24A56"/>
    <w:rsid w:val="00E26B31"/>
    <w:rsid w:val="00E533CF"/>
    <w:rsid w:val="00E70C8D"/>
    <w:rsid w:val="00EF2B58"/>
    <w:rsid w:val="00EF3E38"/>
    <w:rsid w:val="00F011A0"/>
    <w:rsid w:val="00F316AD"/>
    <w:rsid w:val="00F42C99"/>
    <w:rsid w:val="00F832A8"/>
    <w:rsid w:val="00F8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108DE7-C403-4655-AD7E-CA7D70AA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804A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7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A0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FE"/>
  </w:style>
  <w:style w:type="paragraph" w:styleId="Footer">
    <w:name w:val="footer"/>
    <w:basedOn w:val="Normal"/>
    <w:link w:val="FooterChar"/>
    <w:uiPriority w:val="99"/>
    <w:unhideWhenUsed/>
    <w:rsid w:val="000A0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6426-CA43-4F5B-AED8-895BEE74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IMMACULATE</dc:creator>
  <cp:keywords/>
  <dc:description/>
  <cp:lastModifiedBy>Bradley, Ryan</cp:lastModifiedBy>
  <cp:revision>3</cp:revision>
  <dcterms:created xsi:type="dcterms:W3CDTF">2016-04-24T13:55:00Z</dcterms:created>
  <dcterms:modified xsi:type="dcterms:W3CDTF">2016-04-24T22:36:00Z</dcterms:modified>
</cp:coreProperties>
</file>