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C1957" w14:textId="24BEF531" w:rsidR="00FB0733" w:rsidRPr="00FE7A90" w:rsidRDefault="00173900" w:rsidP="40173912">
      <w:pPr>
        <w:spacing w:line="240" w:lineRule="auto"/>
        <w:rPr>
          <w:rStyle w:val="normaltextrun"/>
          <w:rFonts w:ascii="Times New Roman" w:eastAsia="Times New Roman" w:hAnsi="Times New Roman" w:cs="Times New Roman"/>
          <w:b/>
          <w:bCs/>
          <w:sz w:val="28"/>
          <w:szCs w:val="24"/>
        </w:rPr>
      </w:pPr>
      <w:r w:rsidRPr="00FE7A90">
        <w:rPr>
          <w:rStyle w:val="normaltextrun"/>
          <w:rFonts w:ascii="Times New Roman" w:eastAsia="Times New Roman" w:hAnsi="Times New Roman" w:cs="Times New Roman"/>
          <w:b/>
          <w:bCs/>
          <w:sz w:val="28"/>
          <w:szCs w:val="24"/>
        </w:rPr>
        <w:t xml:space="preserve">ENGL 317 </w:t>
      </w:r>
      <w:r w:rsidR="40173912" w:rsidRPr="00FE7A90">
        <w:rPr>
          <w:rStyle w:val="normaltextrun"/>
          <w:rFonts w:ascii="Times New Roman" w:eastAsia="Times New Roman" w:hAnsi="Times New Roman" w:cs="Times New Roman"/>
          <w:b/>
          <w:bCs/>
          <w:sz w:val="28"/>
          <w:szCs w:val="24"/>
        </w:rPr>
        <w:t>Formal</w:t>
      </w:r>
      <w:r w:rsidR="40173912" w:rsidRPr="00FE7A90">
        <w:rPr>
          <w:rStyle w:val="apple-converted-space"/>
          <w:rFonts w:ascii="Times New Roman" w:eastAsia="Times New Roman" w:hAnsi="Times New Roman" w:cs="Times New Roman"/>
          <w:b/>
          <w:bCs/>
          <w:sz w:val="28"/>
          <w:szCs w:val="24"/>
        </w:rPr>
        <w:t> </w:t>
      </w:r>
      <w:r w:rsidR="40173912" w:rsidRPr="00FE7A90">
        <w:rPr>
          <w:rStyle w:val="normaltextrun"/>
          <w:rFonts w:ascii="Times New Roman" w:eastAsia="Times New Roman" w:hAnsi="Times New Roman" w:cs="Times New Roman"/>
          <w:b/>
          <w:bCs/>
          <w:sz w:val="28"/>
          <w:szCs w:val="24"/>
        </w:rPr>
        <w:t xml:space="preserve">Report </w:t>
      </w:r>
    </w:p>
    <w:p w14:paraId="0B7A641F" w14:textId="4367A584" w:rsidR="00FE7A90" w:rsidRPr="00FE7A90" w:rsidRDefault="00FE7A90" w:rsidP="00FE7A90">
      <w:pPr>
        <w:pStyle w:val="NormalWeb"/>
        <w:spacing w:before="0" w:beforeAutospacing="0" w:after="0" w:afterAutospacing="0"/>
        <w:rPr>
          <w:rFonts w:asciiTheme="minorHAnsi" w:hAnsiTheme="minorHAnsi"/>
          <w:color w:val="000000"/>
          <w:sz w:val="22"/>
          <w:szCs w:val="22"/>
        </w:rPr>
      </w:pPr>
      <w:r w:rsidRPr="00FE7A90">
        <w:rPr>
          <w:rFonts w:asciiTheme="minorHAnsi" w:hAnsiTheme="minorHAnsi"/>
          <w:color w:val="000000"/>
          <w:sz w:val="22"/>
          <w:szCs w:val="22"/>
        </w:rPr>
        <w:t>Proximity reports are intended to be concise documents reporting on a specific issue related to how millennials use social media. Topics should be developed for the primary reader of the report, a person who has a stake in the issue you cover. Possible primary readers include:</w:t>
      </w:r>
      <w:r w:rsidRPr="00FE7A90">
        <w:rPr>
          <w:rFonts w:asciiTheme="minorHAnsi" w:hAnsiTheme="minorHAnsi"/>
          <w:color w:val="000000"/>
          <w:sz w:val="22"/>
          <w:szCs w:val="22"/>
        </w:rPr>
        <w:br/>
      </w:r>
    </w:p>
    <w:p w14:paraId="715FBDE5" w14:textId="36496487" w:rsidR="00FE7A90" w:rsidRPr="00FE7A90" w:rsidRDefault="00FE7A90" w:rsidP="00FE7A90">
      <w:pPr>
        <w:pStyle w:val="NormalWeb"/>
        <w:numPr>
          <w:ilvl w:val="0"/>
          <w:numId w:val="5"/>
        </w:numPr>
        <w:spacing w:before="0" w:beforeAutospacing="0" w:after="0" w:afterAutospacing="0"/>
        <w:rPr>
          <w:rFonts w:asciiTheme="minorHAnsi" w:hAnsiTheme="minorHAnsi"/>
          <w:color w:val="000000"/>
          <w:sz w:val="22"/>
          <w:szCs w:val="22"/>
        </w:rPr>
      </w:pPr>
      <w:r w:rsidRPr="00FE7A90">
        <w:rPr>
          <w:rFonts w:asciiTheme="minorHAnsi" w:hAnsiTheme="minorHAnsi"/>
          <w:color w:val="000000"/>
          <w:sz w:val="22"/>
          <w:szCs w:val="22"/>
        </w:rPr>
        <w:t xml:space="preserve">owners or managers of profit or non-profit organizations who want </w:t>
      </w:r>
      <w:r w:rsidR="000B31AB">
        <w:rPr>
          <w:rFonts w:asciiTheme="minorHAnsi" w:hAnsiTheme="minorHAnsi"/>
          <w:color w:val="000000"/>
          <w:sz w:val="22"/>
          <w:szCs w:val="22"/>
        </w:rPr>
        <w:t xml:space="preserve">use social media </w:t>
      </w:r>
      <w:r w:rsidRPr="00FE7A90">
        <w:rPr>
          <w:rFonts w:asciiTheme="minorHAnsi" w:hAnsiTheme="minorHAnsi"/>
          <w:color w:val="000000"/>
          <w:sz w:val="22"/>
          <w:szCs w:val="22"/>
        </w:rPr>
        <w:t>to engage millennials;</w:t>
      </w:r>
    </w:p>
    <w:p w14:paraId="0104E2B8" w14:textId="08C65BFB" w:rsidR="00FE7A90" w:rsidRPr="00FE7A90" w:rsidRDefault="00FE7A90" w:rsidP="00FE7A90">
      <w:pPr>
        <w:pStyle w:val="NormalWeb"/>
        <w:numPr>
          <w:ilvl w:val="0"/>
          <w:numId w:val="5"/>
        </w:numPr>
        <w:spacing w:before="0" w:beforeAutospacing="0" w:after="0" w:afterAutospacing="0"/>
        <w:rPr>
          <w:rFonts w:asciiTheme="minorHAnsi" w:hAnsiTheme="minorHAnsi"/>
          <w:color w:val="000000"/>
          <w:sz w:val="22"/>
          <w:szCs w:val="22"/>
        </w:rPr>
      </w:pPr>
      <w:r w:rsidRPr="00FE7A90">
        <w:rPr>
          <w:rFonts w:asciiTheme="minorHAnsi" w:hAnsiTheme="minorHAnsi"/>
          <w:color w:val="000000"/>
          <w:sz w:val="22"/>
          <w:szCs w:val="22"/>
        </w:rPr>
        <w:t>investors who want to know whether to invest in a social media</w:t>
      </w:r>
      <w:r w:rsidR="000B31AB">
        <w:rPr>
          <w:rFonts w:asciiTheme="minorHAnsi" w:hAnsiTheme="minorHAnsi"/>
          <w:color w:val="000000"/>
          <w:sz w:val="22"/>
          <w:szCs w:val="22"/>
        </w:rPr>
        <w:t xml:space="preserve"> or technology</w:t>
      </w:r>
      <w:bookmarkStart w:id="0" w:name="_GoBack"/>
      <w:bookmarkEnd w:id="0"/>
      <w:r w:rsidRPr="00FE7A90">
        <w:rPr>
          <w:rFonts w:asciiTheme="minorHAnsi" w:hAnsiTheme="minorHAnsi"/>
          <w:color w:val="000000"/>
          <w:sz w:val="22"/>
          <w:szCs w:val="22"/>
        </w:rPr>
        <w:t xml:space="preserve"> company;</w:t>
      </w:r>
    </w:p>
    <w:p w14:paraId="337A6F4E" w14:textId="349A3115" w:rsidR="00FE7A90" w:rsidRPr="00FE7A90" w:rsidRDefault="00FE7A90" w:rsidP="00FE7A90">
      <w:pPr>
        <w:pStyle w:val="NormalWeb"/>
        <w:numPr>
          <w:ilvl w:val="0"/>
          <w:numId w:val="5"/>
        </w:numPr>
        <w:spacing w:before="0" w:beforeAutospacing="0" w:after="0" w:afterAutospacing="0"/>
        <w:rPr>
          <w:rFonts w:asciiTheme="minorHAnsi" w:hAnsiTheme="minorHAnsi"/>
          <w:color w:val="000000"/>
          <w:sz w:val="22"/>
          <w:szCs w:val="22"/>
        </w:rPr>
      </w:pPr>
      <w:r w:rsidRPr="00FE7A90">
        <w:rPr>
          <w:rFonts w:asciiTheme="minorHAnsi" w:hAnsiTheme="minorHAnsi"/>
          <w:color w:val="000000"/>
          <w:sz w:val="22"/>
          <w:szCs w:val="22"/>
        </w:rPr>
        <w:t>professional marketers who need to understand a millennial social media trend;</w:t>
      </w:r>
    </w:p>
    <w:p w14:paraId="7B0CE198" w14:textId="32334280" w:rsidR="00FE7A90" w:rsidRPr="00FE7A90" w:rsidRDefault="00FE7A90" w:rsidP="00FE7A90">
      <w:pPr>
        <w:pStyle w:val="NormalWeb"/>
        <w:numPr>
          <w:ilvl w:val="0"/>
          <w:numId w:val="5"/>
        </w:numPr>
        <w:spacing w:before="0" w:beforeAutospacing="0" w:after="0" w:afterAutospacing="0"/>
        <w:rPr>
          <w:rFonts w:asciiTheme="minorHAnsi" w:hAnsiTheme="minorHAnsi"/>
          <w:color w:val="000000"/>
          <w:sz w:val="22"/>
          <w:szCs w:val="22"/>
        </w:rPr>
      </w:pPr>
      <w:r w:rsidRPr="00FE7A90">
        <w:rPr>
          <w:rFonts w:asciiTheme="minorHAnsi" w:hAnsiTheme="minorHAnsi"/>
          <w:color w:val="000000"/>
          <w:sz w:val="22"/>
          <w:szCs w:val="22"/>
        </w:rPr>
        <w:t>managers who need to understand</w:t>
      </w:r>
      <w:r>
        <w:rPr>
          <w:rFonts w:asciiTheme="minorHAnsi" w:hAnsiTheme="minorHAnsi"/>
          <w:color w:val="000000"/>
          <w:sz w:val="22"/>
          <w:szCs w:val="22"/>
        </w:rPr>
        <w:t xml:space="preserve"> some technical issue related to social media</w:t>
      </w:r>
      <w:r w:rsidRPr="00FE7A90">
        <w:rPr>
          <w:rFonts w:asciiTheme="minorHAnsi" w:hAnsiTheme="minorHAnsi"/>
          <w:color w:val="000000"/>
          <w:sz w:val="22"/>
          <w:szCs w:val="22"/>
        </w:rPr>
        <w:t>.</w:t>
      </w:r>
    </w:p>
    <w:p w14:paraId="2680580F" w14:textId="300FBB81" w:rsidR="00FE7A90" w:rsidRPr="00FE7A90" w:rsidRDefault="00FE7A90" w:rsidP="40173912">
      <w:pPr>
        <w:spacing w:line="240" w:lineRule="auto"/>
        <w:rPr>
          <w:rStyle w:val="normaltextrun"/>
          <w:rFonts w:eastAsia="Times New Roman" w:cs="Times New Roman"/>
          <w:b/>
          <w:bCs/>
          <w:sz w:val="24"/>
          <w:szCs w:val="24"/>
        </w:rPr>
      </w:pPr>
      <w:r>
        <w:rPr>
          <w:rStyle w:val="normaltextrun"/>
          <w:rFonts w:eastAsia="Times New Roman" w:cs="Times New Roman"/>
          <w:b/>
          <w:bCs/>
          <w:sz w:val="24"/>
          <w:szCs w:val="24"/>
        </w:rPr>
        <w:br/>
      </w:r>
      <w:r w:rsidRPr="00FE7A90">
        <w:rPr>
          <w:rStyle w:val="normaltextrun"/>
          <w:rFonts w:eastAsia="Times New Roman" w:cs="Times New Roman"/>
          <w:b/>
          <w:bCs/>
          <w:sz w:val="24"/>
          <w:szCs w:val="24"/>
        </w:rPr>
        <w:t>Formal Report Format</w:t>
      </w:r>
    </w:p>
    <w:p w14:paraId="5CDF8C18" w14:textId="77777777" w:rsidR="000E3ADF" w:rsidRPr="00FE7A90" w:rsidRDefault="00964C22" w:rsidP="00FB0733">
      <w:pPr>
        <w:pStyle w:val="paragraph"/>
        <w:spacing w:before="0" w:beforeAutospacing="0" w:after="0" w:afterAutospacing="0"/>
        <w:textAlignment w:val="baseline"/>
        <w:rPr>
          <w:rStyle w:val="normaltextrun"/>
          <w:rFonts w:asciiTheme="minorHAnsi" w:hAnsiTheme="minorHAnsi"/>
          <w:sz w:val="22"/>
          <w:szCs w:val="22"/>
        </w:rPr>
      </w:pPr>
      <w:r w:rsidRPr="00FE7A90">
        <w:rPr>
          <w:rStyle w:val="scx61532989"/>
          <w:rFonts w:asciiTheme="minorHAnsi" w:hAnsiTheme="minorHAnsi"/>
          <w:sz w:val="22"/>
          <w:szCs w:val="22"/>
        </w:rPr>
        <w:t>The formal report should be approximately ten pages starting with the first numbered page for the table of contents and executive summary.  There are no required number of tables, graphs, or attachments.  You should use those items only where appropriate to support the report narrative.</w:t>
      </w:r>
      <w:r w:rsidRPr="00FE7A90">
        <w:rPr>
          <w:rStyle w:val="scx61532989"/>
          <w:rFonts w:asciiTheme="minorHAnsi" w:hAnsiTheme="minorHAnsi"/>
          <w:sz w:val="22"/>
          <w:szCs w:val="22"/>
        </w:rPr>
        <w:br/>
      </w:r>
      <w:r w:rsidR="00FB0733" w:rsidRPr="00FE7A90">
        <w:rPr>
          <w:rFonts w:asciiTheme="minorHAnsi" w:hAnsiTheme="minorHAnsi"/>
          <w:sz w:val="22"/>
          <w:szCs w:val="22"/>
        </w:rPr>
        <w:br/>
      </w:r>
      <w:r w:rsidR="00FB0733" w:rsidRPr="00FE7A90">
        <w:rPr>
          <w:rStyle w:val="normaltextrun"/>
          <w:rFonts w:asciiTheme="minorHAnsi" w:hAnsiTheme="minorHAnsi"/>
          <w:sz w:val="22"/>
          <w:szCs w:val="22"/>
        </w:rPr>
        <w:t>The entire report should be singled spaced with body text in 12 pt. type. Separate paragraphs and topic headings with one space; do not indent paragraphs. Beginning with the</w:t>
      </w:r>
      <w:r w:rsidR="00FB0733" w:rsidRPr="00FE7A90">
        <w:rPr>
          <w:rStyle w:val="apple-converted-space"/>
          <w:rFonts w:asciiTheme="minorHAnsi" w:hAnsiTheme="minorHAnsi"/>
          <w:sz w:val="22"/>
          <w:szCs w:val="22"/>
        </w:rPr>
        <w:t> </w:t>
      </w:r>
      <w:r w:rsidR="00FB0733" w:rsidRPr="00FE7A90">
        <w:rPr>
          <w:rStyle w:val="normaltextrun"/>
          <w:rFonts w:asciiTheme="minorHAnsi" w:hAnsiTheme="minorHAnsi"/>
          <w:sz w:val="22"/>
          <w:szCs w:val="22"/>
        </w:rPr>
        <w:t>table of contents, use an upper right justified header with a short version of the report title and page number. First level topic headings should be left justified in bold 14 pt. type. Use a consistent format for second order headings throughout the major sections of the repo</w:t>
      </w:r>
      <w:r w:rsidR="000E3ADF" w:rsidRPr="00FE7A90">
        <w:rPr>
          <w:rStyle w:val="normaltextrun"/>
          <w:rFonts w:asciiTheme="minorHAnsi" w:hAnsiTheme="minorHAnsi"/>
          <w:sz w:val="22"/>
          <w:szCs w:val="22"/>
        </w:rPr>
        <w:t>rt</w:t>
      </w:r>
    </w:p>
    <w:p w14:paraId="636860BF" w14:textId="77777777" w:rsidR="000E3ADF" w:rsidRPr="00FE7A90" w:rsidRDefault="000E3ADF" w:rsidP="00FB0733">
      <w:pPr>
        <w:pStyle w:val="paragraph"/>
        <w:spacing w:before="0" w:beforeAutospacing="0" w:after="0" w:afterAutospacing="0"/>
        <w:textAlignment w:val="baseline"/>
        <w:rPr>
          <w:rStyle w:val="normaltextrun"/>
          <w:rFonts w:asciiTheme="minorHAnsi" w:hAnsiTheme="minorHAnsi"/>
          <w:sz w:val="22"/>
          <w:szCs w:val="22"/>
        </w:rPr>
      </w:pPr>
    </w:p>
    <w:p w14:paraId="190C1958" w14:textId="46466706" w:rsidR="00FB0733" w:rsidRPr="00FE7A90" w:rsidRDefault="000E3ADF" w:rsidP="00FB0733">
      <w:pPr>
        <w:pStyle w:val="paragraph"/>
        <w:spacing w:before="0" w:beforeAutospacing="0" w:after="0" w:afterAutospacing="0"/>
        <w:textAlignment w:val="baseline"/>
        <w:rPr>
          <w:rFonts w:asciiTheme="minorHAnsi" w:hAnsiTheme="minorHAnsi" w:cs="Segoe UI"/>
          <w:sz w:val="22"/>
          <w:szCs w:val="22"/>
        </w:rPr>
      </w:pPr>
      <w:r w:rsidRPr="00FE7A90">
        <w:rPr>
          <w:rStyle w:val="normaltextrun"/>
          <w:rFonts w:asciiTheme="minorHAnsi" w:hAnsiTheme="minorHAnsi"/>
          <w:sz w:val="22"/>
          <w:szCs w:val="22"/>
        </w:rPr>
        <w:t>The formal report components are:</w:t>
      </w:r>
      <w:r w:rsidR="00FB0733" w:rsidRPr="00FE7A90">
        <w:rPr>
          <w:rFonts w:asciiTheme="minorHAnsi" w:hAnsiTheme="minorHAnsi"/>
          <w:sz w:val="22"/>
          <w:szCs w:val="22"/>
        </w:rPr>
        <w:br/>
      </w:r>
      <w:r w:rsidR="00FB0733" w:rsidRPr="00FE7A90">
        <w:rPr>
          <w:rStyle w:val="eop"/>
          <w:rFonts w:asciiTheme="minorHAnsi" w:hAnsiTheme="minorHAnsi"/>
          <w:sz w:val="22"/>
          <w:szCs w:val="22"/>
        </w:rPr>
        <w:t> </w:t>
      </w:r>
    </w:p>
    <w:p w14:paraId="190C1959" w14:textId="77777777" w:rsidR="00FB0733" w:rsidRPr="00FE7A90" w:rsidRDefault="00FB0733" w:rsidP="002D7DD2">
      <w:pPr>
        <w:pStyle w:val="paragraph"/>
        <w:numPr>
          <w:ilvl w:val="0"/>
          <w:numId w:val="2"/>
        </w:numPr>
        <w:spacing w:before="0" w:beforeAutospacing="0" w:after="0" w:afterAutospacing="0"/>
        <w:textAlignment w:val="baseline"/>
        <w:rPr>
          <w:rFonts w:asciiTheme="minorHAnsi" w:hAnsiTheme="minorHAnsi" w:cs="Segoe UI"/>
          <w:sz w:val="22"/>
          <w:szCs w:val="22"/>
        </w:rPr>
      </w:pPr>
      <w:r w:rsidRPr="00FE7A90">
        <w:rPr>
          <w:rStyle w:val="normaltextrun"/>
          <w:rFonts w:asciiTheme="minorHAnsi" w:hAnsiTheme="minorHAnsi"/>
          <w:b/>
          <w:bCs/>
          <w:sz w:val="22"/>
          <w:szCs w:val="22"/>
        </w:rPr>
        <w:t>Title Page</w:t>
      </w:r>
      <w:r w:rsidRPr="00FE7A90">
        <w:rPr>
          <w:rStyle w:val="scx61532989"/>
          <w:rFonts w:asciiTheme="minorHAnsi" w:hAnsiTheme="minorHAnsi"/>
          <w:sz w:val="22"/>
          <w:szCs w:val="22"/>
        </w:rPr>
        <w:t> </w:t>
      </w:r>
      <w:r w:rsidRPr="00FE7A90">
        <w:rPr>
          <w:rFonts w:asciiTheme="minorHAnsi" w:hAnsiTheme="minorHAnsi"/>
          <w:sz w:val="22"/>
          <w:szCs w:val="22"/>
        </w:rPr>
        <w:br/>
      </w:r>
      <w:r w:rsidRPr="00FE7A90">
        <w:rPr>
          <w:rStyle w:val="eop"/>
          <w:rFonts w:asciiTheme="minorHAnsi" w:hAnsiTheme="minorHAnsi"/>
          <w:sz w:val="22"/>
          <w:szCs w:val="22"/>
        </w:rPr>
        <w:t> </w:t>
      </w:r>
    </w:p>
    <w:p w14:paraId="190C195A" w14:textId="77777777" w:rsidR="00FB0733" w:rsidRPr="00FE7A90" w:rsidRDefault="00FB0733" w:rsidP="002D7DD2">
      <w:pPr>
        <w:pStyle w:val="paragraph"/>
        <w:numPr>
          <w:ilvl w:val="0"/>
          <w:numId w:val="2"/>
        </w:numPr>
        <w:spacing w:before="0" w:beforeAutospacing="0" w:after="0" w:afterAutospacing="0"/>
        <w:textAlignment w:val="baseline"/>
        <w:rPr>
          <w:rFonts w:asciiTheme="minorHAnsi" w:hAnsiTheme="minorHAnsi" w:cs="Segoe UI"/>
          <w:sz w:val="22"/>
          <w:szCs w:val="22"/>
        </w:rPr>
      </w:pPr>
      <w:r w:rsidRPr="00FE7A90">
        <w:rPr>
          <w:rStyle w:val="normaltextrun"/>
          <w:rFonts w:asciiTheme="minorHAnsi" w:hAnsiTheme="minorHAnsi"/>
          <w:b/>
          <w:bCs/>
          <w:sz w:val="22"/>
          <w:szCs w:val="22"/>
        </w:rPr>
        <w:t>Table of Contents</w:t>
      </w:r>
      <w:r w:rsidRPr="00FE7A90">
        <w:rPr>
          <w:rStyle w:val="apple-converted-space"/>
          <w:rFonts w:asciiTheme="minorHAnsi" w:hAnsiTheme="minorHAnsi"/>
          <w:b/>
          <w:bCs/>
          <w:sz w:val="22"/>
          <w:szCs w:val="22"/>
        </w:rPr>
        <w:t> </w:t>
      </w:r>
      <w:r w:rsidRPr="00FE7A90">
        <w:rPr>
          <w:rStyle w:val="scx61532989"/>
          <w:rFonts w:asciiTheme="minorHAnsi" w:hAnsiTheme="minorHAnsi"/>
          <w:sz w:val="22"/>
          <w:szCs w:val="22"/>
        </w:rPr>
        <w:t> </w:t>
      </w:r>
      <w:r w:rsidRPr="00FE7A90">
        <w:rPr>
          <w:rFonts w:asciiTheme="minorHAnsi" w:hAnsiTheme="minorHAnsi"/>
          <w:sz w:val="22"/>
          <w:szCs w:val="22"/>
        </w:rPr>
        <w:br/>
      </w:r>
      <w:r w:rsidRPr="00FE7A90">
        <w:rPr>
          <w:rStyle w:val="eop"/>
          <w:rFonts w:asciiTheme="minorHAnsi" w:hAnsiTheme="minorHAnsi"/>
          <w:sz w:val="22"/>
          <w:szCs w:val="22"/>
        </w:rPr>
        <w:t> </w:t>
      </w:r>
    </w:p>
    <w:p w14:paraId="190C195B" w14:textId="77777777" w:rsidR="00FB0733" w:rsidRPr="00FE7A90" w:rsidRDefault="00FB0733" w:rsidP="002D7DD2">
      <w:pPr>
        <w:pStyle w:val="paragraph"/>
        <w:numPr>
          <w:ilvl w:val="0"/>
          <w:numId w:val="2"/>
        </w:numPr>
        <w:spacing w:before="0" w:beforeAutospacing="0" w:after="0" w:afterAutospacing="0"/>
        <w:textAlignment w:val="baseline"/>
        <w:rPr>
          <w:rFonts w:asciiTheme="minorHAnsi" w:hAnsiTheme="minorHAnsi" w:cs="Segoe UI"/>
          <w:sz w:val="22"/>
          <w:szCs w:val="22"/>
        </w:rPr>
      </w:pPr>
      <w:r w:rsidRPr="00FE7A90">
        <w:rPr>
          <w:rStyle w:val="normaltextrun"/>
          <w:rFonts w:asciiTheme="minorHAnsi" w:hAnsiTheme="minorHAnsi"/>
          <w:b/>
          <w:bCs/>
          <w:sz w:val="22"/>
          <w:szCs w:val="22"/>
        </w:rPr>
        <w:t>Executive Summary</w:t>
      </w:r>
      <w:r w:rsidRPr="00FE7A90">
        <w:rPr>
          <w:rStyle w:val="normaltextrun"/>
          <w:rFonts w:asciiTheme="minorHAnsi" w:hAnsiTheme="minorHAnsi"/>
          <w:sz w:val="22"/>
          <w:szCs w:val="22"/>
        </w:rPr>
        <w:t>: a two to three paragraph summary of report.</w:t>
      </w:r>
      <w:r w:rsidRPr="00FE7A90">
        <w:rPr>
          <w:rStyle w:val="apple-converted-space"/>
          <w:rFonts w:asciiTheme="minorHAnsi" w:hAnsiTheme="minorHAnsi"/>
          <w:sz w:val="22"/>
          <w:szCs w:val="22"/>
        </w:rPr>
        <w:t> </w:t>
      </w:r>
      <w:r w:rsidRPr="00FE7A90">
        <w:rPr>
          <w:rStyle w:val="scx61532989"/>
          <w:rFonts w:asciiTheme="minorHAnsi" w:hAnsiTheme="minorHAnsi"/>
          <w:sz w:val="22"/>
          <w:szCs w:val="22"/>
        </w:rPr>
        <w:t> </w:t>
      </w:r>
      <w:r w:rsidRPr="00FE7A90">
        <w:rPr>
          <w:rFonts w:asciiTheme="minorHAnsi" w:hAnsiTheme="minorHAnsi"/>
          <w:sz w:val="22"/>
          <w:szCs w:val="22"/>
        </w:rPr>
        <w:br/>
      </w:r>
      <w:r w:rsidRPr="00FE7A90">
        <w:rPr>
          <w:rStyle w:val="eop"/>
          <w:rFonts w:asciiTheme="minorHAnsi" w:hAnsiTheme="minorHAnsi"/>
          <w:sz w:val="22"/>
          <w:szCs w:val="22"/>
        </w:rPr>
        <w:t> </w:t>
      </w:r>
    </w:p>
    <w:p w14:paraId="190C195C" w14:textId="77777777" w:rsidR="00FB0733" w:rsidRPr="00FE7A90" w:rsidRDefault="00FB0733" w:rsidP="002D7DD2">
      <w:pPr>
        <w:pStyle w:val="paragraph"/>
        <w:numPr>
          <w:ilvl w:val="0"/>
          <w:numId w:val="2"/>
        </w:numPr>
        <w:spacing w:before="0" w:beforeAutospacing="0" w:after="0" w:afterAutospacing="0"/>
        <w:textAlignment w:val="baseline"/>
        <w:rPr>
          <w:rFonts w:asciiTheme="minorHAnsi" w:hAnsiTheme="minorHAnsi" w:cs="Segoe UI"/>
          <w:sz w:val="22"/>
          <w:szCs w:val="22"/>
        </w:rPr>
      </w:pPr>
      <w:r w:rsidRPr="00FE7A90">
        <w:rPr>
          <w:rStyle w:val="normaltextrun"/>
          <w:rFonts w:asciiTheme="minorHAnsi" w:hAnsiTheme="minorHAnsi"/>
          <w:b/>
          <w:bCs/>
          <w:sz w:val="22"/>
          <w:szCs w:val="22"/>
        </w:rPr>
        <w:t>Narrative Body</w:t>
      </w:r>
      <w:r w:rsidRPr="00FE7A90">
        <w:rPr>
          <w:rStyle w:val="normaltextrun"/>
          <w:rFonts w:asciiTheme="minorHAnsi" w:hAnsiTheme="minorHAnsi"/>
          <w:sz w:val="22"/>
          <w:szCs w:val="22"/>
        </w:rPr>
        <w:t>: substance of the report organized by descriptive topic headings; no page breaks between first order headings.</w:t>
      </w:r>
      <w:r w:rsidRPr="00FE7A90">
        <w:rPr>
          <w:rStyle w:val="scx61532989"/>
          <w:rFonts w:asciiTheme="minorHAnsi" w:hAnsiTheme="minorHAnsi"/>
          <w:sz w:val="22"/>
          <w:szCs w:val="22"/>
        </w:rPr>
        <w:t> </w:t>
      </w:r>
      <w:r w:rsidRPr="00FE7A90">
        <w:rPr>
          <w:rFonts w:asciiTheme="minorHAnsi" w:hAnsiTheme="minorHAnsi"/>
          <w:sz w:val="22"/>
          <w:szCs w:val="22"/>
        </w:rPr>
        <w:br/>
      </w:r>
      <w:r w:rsidRPr="00FE7A90">
        <w:rPr>
          <w:rStyle w:val="eop"/>
          <w:rFonts w:asciiTheme="minorHAnsi" w:hAnsiTheme="minorHAnsi"/>
          <w:sz w:val="22"/>
          <w:szCs w:val="22"/>
        </w:rPr>
        <w:t> </w:t>
      </w:r>
    </w:p>
    <w:p w14:paraId="190C195D" w14:textId="77777777" w:rsidR="00FB0733" w:rsidRPr="00FE7A90" w:rsidRDefault="00FB0733" w:rsidP="002D7DD2">
      <w:pPr>
        <w:pStyle w:val="paragraph"/>
        <w:numPr>
          <w:ilvl w:val="0"/>
          <w:numId w:val="2"/>
        </w:numPr>
        <w:spacing w:before="0" w:beforeAutospacing="0" w:after="0" w:afterAutospacing="0"/>
        <w:textAlignment w:val="baseline"/>
        <w:rPr>
          <w:rFonts w:asciiTheme="minorHAnsi" w:hAnsiTheme="minorHAnsi" w:cs="Segoe UI"/>
          <w:sz w:val="22"/>
          <w:szCs w:val="22"/>
        </w:rPr>
      </w:pPr>
      <w:r w:rsidRPr="00FE7A90">
        <w:rPr>
          <w:rStyle w:val="normaltextrun"/>
          <w:rFonts w:asciiTheme="minorHAnsi" w:hAnsiTheme="minorHAnsi"/>
          <w:b/>
          <w:bCs/>
          <w:sz w:val="22"/>
          <w:szCs w:val="22"/>
        </w:rPr>
        <w:t>Recommendations</w:t>
      </w:r>
      <w:r w:rsidRPr="00FE7A90">
        <w:rPr>
          <w:rStyle w:val="normaltextrun"/>
          <w:rFonts w:asciiTheme="minorHAnsi" w:hAnsiTheme="minorHAnsi"/>
          <w:sz w:val="22"/>
          <w:szCs w:val="22"/>
        </w:rPr>
        <w:t>: a one or two paragraph statement of your overall conclusions or recommendations which elaborates points listed in the executive summary.</w:t>
      </w:r>
      <w:r w:rsidRPr="00FE7A90">
        <w:rPr>
          <w:rStyle w:val="apple-converted-space"/>
          <w:rFonts w:asciiTheme="minorHAnsi" w:hAnsiTheme="minorHAnsi"/>
          <w:sz w:val="22"/>
          <w:szCs w:val="22"/>
        </w:rPr>
        <w:t> </w:t>
      </w:r>
      <w:r w:rsidRPr="00FE7A90">
        <w:rPr>
          <w:rStyle w:val="scx61532989"/>
          <w:rFonts w:asciiTheme="minorHAnsi" w:hAnsiTheme="minorHAnsi"/>
          <w:sz w:val="22"/>
          <w:szCs w:val="22"/>
        </w:rPr>
        <w:t> </w:t>
      </w:r>
      <w:r w:rsidRPr="00FE7A90">
        <w:rPr>
          <w:rFonts w:asciiTheme="minorHAnsi" w:hAnsiTheme="minorHAnsi"/>
          <w:sz w:val="22"/>
          <w:szCs w:val="22"/>
        </w:rPr>
        <w:br/>
      </w:r>
      <w:r w:rsidRPr="00FE7A90">
        <w:rPr>
          <w:rStyle w:val="eop"/>
          <w:rFonts w:asciiTheme="minorHAnsi" w:hAnsiTheme="minorHAnsi"/>
          <w:sz w:val="22"/>
          <w:szCs w:val="22"/>
        </w:rPr>
        <w:t> </w:t>
      </w:r>
    </w:p>
    <w:p w14:paraId="190C195E" w14:textId="77777777" w:rsidR="00FB0733" w:rsidRPr="00FE7A90" w:rsidRDefault="00FB0733" w:rsidP="002D7DD2">
      <w:pPr>
        <w:pStyle w:val="paragraph"/>
        <w:numPr>
          <w:ilvl w:val="0"/>
          <w:numId w:val="2"/>
        </w:numPr>
        <w:spacing w:before="0" w:beforeAutospacing="0" w:after="0" w:afterAutospacing="0"/>
        <w:textAlignment w:val="baseline"/>
        <w:rPr>
          <w:rFonts w:asciiTheme="minorHAnsi" w:hAnsiTheme="minorHAnsi" w:cs="Segoe UI"/>
          <w:sz w:val="22"/>
          <w:szCs w:val="22"/>
        </w:rPr>
      </w:pPr>
      <w:r w:rsidRPr="00FE7A90">
        <w:rPr>
          <w:rStyle w:val="normaltextrun"/>
          <w:rFonts w:asciiTheme="minorHAnsi" w:hAnsiTheme="minorHAnsi"/>
          <w:b/>
          <w:bCs/>
          <w:sz w:val="22"/>
          <w:szCs w:val="22"/>
        </w:rPr>
        <w:t>Attachments</w:t>
      </w:r>
      <w:r w:rsidRPr="00FE7A90">
        <w:rPr>
          <w:rStyle w:val="normaltextrun"/>
          <w:rFonts w:asciiTheme="minorHAnsi" w:hAnsiTheme="minorHAnsi"/>
          <w:sz w:val="22"/>
          <w:szCs w:val="22"/>
        </w:rPr>
        <w:t>: secondary material such as data summaries, press releases, glossary of terms, financial charts or other material mentioned in the report but too detailed or complex to include in the body. Each attachment should start on a separate page with left justified heading giving the attachment number and title. Properly label, describe, and document attachment material. Reference attachments in the report by number in parenthesis (see Attachment 1).</w:t>
      </w:r>
      <w:r w:rsidRPr="00FE7A90">
        <w:rPr>
          <w:rStyle w:val="scx61532989"/>
          <w:rFonts w:asciiTheme="minorHAnsi" w:hAnsiTheme="minorHAnsi"/>
          <w:sz w:val="22"/>
          <w:szCs w:val="22"/>
        </w:rPr>
        <w:t> </w:t>
      </w:r>
      <w:r w:rsidRPr="00FE7A90">
        <w:rPr>
          <w:rFonts w:asciiTheme="minorHAnsi" w:hAnsiTheme="minorHAnsi"/>
          <w:sz w:val="22"/>
          <w:szCs w:val="22"/>
        </w:rPr>
        <w:br/>
      </w:r>
      <w:r w:rsidRPr="00FE7A90">
        <w:rPr>
          <w:rStyle w:val="eop"/>
          <w:rFonts w:asciiTheme="minorHAnsi" w:hAnsiTheme="minorHAnsi"/>
          <w:sz w:val="22"/>
          <w:szCs w:val="22"/>
        </w:rPr>
        <w:t> </w:t>
      </w:r>
    </w:p>
    <w:p w14:paraId="602D89AF" w14:textId="21648562" w:rsidR="00FE7A90" w:rsidRPr="00FE7A90" w:rsidRDefault="00FB0733" w:rsidP="00FE7A90">
      <w:pPr>
        <w:pStyle w:val="paragraph"/>
        <w:numPr>
          <w:ilvl w:val="0"/>
          <w:numId w:val="2"/>
        </w:numPr>
        <w:spacing w:before="0" w:beforeAutospacing="0" w:after="0" w:afterAutospacing="0"/>
        <w:textAlignment w:val="baseline"/>
        <w:rPr>
          <w:rStyle w:val="eop"/>
          <w:rFonts w:asciiTheme="minorHAnsi" w:hAnsiTheme="minorHAnsi" w:cs="Segoe UI"/>
          <w:sz w:val="22"/>
          <w:szCs w:val="22"/>
        </w:rPr>
      </w:pPr>
      <w:r w:rsidRPr="00FE7A90">
        <w:rPr>
          <w:rStyle w:val="normaltextrun"/>
          <w:rFonts w:asciiTheme="minorHAnsi" w:hAnsiTheme="minorHAnsi"/>
          <w:b/>
          <w:bCs/>
          <w:sz w:val="22"/>
          <w:szCs w:val="22"/>
        </w:rPr>
        <w:t>References:</w:t>
      </w:r>
      <w:r w:rsidRPr="00FE7A90">
        <w:rPr>
          <w:rStyle w:val="apple-converted-space"/>
          <w:rFonts w:asciiTheme="minorHAnsi" w:hAnsiTheme="minorHAnsi"/>
          <w:sz w:val="22"/>
          <w:szCs w:val="22"/>
        </w:rPr>
        <w:t> </w:t>
      </w:r>
      <w:r w:rsidRPr="00FE7A90">
        <w:rPr>
          <w:rStyle w:val="normaltextrun"/>
          <w:rFonts w:asciiTheme="minorHAnsi" w:hAnsiTheme="minorHAnsi"/>
          <w:sz w:val="22"/>
          <w:szCs w:val="22"/>
        </w:rPr>
        <w:t>a list of all sources cited in the report. Alphabetize the list by author or title of the material / Web site. Use parenthesis to cite reference in narrative either by author or title. See “Citing Your Sources in APA Citation Style”</w:t>
      </w:r>
      <w:r w:rsidRPr="00FE7A90">
        <w:rPr>
          <w:rStyle w:val="eop"/>
          <w:rFonts w:asciiTheme="minorHAnsi" w:hAnsiTheme="minorHAnsi"/>
          <w:sz w:val="22"/>
          <w:szCs w:val="22"/>
        </w:rPr>
        <w:t> </w:t>
      </w:r>
      <w:r w:rsidR="00FE7A90">
        <w:rPr>
          <w:rStyle w:val="eop"/>
          <w:rFonts w:asciiTheme="minorHAnsi" w:hAnsiTheme="minorHAnsi"/>
          <w:sz w:val="22"/>
          <w:szCs w:val="22"/>
        </w:rPr>
        <w:br/>
      </w:r>
    </w:p>
    <w:p w14:paraId="3F62259A" w14:textId="4E07EEE4" w:rsidR="00964C22" w:rsidRPr="00FE7A90" w:rsidRDefault="00964C22" w:rsidP="00FE7A90">
      <w:pPr>
        <w:pStyle w:val="paragraph"/>
        <w:spacing w:before="0" w:beforeAutospacing="0" w:after="0" w:afterAutospacing="0"/>
        <w:ind w:left="1440"/>
        <w:textAlignment w:val="baseline"/>
        <w:rPr>
          <w:rFonts w:asciiTheme="minorHAnsi" w:hAnsiTheme="minorHAnsi" w:cs="Segoe UI"/>
          <w:sz w:val="22"/>
          <w:szCs w:val="22"/>
        </w:rPr>
      </w:pPr>
      <w:r w:rsidRPr="00FE7A90">
        <w:rPr>
          <w:rFonts w:asciiTheme="minorHAnsi" w:hAnsiTheme="minorHAnsi"/>
          <w:sz w:val="22"/>
          <w:szCs w:val="22"/>
        </w:rPr>
        <w:t>See the report folder on Blackboard for the report template and sample report.</w:t>
      </w:r>
    </w:p>
    <w:sectPr w:rsidR="00964C22" w:rsidRPr="00FE7A90" w:rsidSect="00FE7A9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B3CC6"/>
    <w:multiLevelType w:val="hybridMultilevel"/>
    <w:tmpl w:val="8D38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FC5DFB"/>
    <w:multiLevelType w:val="multilevel"/>
    <w:tmpl w:val="849A8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862A9C"/>
    <w:multiLevelType w:val="multilevel"/>
    <w:tmpl w:val="DD0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99671A"/>
    <w:multiLevelType w:val="hybridMultilevel"/>
    <w:tmpl w:val="30966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8334495"/>
    <w:multiLevelType w:val="hybridMultilevel"/>
    <w:tmpl w:val="8154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733"/>
    <w:rsid w:val="000B31AB"/>
    <w:rsid w:val="000E3ADF"/>
    <w:rsid w:val="00173900"/>
    <w:rsid w:val="00212A82"/>
    <w:rsid w:val="002D00C1"/>
    <w:rsid w:val="002D7DD2"/>
    <w:rsid w:val="00316330"/>
    <w:rsid w:val="003217F6"/>
    <w:rsid w:val="0064598F"/>
    <w:rsid w:val="00714A47"/>
    <w:rsid w:val="007F61F8"/>
    <w:rsid w:val="00964C22"/>
    <w:rsid w:val="00970259"/>
    <w:rsid w:val="00AC7A95"/>
    <w:rsid w:val="00D32A3D"/>
    <w:rsid w:val="00D6407E"/>
    <w:rsid w:val="00DA63E9"/>
    <w:rsid w:val="00FB0733"/>
    <w:rsid w:val="00FE7A90"/>
    <w:rsid w:val="203DD4D8"/>
    <w:rsid w:val="294E67D6"/>
    <w:rsid w:val="4017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1946"/>
  <w15:docId w15:val="{5A7292BD-7D7A-4B03-BC4A-E7FD25EF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B0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B0733"/>
  </w:style>
  <w:style w:type="character" w:customStyle="1" w:styleId="scx61532989">
    <w:name w:val="scx61532989"/>
    <w:basedOn w:val="DefaultParagraphFont"/>
    <w:rsid w:val="00FB0733"/>
  </w:style>
  <w:style w:type="character" w:customStyle="1" w:styleId="eop">
    <w:name w:val="eop"/>
    <w:basedOn w:val="DefaultParagraphFont"/>
    <w:rsid w:val="00FB0733"/>
  </w:style>
  <w:style w:type="character" w:customStyle="1" w:styleId="apple-converted-space">
    <w:name w:val="apple-converted-space"/>
    <w:basedOn w:val="DefaultParagraphFont"/>
    <w:rsid w:val="00FB0733"/>
  </w:style>
  <w:style w:type="character" w:styleId="Strong">
    <w:name w:val="Strong"/>
    <w:basedOn w:val="DefaultParagraphFont"/>
    <w:uiPriority w:val="22"/>
    <w:qFormat/>
    <w:rsid w:val="007F61F8"/>
    <w:rPr>
      <w:b/>
      <w:bCs/>
    </w:rPr>
  </w:style>
  <w:style w:type="paragraph" w:styleId="ListParagraph">
    <w:name w:val="List Paragraph"/>
    <w:basedOn w:val="Normal"/>
    <w:uiPriority w:val="34"/>
    <w:qFormat/>
    <w:rsid w:val="007F61F8"/>
    <w:pPr>
      <w:ind w:left="720"/>
      <w:contextualSpacing/>
    </w:pPr>
  </w:style>
  <w:style w:type="character" w:styleId="Hyperlink">
    <w:name w:val="Hyperlink"/>
    <w:basedOn w:val="DefaultParagraphFont"/>
    <w:uiPriority w:val="99"/>
    <w:unhideWhenUsed/>
    <w:rsid w:val="00316330"/>
    <w:rPr>
      <w:color w:val="0000FF" w:themeColor="hyperlink"/>
      <w:u w:val="single"/>
    </w:rPr>
  </w:style>
  <w:style w:type="table" w:styleId="TableGrid">
    <w:name w:val="Table Grid"/>
    <w:basedOn w:val="TableNormal"/>
    <w:uiPriority w:val="59"/>
    <w:rsid w:val="00964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7A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49923">
      <w:bodyDiv w:val="1"/>
      <w:marLeft w:val="0"/>
      <w:marRight w:val="0"/>
      <w:marTop w:val="0"/>
      <w:marBottom w:val="0"/>
      <w:divBdr>
        <w:top w:val="none" w:sz="0" w:space="0" w:color="auto"/>
        <w:left w:val="none" w:sz="0" w:space="0" w:color="auto"/>
        <w:bottom w:val="none" w:sz="0" w:space="0" w:color="auto"/>
        <w:right w:val="none" w:sz="0" w:space="0" w:color="auto"/>
      </w:divBdr>
    </w:div>
    <w:div w:id="212618005">
      <w:bodyDiv w:val="1"/>
      <w:marLeft w:val="0"/>
      <w:marRight w:val="0"/>
      <w:marTop w:val="0"/>
      <w:marBottom w:val="0"/>
      <w:divBdr>
        <w:top w:val="none" w:sz="0" w:space="0" w:color="auto"/>
        <w:left w:val="none" w:sz="0" w:space="0" w:color="auto"/>
        <w:bottom w:val="none" w:sz="0" w:space="0" w:color="auto"/>
        <w:right w:val="none" w:sz="0" w:space="0" w:color="auto"/>
      </w:divBdr>
      <w:divsChild>
        <w:div w:id="633676964">
          <w:marLeft w:val="0"/>
          <w:marRight w:val="0"/>
          <w:marTop w:val="0"/>
          <w:marBottom w:val="0"/>
          <w:divBdr>
            <w:top w:val="none" w:sz="0" w:space="0" w:color="auto"/>
            <w:left w:val="none" w:sz="0" w:space="0" w:color="auto"/>
            <w:bottom w:val="none" w:sz="0" w:space="0" w:color="auto"/>
            <w:right w:val="none" w:sz="0" w:space="0" w:color="auto"/>
          </w:divBdr>
        </w:div>
        <w:div w:id="1114178079">
          <w:marLeft w:val="0"/>
          <w:marRight w:val="0"/>
          <w:marTop w:val="0"/>
          <w:marBottom w:val="0"/>
          <w:divBdr>
            <w:top w:val="none" w:sz="0" w:space="0" w:color="auto"/>
            <w:left w:val="none" w:sz="0" w:space="0" w:color="auto"/>
            <w:bottom w:val="none" w:sz="0" w:space="0" w:color="auto"/>
            <w:right w:val="none" w:sz="0" w:space="0" w:color="auto"/>
          </w:divBdr>
        </w:div>
        <w:div w:id="2014916689">
          <w:marLeft w:val="0"/>
          <w:marRight w:val="0"/>
          <w:marTop w:val="0"/>
          <w:marBottom w:val="0"/>
          <w:divBdr>
            <w:top w:val="none" w:sz="0" w:space="0" w:color="auto"/>
            <w:left w:val="none" w:sz="0" w:space="0" w:color="auto"/>
            <w:bottom w:val="none" w:sz="0" w:space="0" w:color="auto"/>
            <w:right w:val="none" w:sz="0" w:space="0" w:color="auto"/>
          </w:divBdr>
        </w:div>
      </w:divsChild>
    </w:div>
    <w:div w:id="372466634">
      <w:bodyDiv w:val="1"/>
      <w:marLeft w:val="0"/>
      <w:marRight w:val="0"/>
      <w:marTop w:val="0"/>
      <w:marBottom w:val="0"/>
      <w:divBdr>
        <w:top w:val="none" w:sz="0" w:space="0" w:color="auto"/>
        <w:left w:val="none" w:sz="0" w:space="0" w:color="auto"/>
        <w:bottom w:val="none" w:sz="0" w:space="0" w:color="auto"/>
        <w:right w:val="none" w:sz="0" w:space="0" w:color="auto"/>
      </w:divBdr>
    </w:div>
    <w:div w:id="42541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Miers, Paul</cp:lastModifiedBy>
  <cp:revision>15</cp:revision>
  <dcterms:created xsi:type="dcterms:W3CDTF">2015-01-21T01:11:00Z</dcterms:created>
  <dcterms:modified xsi:type="dcterms:W3CDTF">2015-01-26T16:30:00Z</dcterms:modified>
</cp:coreProperties>
</file>