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F4" w:rsidRPr="00E03AF4" w:rsidRDefault="00E03AF4" w:rsidP="00E03AF4">
      <w:pPr>
        <w:shd w:val="clear" w:color="auto" w:fill="FAFAFA"/>
        <w:spacing w:after="150" w:line="295" w:lineRule="atLeast"/>
        <w:outlineLvl w:val="1"/>
        <w:rPr>
          <w:rFonts w:ascii="Arial" w:eastAsia="Times New Roman" w:hAnsi="Arial" w:cs="Arial"/>
          <w:b/>
          <w:bCs/>
          <w:color w:val="353535"/>
          <w:sz w:val="25"/>
          <w:szCs w:val="25"/>
        </w:rPr>
      </w:pPr>
      <w:r w:rsidRPr="00E03AF4">
        <w:rPr>
          <w:rFonts w:ascii="Arial" w:eastAsia="Times New Roman" w:hAnsi="Arial" w:cs="Arial"/>
          <w:b/>
          <w:bCs/>
          <w:color w:val="353535"/>
          <w:sz w:val="25"/>
          <w:szCs w:val="25"/>
        </w:rPr>
        <w:t>Rubric</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4"/>
        <w:gridCol w:w="9266"/>
      </w:tblGrid>
      <w:tr w:rsidR="00E03AF4" w:rsidRPr="00E03AF4" w:rsidTr="00E03AF4">
        <w:tc>
          <w:tcPr>
            <w:tcW w:w="0" w:type="auto"/>
            <w:noWrap/>
            <w:tcMar>
              <w:top w:w="45" w:type="dxa"/>
              <w:left w:w="45" w:type="dxa"/>
              <w:bottom w:w="45" w:type="dxa"/>
              <w:right w:w="45" w:type="dxa"/>
            </w:tcMar>
            <w:vAlign w:val="center"/>
            <w:hideMark/>
          </w:tcPr>
          <w:p w:rsidR="00E03AF4" w:rsidRPr="00E03AF4" w:rsidRDefault="00E03AF4" w:rsidP="00E03AF4">
            <w:pPr>
              <w:spacing w:after="0" w:line="240" w:lineRule="auto"/>
              <w:rPr>
                <w:rFonts w:ascii="Arial" w:eastAsia="Times New Roman" w:hAnsi="Arial" w:cs="Arial"/>
                <w:color w:val="353535"/>
                <w:sz w:val="25"/>
                <w:szCs w:val="25"/>
              </w:rPr>
            </w:pPr>
          </w:p>
        </w:tc>
        <w:tc>
          <w:tcPr>
            <w:tcW w:w="0" w:type="auto"/>
            <w:noWrap/>
            <w:tcMar>
              <w:top w:w="45" w:type="dxa"/>
              <w:left w:w="45" w:type="dxa"/>
              <w:bottom w:w="45" w:type="dxa"/>
              <w:right w:w="45" w:type="dxa"/>
            </w:tcMar>
            <w:vAlign w:val="center"/>
            <w:hideMark/>
          </w:tcPr>
          <w:tbl>
            <w:tblPr>
              <w:tblW w:w="126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230"/>
              <w:gridCol w:w="1471"/>
              <w:gridCol w:w="1599"/>
              <w:gridCol w:w="1514"/>
              <w:gridCol w:w="1514"/>
              <w:gridCol w:w="1848"/>
            </w:tblGrid>
            <w:tr w:rsidR="00E03AF4" w:rsidRPr="00E03AF4">
              <w:trPr>
                <w:trHeight w:val="15"/>
              </w:trPr>
              <w:tc>
                <w:tcPr>
                  <w:tcW w:w="2055" w:type="dxa"/>
                  <w:tcBorders>
                    <w:top w:val="nil"/>
                    <w:left w:val="nil"/>
                    <w:bottom w:val="nil"/>
                    <w:right w:val="nil"/>
                  </w:tcBorders>
                  <w:shd w:val="clear" w:color="auto" w:fill="FFFFFF"/>
                  <w:vAlign w:val="center"/>
                  <w:hideMark/>
                </w:tcPr>
                <w:p w:rsidR="00E03AF4" w:rsidRPr="00E03AF4" w:rsidRDefault="00E03AF4" w:rsidP="00E03AF4">
                  <w:pPr>
                    <w:spacing w:after="0" w:line="240" w:lineRule="auto"/>
                    <w:rPr>
                      <w:rFonts w:ascii="Times New Roman" w:eastAsia="Times New Roman" w:hAnsi="Times New Roman" w:cs="Times New Roman"/>
                      <w:sz w:val="20"/>
                      <w:szCs w:val="20"/>
                    </w:rPr>
                  </w:pPr>
                </w:p>
              </w:tc>
              <w:tc>
                <w:tcPr>
                  <w:tcW w:w="2055" w:type="dxa"/>
                  <w:tcBorders>
                    <w:top w:val="nil"/>
                    <w:left w:val="nil"/>
                    <w:bottom w:val="nil"/>
                    <w:right w:val="nil"/>
                  </w:tcBorders>
                  <w:shd w:val="clear" w:color="auto" w:fill="FFFFFF"/>
                  <w:vAlign w:val="center"/>
                  <w:hideMark/>
                </w:tcPr>
                <w:p w:rsidR="00E03AF4" w:rsidRPr="00E03AF4" w:rsidRDefault="00E03AF4" w:rsidP="00E03AF4">
                  <w:pPr>
                    <w:spacing w:before="30" w:after="75" w:line="15" w:lineRule="atLeast"/>
                    <w:rPr>
                      <w:rFonts w:ascii="Times New Roman" w:eastAsia="Times New Roman" w:hAnsi="Times New Roman" w:cs="Times New Roman"/>
                      <w:sz w:val="20"/>
                      <w:szCs w:val="20"/>
                    </w:rPr>
                  </w:pPr>
                </w:p>
              </w:tc>
              <w:tc>
                <w:tcPr>
                  <w:tcW w:w="2055" w:type="dxa"/>
                  <w:tcBorders>
                    <w:top w:val="nil"/>
                    <w:left w:val="nil"/>
                    <w:bottom w:val="nil"/>
                    <w:right w:val="nil"/>
                  </w:tcBorders>
                  <w:shd w:val="clear" w:color="auto" w:fill="FFFFFF"/>
                  <w:vAlign w:val="center"/>
                  <w:hideMark/>
                </w:tcPr>
                <w:p w:rsidR="00E03AF4" w:rsidRPr="00E03AF4" w:rsidRDefault="00E03AF4" w:rsidP="00E03AF4">
                  <w:pPr>
                    <w:spacing w:before="30" w:after="75" w:line="15" w:lineRule="atLeast"/>
                    <w:rPr>
                      <w:rFonts w:ascii="Times New Roman" w:eastAsia="Times New Roman" w:hAnsi="Times New Roman" w:cs="Times New Roman"/>
                      <w:sz w:val="20"/>
                      <w:szCs w:val="20"/>
                    </w:rPr>
                  </w:pPr>
                </w:p>
              </w:tc>
              <w:tc>
                <w:tcPr>
                  <w:tcW w:w="2055" w:type="dxa"/>
                  <w:tcBorders>
                    <w:top w:val="nil"/>
                    <w:left w:val="nil"/>
                    <w:bottom w:val="nil"/>
                    <w:right w:val="nil"/>
                  </w:tcBorders>
                  <w:shd w:val="clear" w:color="auto" w:fill="FFFFFF"/>
                  <w:vAlign w:val="center"/>
                  <w:hideMark/>
                </w:tcPr>
                <w:p w:rsidR="00E03AF4" w:rsidRPr="00E03AF4" w:rsidRDefault="00E03AF4" w:rsidP="00E03AF4">
                  <w:pPr>
                    <w:spacing w:before="30" w:after="75" w:line="15" w:lineRule="atLeast"/>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FFFFFF"/>
                  <w:vAlign w:val="center"/>
                  <w:hideMark/>
                </w:tcPr>
                <w:p w:rsidR="00E03AF4" w:rsidRPr="00E03AF4" w:rsidRDefault="00E03AF4" w:rsidP="00E03AF4">
                  <w:pPr>
                    <w:spacing w:before="30" w:after="75" w:line="15" w:lineRule="atLeast"/>
                    <w:rPr>
                      <w:rFonts w:ascii="Times New Roman" w:eastAsia="Times New Roman" w:hAnsi="Times New Roman" w:cs="Times New Roman"/>
                      <w:sz w:val="20"/>
                      <w:szCs w:val="20"/>
                    </w:rPr>
                  </w:pPr>
                </w:p>
              </w:tc>
              <w:tc>
                <w:tcPr>
                  <w:tcW w:w="2310" w:type="dxa"/>
                  <w:tcBorders>
                    <w:top w:val="nil"/>
                    <w:left w:val="nil"/>
                    <w:bottom w:val="nil"/>
                    <w:right w:val="nil"/>
                  </w:tcBorders>
                  <w:shd w:val="clear" w:color="auto" w:fill="FFFFFF"/>
                  <w:vAlign w:val="center"/>
                  <w:hideMark/>
                </w:tcPr>
                <w:p w:rsidR="00E03AF4" w:rsidRPr="00E03AF4" w:rsidRDefault="00E03AF4" w:rsidP="00E03AF4">
                  <w:pPr>
                    <w:spacing w:before="30" w:after="75" w:line="15" w:lineRule="atLeast"/>
                    <w:rPr>
                      <w:rFonts w:ascii="Times New Roman" w:eastAsia="Times New Roman" w:hAnsi="Times New Roman" w:cs="Times New Roman"/>
                      <w:sz w:val="20"/>
                      <w:szCs w:val="20"/>
                    </w:rPr>
                  </w:pP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03AF4" w:rsidRPr="00E03AF4" w:rsidRDefault="00E03AF4" w:rsidP="00E03AF4">
                  <w:pPr>
                    <w:spacing w:before="30" w:after="75" w:line="240" w:lineRule="auto"/>
                    <w:jc w:val="center"/>
                    <w:rPr>
                      <w:rFonts w:ascii="Arial" w:eastAsia="Times New Roman" w:hAnsi="Arial" w:cs="Arial"/>
                      <w:b/>
                      <w:bCs/>
                      <w:sz w:val="24"/>
                      <w:szCs w:val="24"/>
                    </w:rPr>
                  </w:pPr>
                  <w:r w:rsidRPr="00E03AF4">
                    <w:rPr>
                      <w:rFonts w:ascii="Arial" w:eastAsia="Times New Roman" w:hAnsi="Arial" w:cs="Arial"/>
                      <w:b/>
                      <w:bCs/>
                      <w:color w:val="FFFFFF"/>
                      <w:sz w:val="24"/>
                      <w:szCs w:val="24"/>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03AF4" w:rsidRPr="00E03AF4" w:rsidRDefault="00E03AF4" w:rsidP="00E03AF4">
                  <w:pPr>
                    <w:spacing w:before="30" w:after="75" w:line="240" w:lineRule="auto"/>
                    <w:jc w:val="center"/>
                    <w:rPr>
                      <w:rFonts w:ascii="Arial" w:eastAsia="Times New Roman" w:hAnsi="Arial" w:cs="Arial"/>
                      <w:b/>
                      <w:bCs/>
                      <w:sz w:val="24"/>
                      <w:szCs w:val="24"/>
                    </w:rPr>
                  </w:pPr>
                  <w:r w:rsidRPr="00E03AF4">
                    <w:rPr>
                      <w:rFonts w:ascii="Arial" w:eastAsia="Times New Roman" w:hAnsi="Arial" w:cs="Arial"/>
                      <w:b/>
                      <w:bCs/>
                      <w:color w:val="FFFFFF"/>
                      <w:sz w:val="24"/>
                      <w:szCs w:val="24"/>
                    </w:rPr>
                    <w:t>A</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03AF4" w:rsidRPr="00E03AF4" w:rsidRDefault="00E03AF4" w:rsidP="00E03AF4">
                  <w:pPr>
                    <w:spacing w:before="30" w:after="75" w:line="240" w:lineRule="auto"/>
                    <w:jc w:val="center"/>
                    <w:rPr>
                      <w:rFonts w:ascii="Arial" w:eastAsia="Times New Roman" w:hAnsi="Arial" w:cs="Arial"/>
                      <w:b/>
                      <w:bCs/>
                      <w:sz w:val="24"/>
                      <w:szCs w:val="24"/>
                    </w:rPr>
                  </w:pPr>
                  <w:r w:rsidRPr="00E03AF4">
                    <w:rPr>
                      <w:rFonts w:ascii="Arial" w:eastAsia="Times New Roman" w:hAnsi="Arial" w:cs="Arial"/>
                      <w:b/>
                      <w:bCs/>
                      <w:color w:val="FFFFFF"/>
                      <w:sz w:val="24"/>
                      <w:szCs w:val="24"/>
                    </w:rPr>
                    <w:t>B</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03AF4" w:rsidRPr="00E03AF4" w:rsidRDefault="00E03AF4" w:rsidP="00E03AF4">
                  <w:pPr>
                    <w:spacing w:before="30" w:after="75" w:line="240" w:lineRule="auto"/>
                    <w:jc w:val="center"/>
                    <w:rPr>
                      <w:rFonts w:ascii="Arial" w:eastAsia="Times New Roman" w:hAnsi="Arial" w:cs="Arial"/>
                      <w:b/>
                      <w:bCs/>
                      <w:sz w:val="24"/>
                      <w:szCs w:val="24"/>
                    </w:rPr>
                  </w:pPr>
                  <w:r w:rsidRPr="00E03AF4">
                    <w:rPr>
                      <w:rFonts w:ascii="Arial" w:eastAsia="Times New Roman" w:hAnsi="Arial" w:cs="Arial"/>
                      <w:b/>
                      <w:bCs/>
                      <w:color w:val="FFFFFF"/>
                      <w:sz w:val="24"/>
                      <w:szCs w:val="24"/>
                    </w:rPr>
                    <w:t>C</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03AF4" w:rsidRPr="00E03AF4" w:rsidRDefault="00E03AF4" w:rsidP="00E03AF4">
                  <w:pPr>
                    <w:spacing w:before="30" w:after="75" w:line="240" w:lineRule="auto"/>
                    <w:jc w:val="center"/>
                    <w:rPr>
                      <w:rFonts w:ascii="Arial" w:eastAsia="Times New Roman" w:hAnsi="Arial" w:cs="Arial"/>
                      <w:b/>
                      <w:bCs/>
                      <w:sz w:val="24"/>
                      <w:szCs w:val="24"/>
                    </w:rPr>
                  </w:pPr>
                  <w:r w:rsidRPr="00E03AF4">
                    <w:rPr>
                      <w:rFonts w:ascii="Arial" w:eastAsia="Times New Roman" w:hAnsi="Arial" w:cs="Arial"/>
                      <w:b/>
                      <w:bCs/>
                      <w:color w:val="FFFFFF"/>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E03AF4" w:rsidRPr="00E03AF4" w:rsidRDefault="00E03AF4" w:rsidP="00E03AF4">
                  <w:pPr>
                    <w:spacing w:before="30" w:after="75" w:line="240" w:lineRule="auto"/>
                    <w:jc w:val="center"/>
                    <w:rPr>
                      <w:rFonts w:ascii="Arial" w:eastAsia="Times New Roman" w:hAnsi="Arial" w:cs="Arial"/>
                      <w:b/>
                      <w:bCs/>
                      <w:sz w:val="24"/>
                      <w:szCs w:val="24"/>
                    </w:rPr>
                  </w:pPr>
                  <w:r w:rsidRPr="00E03AF4">
                    <w:rPr>
                      <w:rFonts w:ascii="Arial" w:eastAsia="Times New Roman" w:hAnsi="Arial" w:cs="Arial"/>
                      <w:b/>
                      <w:bCs/>
                      <w:color w:val="FFFFFF"/>
                      <w:sz w:val="24"/>
                      <w:szCs w:val="24"/>
                    </w:rPr>
                    <w:t>F</w:t>
                  </w: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30" w:after="75" w:line="240" w:lineRule="auto"/>
                    <w:rPr>
                      <w:rFonts w:ascii="Arial" w:eastAsia="Times New Roman" w:hAnsi="Arial" w:cs="Arial"/>
                      <w:sz w:val="24"/>
                      <w:szCs w:val="24"/>
                    </w:rPr>
                  </w:pPr>
                  <w:r w:rsidRPr="00E03AF4">
                    <w:rPr>
                      <w:rFonts w:ascii="Arial" w:eastAsia="Times New Roman" w:hAnsi="Arial" w:cs="Arial"/>
                      <w:sz w:val="24"/>
                      <w:szCs w:val="24"/>
                    </w:rPr>
                    <w:t>Overall content of answers, analysis, or presentation</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30" w:after="75" w:line="240" w:lineRule="auto"/>
                    <w:rPr>
                      <w:rFonts w:ascii="Arial" w:eastAsia="Times New Roman" w:hAnsi="Arial" w:cs="Arial"/>
                      <w:sz w:val="24"/>
                      <w:szCs w:val="24"/>
                    </w:rPr>
                  </w:pPr>
                  <w:r w:rsidRPr="00E03AF4">
                    <w:rPr>
                      <w:rFonts w:ascii="Arial" w:eastAsia="Times New Roman" w:hAnsi="Arial" w:cs="Arial"/>
                      <w:sz w:val="24"/>
                      <w:szCs w:val="24"/>
                    </w:rPr>
                    <w:t>12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The student's answers address all questions asked, demonstrate critical thinking skills, and provide thorough and sophisticated analysis of each issue.</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10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The student's answers address all questions asked, demonstrate critical thinking skills, and provide adequate intelligent analysis of each issue.</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8.5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The student's answers address most questions asked, demonstrate some critical thinking skills, and provide some intelligent analysis of each issue.</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7.5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The student's answers address some questions asked, demonstrate few critical thinking skills, or do not provide thorough or intelligent analysis of each issue.</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0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Answers submitted are unacceptable.</w:t>
                  </w: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Responsiveness to Project Description (e.g., application of theory and knowledge to given facts, using proper terminology, effective organization of ideas, etc.)</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9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Application of theory and knowledge is very evident. Use of topic-specific terminology is correct in all instances. Organization is relevant to topic, and answers are clear and understanda</w:t>
                  </w:r>
                  <w:r w:rsidRPr="00E03AF4">
                    <w:rPr>
                      <w:rFonts w:ascii="Arial" w:eastAsia="Times New Roman" w:hAnsi="Arial" w:cs="Arial"/>
                      <w:sz w:val="24"/>
                      <w:szCs w:val="24"/>
                    </w:rPr>
                    <w:lastRenderedPageBreak/>
                    <w:t>ble with logical flow.</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7.5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 xml:space="preserve">Application of theory and knowledge is evident in a majority of answers. Use of topic-specific terminology is mostly correct. Organization is relevant to topic, and answers are, for the most part, clear and </w:t>
                  </w:r>
                  <w:r w:rsidRPr="00E03AF4">
                    <w:rPr>
                      <w:rFonts w:ascii="Arial" w:eastAsia="Times New Roman" w:hAnsi="Arial" w:cs="Arial"/>
                      <w:sz w:val="24"/>
                      <w:szCs w:val="24"/>
                    </w:rPr>
                    <w:lastRenderedPageBreak/>
                    <w:t>understandable.</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6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 xml:space="preserve">Application of theory and knowledge is evident in at least half of the answers. Use of topic-specific terminology is mostly correct. Organization is mostly relevant to topic, and answers are, for the most part, clear and </w:t>
                  </w:r>
                  <w:r w:rsidRPr="00E03AF4">
                    <w:rPr>
                      <w:rFonts w:ascii="Arial" w:eastAsia="Times New Roman" w:hAnsi="Arial" w:cs="Arial"/>
                      <w:sz w:val="24"/>
                      <w:szCs w:val="24"/>
                    </w:rPr>
                    <w:lastRenderedPageBreak/>
                    <w:t>understandable.</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5.5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 xml:space="preserve">Application of theory and knowledge is evident in a few of the answers. Use of topic-specific terminology is very often incorrect. Organization seems irrelevant to topic, and many answers are unclear or not </w:t>
                  </w:r>
                  <w:r w:rsidRPr="00E03AF4">
                    <w:rPr>
                      <w:rFonts w:ascii="Arial" w:eastAsia="Times New Roman" w:hAnsi="Arial" w:cs="Arial"/>
                      <w:sz w:val="24"/>
                      <w:szCs w:val="24"/>
                    </w:rPr>
                    <w:lastRenderedPageBreak/>
                    <w:t>understandable.</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0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Understanding is absent. Correct topic-specific terminology not used. Disorganized, improper style is used for responses.</w:t>
                  </w: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Research, references, and APA citations</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It is clear the student used at least five (5) external resources (in addition to his or her textbook) in researching his or her answers, all required citations and references are present, APA standards are followed with respect to formatting the References page, </w:t>
                  </w:r>
                  <w:proofErr w:type="spellStart"/>
                  <w:r w:rsidRPr="00E03AF4">
                    <w:rPr>
                      <w:rFonts w:ascii="Arial" w:eastAsia="Times New Roman" w:hAnsi="Arial" w:cs="Arial"/>
                      <w:sz w:val="24"/>
                      <w:szCs w:val="24"/>
                      <w:u w:val="single"/>
                    </w:rPr>
                    <w:t>and</w:t>
                  </w:r>
                  <w:r w:rsidRPr="00E03AF4">
                    <w:rPr>
                      <w:rFonts w:ascii="Arial" w:eastAsia="Times New Roman" w:hAnsi="Arial" w:cs="Arial"/>
                      <w:sz w:val="24"/>
                      <w:szCs w:val="24"/>
                    </w:rPr>
                    <w:t>formatting</w:t>
                  </w:r>
                  <w:proofErr w:type="spellEnd"/>
                  <w:r w:rsidRPr="00E03AF4">
                    <w:rPr>
                      <w:rFonts w:ascii="Arial" w:eastAsia="Times New Roman" w:hAnsi="Arial" w:cs="Arial"/>
                      <w:sz w:val="24"/>
                      <w:szCs w:val="24"/>
                    </w:rPr>
                    <w:t xml:space="preserve"> requirements for the submission overall (e.g., cover page, font size, etc.) are followed.</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4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It is clear the student used at least four (4) external resources (in addition to his or her textbook) in researching his or her answers, most required citations and references are present, it is clear the student attempted to follow APA standards with respect to formatting the References page, </w:t>
                  </w:r>
                  <w:r w:rsidRPr="00E03AF4">
                    <w:rPr>
                      <w:rFonts w:ascii="Arial" w:eastAsia="Times New Roman" w:hAnsi="Arial" w:cs="Arial"/>
                      <w:sz w:val="24"/>
                      <w:szCs w:val="24"/>
                      <w:u w:val="single"/>
                    </w:rPr>
                    <w:t>and</w:t>
                  </w:r>
                  <w:r w:rsidRPr="00E03AF4">
                    <w:rPr>
                      <w:rFonts w:ascii="Arial" w:eastAsia="Times New Roman" w:hAnsi="Arial" w:cs="Arial"/>
                      <w:sz w:val="24"/>
                      <w:szCs w:val="24"/>
                    </w:rPr>
                    <w:t> formatting requirements for the submission overall (e.g., cover page, font size, etc.) are followed.</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3.5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It is clear the student used at least three (3) external resources (in addition to his or her textbook) in researching his or her answers, many required citations and references are present, it is clear the student attempted to follow APA standards with respect to formatting the References page, </w:t>
                  </w:r>
                  <w:r w:rsidRPr="00E03AF4">
                    <w:rPr>
                      <w:rFonts w:ascii="Arial" w:eastAsia="Times New Roman" w:hAnsi="Arial" w:cs="Arial"/>
                      <w:sz w:val="24"/>
                      <w:szCs w:val="24"/>
                      <w:u w:val="single"/>
                    </w:rPr>
                    <w:t>and</w:t>
                  </w:r>
                  <w:r w:rsidRPr="00E03AF4">
                    <w:rPr>
                      <w:rFonts w:ascii="Arial" w:eastAsia="Times New Roman" w:hAnsi="Arial" w:cs="Arial"/>
                      <w:sz w:val="24"/>
                      <w:szCs w:val="24"/>
                    </w:rPr>
                    <w:t> formatting requirements for the submission overall (e.g., cover page, font size, etc.) are mostly followed.</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2.5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It is clear the student used at least two (2) external resources (in addition to his or her textbook) in researching his or her answers, some required citations and references are present, it is unclear whether the student attempted to follow APA standards with respect to formatting the References page, and formatting requirements for the submission overall (e.g., cover page, font size, etc.) are, in some cases, not followed.</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0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Assignment is not complete </w:t>
                  </w:r>
                  <w:r w:rsidRPr="00E03AF4">
                    <w:rPr>
                      <w:rFonts w:ascii="Arial" w:eastAsia="Times New Roman" w:hAnsi="Arial" w:cs="Arial"/>
                      <w:sz w:val="24"/>
                      <w:szCs w:val="24"/>
                      <w:u w:val="single"/>
                    </w:rPr>
                    <w:t>and/or</w:t>
                  </w:r>
                  <w:r w:rsidRPr="00E03AF4">
                    <w:rPr>
                      <w:rFonts w:ascii="Arial" w:eastAsia="Times New Roman" w:hAnsi="Arial" w:cs="Arial"/>
                      <w:sz w:val="24"/>
                      <w:szCs w:val="24"/>
                    </w:rPr>
                    <w:t> research citations and references are not present.</w:t>
                  </w: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t xml:space="preserve">Grammar / </w:t>
                  </w:r>
                  <w:r w:rsidRPr="00E03AF4">
                    <w:rPr>
                      <w:rFonts w:ascii="Arial" w:eastAsia="Times New Roman" w:hAnsi="Arial" w:cs="Arial"/>
                      <w:sz w:val="24"/>
                      <w:szCs w:val="24"/>
                    </w:rPr>
                    <w:lastRenderedPageBreak/>
                    <w:t>Mechanics</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4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lastRenderedPageBreak/>
                    <w:t>No, or only minor, English and grammar usage errors.</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3.5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lastRenderedPageBreak/>
                    <w:t>A few minor/inconsequential mistakes in English and grammar.</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3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lastRenderedPageBreak/>
                    <w:t>Some obvious mistakes evident in English and grammar usage.</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2.5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lastRenderedPageBreak/>
                    <w:t>Many mistakes evident in English/grammar usage.</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rPr>
                      <w:rFonts w:ascii="Arial" w:eastAsia="Times New Roman" w:hAnsi="Arial" w:cs="Arial"/>
                      <w:sz w:val="24"/>
                      <w:szCs w:val="24"/>
                    </w:rPr>
                  </w:pPr>
                  <w:r w:rsidRPr="00E03AF4">
                    <w:rPr>
                      <w:rFonts w:ascii="Arial" w:eastAsia="Times New Roman" w:hAnsi="Arial" w:cs="Arial"/>
                      <w:sz w:val="24"/>
                      <w:szCs w:val="24"/>
                    </w:rPr>
                    <w:lastRenderedPageBreak/>
                    <w:t>0 points</w:t>
                  </w:r>
                  <w:r w:rsidRPr="00E03AF4">
                    <w:rPr>
                      <w:rFonts w:ascii="Arial" w:eastAsia="Times New Roman" w:hAnsi="Arial" w:cs="Arial"/>
                      <w:sz w:val="24"/>
                      <w:szCs w:val="24"/>
                    </w:rPr>
                    <w:br/>
                  </w:r>
                </w:p>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lastRenderedPageBreak/>
                    <w:t>Submission contains so many grammar, punctuation, spelling or similar mistakes that assignment is unacceptable.</w:t>
                  </w: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r w:rsidRPr="00E03AF4">
                    <w:rPr>
                      <w:rFonts w:ascii="Arial" w:eastAsia="Times New Roman" w:hAnsi="Arial" w:cs="Arial"/>
                      <w:b/>
                      <w:bCs/>
                      <w:color w:val="000000"/>
                      <w:sz w:val="24"/>
                      <w:szCs w:val="24"/>
                    </w:rPr>
                    <w:lastRenderedPageBreak/>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r w:rsidRPr="00E03AF4">
                    <w:rPr>
                      <w:rFonts w:ascii="Arial" w:eastAsia="Times New Roman" w:hAnsi="Arial" w:cs="Arial"/>
                      <w:b/>
                      <w:bCs/>
                      <w:color w:val="000000"/>
                      <w:sz w:val="24"/>
                      <w:szCs w:val="24"/>
                    </w:rPr>
                    <w:t>A</w:t>
                  </w:r>
                  <w:r w:rsidRPr="00E03AF4">
                    <w:rPr>
                      <w:rFonts w:ascii="Arial" w:eastAsia="Times New Roman" w:hAnsi="Arial" w:cs="Arial"/>
                      <w:b/>
                      <w:bCs/>
                      <w:sz w:val="24"/>
                      <w:szCs w:val="24"/>
                    </w:rPr>
                    <w:br/>
                  </w:r>
                  <w:r w:rsidRPr="00E03AF4">
                    <w:rPr>
                      <w:rFonts w:ascii="Arial" w:eastAsia="Times New Roman" w:hAnsi="Arial" w:cs="Arial"/>
                      <w:b/>
                      <w:bCs/>
                      <w:color w:val="000000"/>
                      <w:sz w:val="24"/>
                      <w:szCs w:val="24"/>
                    </w:rPr>
                    <w:t>27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r w:rsidRPr="00E03AF4">
                    <w:rPr>
                      <w:rFonts w:ascii="Arial" w:eastAsia="Times New Roman" w:hAnsi="Arial" w:cs="Arial"/>
                      <w:b/>
                      <w:bCs/>
                      <w:color w:val="000000"/>
                      <w:sz w:val="24"/>
                      <w:szCs w:val="24"/>
                    </w:rPr>
                    <w:t>B</w:t>
                  </w:r>
                  <w:r w:rsidRPr="00E03AF4">
                    <w:rPr>
                      <w:rFonts w:ascii="Arial" w:eastAsia="Times New Roman" w:hAnsi="Arial" w:cs="Arial"/>
                      <w:b/>
                      <w:bCs/>
                      <w:sz w:val="24"/>
                      <w:szCs w:val="24"/>
                    </w:rPr>
                    <w:br/>
                  </w:r>
                  <w:r w:rsidRPr="00E03AF4">
                    <w:rPr>
                      <w:rFonts w:ascii="Arial" w:eastAsia="Times New Roman" w:hAnsi="Arial" w:cs="Arial"/>
                      <w:b/>
                      <w:bCs/>
                      <w:color w:val="000000"/>
                      <w:sz w:val="24"/>
                      <w:szCs w:val="24"/>
                    </w:rPr>
                    <w:t>24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r w:rsidRPr="00E03AF4">
                    <w:rPr>
                      <w:rFonts w:ascii="Arial" w:eastAsia="Times New Roman" w:hAnsi="Arial" w:cs="Arial"/>
                      <w:b/>
                      <w:bCs/>
                      <w:color w:val="000000"/>
                      <w:sz w:val="24"/>
                      <w:szCs w:val="24"/>
                    </w:rPr>
                    <w:t>C</w:t>
                  </w:r>
                  <w:r w:rsidRPr="00E03AF4">
                    <w:rPr>
                      <w:rFonts w:ascii="Arial" w:eastAsia="Times New Roman" w:hAnsi="Arial" w:cs="Arial"/>
                      <w:b/>
                      <w:bCs/>
                      <w:sz w:val="24"/>
                      <w:szCs w:val="24"/>
                    </w:rPr>
                    <w:br/>
                  </w:r>
                  <w:r w:rsidRPr="00E03AF4">
                    <w:rPr>
                      <w:rFonts w:ascii="Arial" w:eastAsia="Times New Roman" w:hAnsi="Arial" w:cs="Arial"/>
                      <w:b/>
                      <w:bCs/>
                      <w:color w:val="000000"/>
                      <w:sz w:val="24"/>
                      <w:szCs w:val="24"/>
                    </w:rPr>
                    <w:t>21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r w:rsidRPr="00E03AF4">
                    <w:rPr>
                      <w:rFonts w:ascii="Arial" w:eastAsia="Times New Roman" w:hAnsi="Arial" w:cs="Arial"/>
                      <w:b/>
                      <w:bCs/>
                      <w:color w:val="000000"/>
                      <w:sz w:val="24"/>
                      <w:szCs w:val="24"/>
                    </w:rPr>
                    <w:t>D</w:t>
                  </w:r>
                  <w:r w:rsidRPr="00E03AF4">
                    <w:rPr>
                      <w:rFonts w:ascii="Arial" w:eastAsia="Times New Roman" w:hAnsi="Arial" w:cs="Arial"/>
                      <w:b/>
                      <w:bCs/>
                      <w:sz w:val="24"/>
                      <w:szCs w:val="24"/>
                    </w:rPr>
                    <w:br/>
                  </w:r>
                  <w:r w:rsidRPr="00E03AF4">
                    <w:rPr>
                      <w:rFonts w:ascii="Arial" w:eastAsia="Times New Roman" w:hAnsi="Arial" w:cs="Arial"/>
                      <w:b/>
                      <w:bCs/>
                      <w:color w:val="000000"/>
                      <w:sz w:val="24"/>
                      <w:szCs w:val="24"/>
                    </w:rPr>
                    <w:t>18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r w:rsidRPr="00E03AF4">
                    <w:rPr>
                      <w:rFonts w:ascii="Arial" w:eastAsia="Times New Roman" w:hAnsi="Arial" w:cs="Arial"/>
                      <w:b/>
                      <w:bCs/>
                      <w:color w:val="000000"/>
                      <w:sz w:val="24"/>
                      <w:szCs w:val="24"/>
                    </w:rPr>
                    <w:t>F</w:t>
                  </w:r>
                  <w:r w:rsidRPr="00E03AF4">
                    <w:rPr>
                      <w:rFonts w:ascii="Arial" w:eastAsia="Times New Roman" w:hAnsi="Arial" w:cs="Arial"/>
                      <w:b/>
                      <w:bCs/>
                      <w:sz w:val="24"/>
                      <w:szCs w:val="24"/>
                    </w:rPr>
                    <w:br/>
                  </w:r>
                  <w:r w:rsidRPr="00E03AF4">
                    <w:rPr>
                      <w:rFonts w:ascii="Arial" w:eastAsia="Times New Roman" w:hAnsi="Arial" w:cs="Arial"/>
                      <w:b/>
                      <w:bCs/>
                      <w:color w:val="000000"/>
                      <w:sz w:val="24"/>
                      <w:szCs w:val="24"/>
                    </w:rPr>
                    <w:t>0 or more</w:t>
                  </w:r>
                </w:p>
              </w:tc>
            </w:tr>
            <w:tr w:rsidR="00E03AF4" w:rsidRPr="00E03AF4">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after="0" w:line="240" w:lineRule="auto"/>
                    <w:jc w:val="center"/>
                    <w:rPr>
                      <w:rFonts w:ascii="Arial" w:eastAsia="Times New Roman" w:hAnsi="Arial" w:cs="Arial"/>
                      <w:b/>
                      <w:bCs/>
                      <w:sz w:val="24"/>
                      <w:szCs w:val="24"/>
                    </w:rPr>
                  </w:pP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A</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B</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C</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D</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E03AF4" w:rsidRPr="00E03AF4" w:rsidRDefault="00E03AF4" w:rsidP="00E03AF4">
                  <w:pPr>
                    <w:spacing w:before="100" w:beforeAutospacing="1" w:after="100" w:afterAutospacing="1" w:line="240" w:lineRule="auto"/>
                    <w:rPr>
                      <w:rFonts w:ascii="Arial" w:eastAsia="Times New Roman" w:hAnsi="Arial" w:cs="Arial"/>
                      <w:sz w:val="24"/>
                      <w:szCs w:val="24"/>
                    </w:rPr>
                  </w:pPr>
                  <w:r w:rsidRPr="00E03AF4">
                    <w:rPr>
                      <w:rFonts w:ascii="Arial" w:eastAsia="Times New Roman" w:hAnsi="Arial" w:cs="Arial"/>
                      <w:sz w:val="24"/>
                      <w:szCs w:val="24"/>
                    </w:rPr>
                    <w:t>F</w:t>
                  </w:r>
                </w:p>
              </w:tc>
            </w:tr>
          </w:tbl>
          <w:p w:rsidR="00E03AF4" w:rsidRPr="00E03AF4" w:rsidRDefault="00E03AF4" w:rsidP="00E03AF4">
            <w:pPr>
              <w:spacing w:after="0" w:line="240" w:lineRule="auto"/>
              <w:rPr>
                <w:rFonts w:ascii="Arial" w:eastAsia="Times New Roman" w:hAnsi="Arial" w:cs="Arial"/>
                <w:sz w:val="24"/>
                <w:szCs w:val="24"/>
              </w:rPr>
            </w:pPr>
          </w:p>
        </w:tc>
      </w:tr>
    </w:tbl>
    <w:p w:rsidR="001B0E70" w:rsidRPr="00D75A6C" w:rsidRDefault="001B0E70" w:rsidP="00D75A6C">
      <w:bookmarkStart w:id="0" w:name="_GoBack"/>
      <w:bookmarkEnd w:id="0"/>
    </w:p>
    <w:sectPr w:rsidR="001B0E70" w:rsidRPr="00D75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01E98"/>
    <w:multiLevelType w:val="multilevel"/>
    <w:tmpl w:val="B78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F0665"/>
    <w:multiLevelType w:val="multilevel"/>
    <w:tmpl w:val="ED6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A17E28"/>
    <w:multiLevelType w:val="multilevel"/>
    <w:tmpl w:val="420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CE08F9"/>
    <w:multiLevelType w:val="multilevel"/>
    <w:tmpl w:val="D5DA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7A"/>
    <w:rsid w:val="001B0E70"/>
    <w:rsid w:val="00341391"/>
    <w:rsid w:val="00892323"/>
    <w:rsid w:val="009409D7"/>
    <w:rsid w:val="00BC2CEF"/>
    <w:rsid w:val="00C4797A"/>
    <w:rsid w:val="00D75A6C"/>
    <w:rsid w:val="00E0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CABD4-B632-4D35-9A93-35B72948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13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797A"/>
  </w:style>
  <w:style w:type="character" w:styleId="Hyperlink">
    <w:name w:val="Hyperlink"/>
    <w:basedOn w:val="DefaultParagraphFont"/>
    <w:uiPriority w:val="99"/>
    <w:semiHidden/>
    <w:unhideWhenUsed/>
    <w:rsid w:val="00C4797A"/>
    <w:rPr>
      <w:color w:val="0000FF"/>
      <w:u w:val="single"/>
    </w:rPr>
  </w:style>
  <w:style w:type="character" w:customStyle="1" w:styleId="Heading2Char">
    <w:name w:val="Heading 2 Char"/>
    <w:basedOn w:val="DefaultParagraphFont"/>
    <w:link w:val="Heading2"/>
    <w:uiPriority w:val="9"/>
    <w:rsid w:val="00341391"/>
    <w:rPr>
      <w:rFonts w:ascii="Times New Roman" w:eastAsia="Times New Roman" w:hAnsi="Times New Roman" w:cs="Times New Roman"/>
      <w:b/>
      <w:bCs/>
      <w:sz w:val="36"/>
      <w:szCs w:val="36"/>
    </w:rPr>
  </w:style>
  <w:style w:type="character" w:styleId="Emphasis">
    <w:name w:val="Emphasis"/>
    <w:basedOn w:val="DefaultParagraphFont"/>
    <w:uiPriority w:val="20"/>
    <w:qFormat/>
    <w:rsid w:val="00D75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41156">
      <w:bodyDiv w:val="1"/>
      <w:marLeft w:val="0"/>
      <w:marRight w:val="0"/>
      <w:marTop w:val="0"/>
      <w:marBottom w:val="0"/>
      <w:divBdr>
        <w:top w:val="none" w:sz="0" w:space="0" w:color="auto"/>
        <w:left w:val="none" w:sz="0" w:space="0" w:color="auto"/>
        <w:bottom w:val="none" w:sz="0" w:space="0" w:color="auto"/>
        <w:right w:val="none" w:sz="0" w:space="0" w:color="auto"/>
      </w:divBdr>
    </w:div>
    <w:div w:id="574900342">
      <w:bodyDiv w:val="1"/>
      <w:marLeft w:val="0"/>
      <w:marRight w:val="0"/>
      <w:marTop w:val="0"/>
      <w:marBottom w:val="0"/>
      <w:divBdr>
        <w:top w:val="none" w:sz="0" w:space="0" w:color="auto"/>
        <w:left w:val="none" w:sz="0" w:space="0" w:color="auto"/>
        <w:bottom w:val="none" w:sz="0" w:space="0" w:color="auto"/>
        <w:right w:val="none" w:sz="0" w:space="0" w:color="auto"/>
      </w:divBdr>
    </w:div>
    <w:div w:id="582954668">
      <w:bodyDiv w:val="1"/>
      <w:marLeft w:val="0"/>
      <w:marRight w:val="0"/>
      <w:marTop w:val="0"/>
      <w:marBottom w:val="0"/>
      <w:divBdr>
        <w:top w:val="none" w:sz="0" w:space="0" w:color="auto"/>
        <w:left w:val="none" w:sz="0" w:space="0" w:color="auto"/>
        <w:bottom w:val="none" w:sz="0" w:space="0" w:color="auto"/>
        <w:right w:val="none" w:sz="0" w:space="0" w:color="auto"/>
      </w:divBdr>
      <w:divsChild>
        <w:div w:id="334696737">
          <w:marLeft w:val="432"/>
          <w:marRight w:val="0"/>
          <w:marTop w:val="0"/>
          <w:marBottom w:val="0"/>
          <w:divBdr>
            <w:top w:val="none" w:sz="0" w:space="0" w:color="auto"/>
            <w:left w:val="none" w:sz="0" w:space="0" w:color="auto"/>
            <w:bottom w:val="none" w:sz="0" w:space="0" w:color="auto"/>
            <w:right w:val="none" w:sz="0" w:space="0" w:color="auto"/>
          </w:divBdr>
          <w:divsChild>
            <w:div w:id="1971399543">
              <w:marLeft w:val="0"/>
              <w:marRight w:val="0"/>
              <w:marTop w:val="0"/>
              <w:marBottom w:val="0"/>
              <w:divBdr>
                <w:top w:val="none" w:sz="0" w:space="0" w:color="auto"/>
                <w:left w:val="none" w:sz="0" w:space="0" w:color="auto"/>
                <w:bottom w:val="none" w:sz="0" w:space="0" w:color="auto"/>
                <w:right w:val="none" w:sz="0" w:space="0" w:color="auto"/>
              </w:divBdr>
              <w:divsChild>
                <w:div w:id="1732384938">
                  <w:marLeft w:val="0"/>
                  <w:marRight w:val="0"/>
                  <w:marTop w:val="0"/>
                  <w:marBottom w:val="0"/>
                  <w:divBdr>
                    <w:top w:val="none" w:sz="0" w:space="0" w:color="auto"/>
                    <w:left w:val="none" w:sz="0" w:space="0" w:color="auto"/>
                    <w:bottom w:val="none" w:sz="0" w:space="0" w:color="auto"/>
                    <w:right w:val="none" w:sz="0" w:space="0" w:color="auto"/>
                  </w:divBdr>
                </w:div>
                <w:div w:id="840241734">
                  <w:marLeft w:val="0"/>
                  <w:marRight w:val="0"/>
                  <w:marTop w:val="0"/>
                  <w:marBottom w:val="0"/>
                  <w:divBdr>
                    <w:top w:val="none" w:sz="0" w:space="0" w:color="auto"/>
                    <w:left w:val="none" w:sz="0" w:space="0" w:color="auto"/>
                    <w:bottom w:val="none" w:sz="0" w:space="0" w:color="auto"/>
                    <w:right w:val="none" w:sz="0" w:space="0" w:color="auto"/>
                  </w:divBdr>
                </w:div>
                <w:div w:id="637338875">
                  <w:marLeft w:val="0"/>
                  <w:marRight w:val="0"/>
                  <w:marTop w:val="0"/>
                  <w:marBottom w:val="0"/>
                  <w:divBdr>
                    <w:top w:val="none" w:sz="0" w:space="0" w:color="auto"/>
                    <w:left w:val="none" w:sz="0" w:space="0" w:color="auto"/>
                    <w:bottom w:val="none" w:sz="0" w:space="0" w:color="auto"/>
                    <w:right w:val="none" w:sz="0" w:space="0" w:color="auto"/>
                  </w:divBdr>
                </w:div>
                <w:div w:id="576942224">
                  <w:marLeft w:val="0"/>
                  <w:marRight w:val="0"/>
                  <w:marTop w:val="0"/>
                  <w:marBottom w:val="0"/>
                  <w:divBdr>
                    <w:top w:val="none" w:sz="0" w:space="0" w:color="auto"/>
                    <w:left w:val="none" w:sz="0" w:space="0" w:color="auto"/>
                    <w:bottom w:val="none" w:sz="0" w:space="0" w:color="auto"/>
                    <w:right w:val="none" w:sz="0" w:space="0" w:color="auto"/>
                  </w:divBdr>
                </w:div>
                <w:div w:id="2023163687">
                  <w:marLeft w:val="0"/>
                  <w:marRight w:val="0"/>
                  <w:marTop w:val="0"/>
                  <w:marBottom w:val="0"/>
                  <w:divBdr>
                    <w:top w:val="none" w:sz="0" w:space="0" w:color="auto"/>
                    <w:left w:val="none" w:sz="0" w:space="0" w:color="auto"/>
                    <w:bottom w:val="none" w:sz="0" w:space="0" w:color="auto"/>
                    <w:right w:val="none" w:sz="0" w:space="0" w:color="auto"/>
                  </w:divBdr>
                </w:div>
                <w:div w:id="1525367428">
                  <w:marLeft w:val="0"/>
                  <w:marRight w:val="0"/>
                  <w:marTop w:val="0"/>
                  <w:marBottom w:val="0"/>
                  <w:divBdr>
                    <w:top w:val="none" w:sz="0" w:space="0" w:color="auto"/>
                    <w:left w:val="none" w:sz="0" w:space="0" w:color="auto"/>
                    <w:bottom w:val="none" w:sz="0" w:space="0" w:color="auto"/>
                    <w:right w:val="none" w:sz="0" w:space="0" w:color="auto"/>
                  </w:divBdr>
                </w:div>
                <w:div w:id="1488786938">
                  <w:marLeft w:val="0"/>
                  <w:marRight w:val="0"/>
                  <w:marTop w:val="0"/>
                  <w:marBottom w:val="0"/>
                  <w:divBdr>
                    <w:top w:val="none" w:sz="0" w:space="0" w:color="auto"/>
                    <w:left w:val="none" w:sz="0" w:space="0" w:color="auto"/>
                    <w:bottom w:val="none" w:sz="0" w:space="0" w:color="auto"/>
                    <w:right w:val="none" w:sz="0" w:space="0" w:color="auto"/>
                  </w:divBdr>
                </w:div>
                <w:div w:id="356850099">
                  <w:marLeft w:val="0"/>
                  <w:marRight w:val="0"/>
                  <w:marTop w:val="0"/>
                  <w:marBottom w:val="0"/>
                  <w:divBdr>
                    <w:top w:val="none" w:sz="0" w:space="0" w:color="auto"/>
                    <w:left w:val="none" w:sz="0" w:space="0" w:color="auto"/>
                    <w:bottom w:val="none" w:sz="0" w:space="0" w:color="auto"/>
                    <w:right w:val="none" w:sz="0" w:space="0" w:color="auto"/>
                  </w:divBdr>
                </w:div>
                <w:div w:id="1979797576">
                  <w:marLeft w:val="0"/>
                  <w:marRight w:val="0"/>
                  <w:marTop w:val="0"/>
                  <w:marBottom w:val="0"/>
                  <w:divBdr>
                    <w:top w:val="none" w:sz="0" w:space="0" w:color="auto"/>
                    <w:left w:val="none" w:sz="0" w:space="0" w:color="auto"/>
                    <w:bottom w:val="none" w:sz="0" w:space="0" w:color="auto"/>
                    <w:right w:val="none" w:sz="0" w:space="0" w:color="auto"/>
                  </w:divBdr>
                </w:div>
                <w:div w:id="1850876335">
                  <w:marLeft w:val="0"/>
                  <w:marRight w:val="0"/>
                  <w:marTop w:val="0"/>
                  <w:marBottom w:val="0"/>
                  <w:divBdr>
                    <w:top w:val="none" w:sz="0" w:space="0" w:color="auto"/>
                    <w:left w:val="none" w:sz="0" w:space="0" w:color="auto"/>
                    <w:bottom w:val="none" w:sz="0" w:space="0" w:color="auto"/>
                    <w:right w:val="none" w:sz="0" w:space="0" w:color="auto"/>
                  </w:divBdr>
                </w:div>
                <w:div w:id="954556184">
                  <w:marLeft w:val="0"/>
                  <w:marRight w:val="0"/>
                  <w:marTop w:val="0"/>
                  <w:marBottom w:val="0"/>
                  <w:divBdr>
                    <w:top w:val="none" w:sz="0" w:space="0" w:color="auto"/>
                    <w:left w:val="none" w:sz="0" w:space="0" w:color="auto"/>
                    <w:bottom w:val="none" w:sz="0" w:space="0" w:color="auto"/>
                    <w:right w:val="none" w:sz="0" w:space="0" w:color="auto"/>
                  </w:divBdr>
                </w:div>
                <w:div w:id="1035424855">
                  <w:marLeft w:val="0"/>
                  <w:marRight w:val="0"/>
                  <w:marTop w:val="0"/>
                  <w:marBottom w:val="0"/>
                  <w:divBdr>
                    <w:top w:val="none" w:sz="0" w:space="0" w:color="auto"/>
                    <w:left w:val="none" w:sz="0" w:space="0" w:color="auto"/>
                    <w:bottom w:val="none" w:sz="0" w:space="0" w:color="auto"/>
                    <w:right w:val="none" w:sz="0" w:space="0" w:color="auto"/>
                  </w:divBdr>
                </w:div>
                <w:div w:id="960183377">
                  <w:marLeft w:val="0"/>
                  <w:marRight w:val="0"/>
                  <w:marTop w:val="0"/>
                  <w:marBottom w:val="0"/>
                  <w:divBdr>
                    <w:top w:val="none" w:sz="0" w:space="0" w:color="auto"/>
                    <w:left w:val="none" w:sz="0" w:space="0" w:color="auto"/>
                    <w:bottom w:val="none" w:sz="0" w:space="0" w:color="auto"/>
                    <w:right w:val="none" w:sz="0" w:space="0" w:color="auto"/>
                  </w:divBdr>
                </w:div>
                <w:div w:id="354312783">
                  <w:marLeft w:val="0"/>
                  <w:marRight w:val="0"/>
                  <w:marTop w:val="0"/>
                  <w:marBottom w:val="0"/>
                  <w:divBdr>
                    <w:top w:val="none" w:sz="0" w:space="0" w:color="auto"/>
                    <w:left w:val="none" w:sz="0" w:space="0" w:color="auto"/>
                    <w:bottom w:val="none" w:sz="0" w:space="0" w:color="auto"/>
                    <w:right w:val="none" w:sz="0" w:space="0" w:color="auto"/>
                  </w:divBdr>
                </w:div>
                <w:div w:id="184758110">
                  <w:marLeft w:val="0"/>
                  <w:marRight w:val="0"/>
                  <w:marTop w:val="0"/>
                  <w:marBottom w:val="0"/>
                  <w:divBdr>
                    <w:top w:val="none" w:sz="0" w:space="0" w:color="auto"/>
                    <w:left w:val="none" w:sz="0" w:space="0" w:color="auto"/>
                    <w:bottom w:val="none" w:sz="0" w:space="0" w:color="auto"/>
                    <w:right w:val="none" w:sz="0" w:space="0" w:color="auto"/>
                  </w:divBdr>
                </w:div>
                <w:div w:id="1006517820">
                  <w:marLeft w:val="0"/>
                  <w:marRight w:val="0"/>
                  <w:marTop w:val="0"/>
                  <w:marBottom w:val="0"/>
                  <w:divBdr>
                    <w:top w:val="none" w:sz="0" w:space="0" w:color="auto"/>
                    <w:left w:val="none" w:sz="0" w:space="0" w:color="auto"/>
                    <w:bottom w:val="none" w:sz="0" w:space="0" w:color="auto"/>
                    <w:right w:val="none" w:sz="0" w:space="0" w:color="auto"/>
                  </w:divBdr>
                </w:div>
                <w:div w:id="236592353">
                  <w:marLeft w:val="0"/>
                  <w:marRight w:val="0"/>
                  <w:marTop w:val="0"/>
                  <w:marBottom w:val="0"/>
                  <w:divBdr>
                    <w:top w:val="none" w:sz="0" w:space="0" w:color="auto"/>
                    <w:left w:val="none" w:sz="0" w:space="0" w:color="auto"/>
                    <w:bottom w:val="none" w:sz="0" w:space="0" w:color="auto"/>
                    <w:right w:val="none" w:sz="0" w:space="0" w:color="auto"/>
                  </w:divBdr>
                </w:div>
                <w:div w:id="1913198902">
                  <w:marLeft w:val="0"/>
                  <w:marRight w:val="0"/>
                  <w:marTop w:val="0"/>
                  <w:marBottom w:val="0"/>
                  <w:divBdr>
                    <w:top w:val="none" w:sz="0" w:space="0" w:color="auto"/>
                    <w:left w:val="none" w:sz="0" w:space="0" w:color="auto"/>
                    <w:bottom w:val="none" w:sz="0" w:space="0" w:color="auto"/>
                    <w:right w:val="none" w:sz="0" w:space="0" w:color="auto"/>
                  </w:divBdr>
                </w:div>
                <w:div w:id="1259019283">
                  <w:marLeft w:val="0"/>
                  <w:marRight w:val="0"/>
                  <w:marTop w:val="0"/>
                  <w:marBottom w:val="0"/>
                  <w:divBdr>
                    <w:top w:val="none" w:sz="0" w:space="0" w:color="auto"/>
                    <w:left w:val="none" w:sz="0" w:space="0" w:color="auto"/>
                    <w:bottom w:val="none" w:sz="0" w:space="0" w:color="auto"/>
                    <w:right w:val="none" w:sz="0" w:space="0" w:color="auto"/>
                  </w:divBdr>
                </w:div>
                <w:div w:id="273483099">
                  <w:marLeft w:val="0"/>
                  <w:marRight w:val="0"/>
                  <w:marTop w:val="0"/>
                  <w:marBottom w:val="0"/>
                  <w:divBdr>
                    <w:top w:val="none" w:sz="0" w:space="0" w:color="auto"/>
                    <w:left w:val="none" w:sz="0" w:space="0" w:color="auto"/>
                    <w:bottom w:val="none" w:sz="0" w:space="0" w:color="auto"/>
                    <w:right w:val="none" w:sz="0" w:space="0" w:color="auto"/>
                  </w:divBdr>
                </w:div>
                <w:div w:id="1880510585">
                  <w:marLeft w:val="0"/>
                  <w:marRight w:val="0"/>
                  <w:marTop w:val="0"/>
                  <w:marBottom w:val="0"/>
                  <w:divBdr>
                    <w:top w:val="none" w:sz="0" w:space="0" w:color="auto"/>
                    <w:left w:val="none" w:sz="0" w:space="0" w:color="auto"/>
                    <w:bottom w:val="none" w:sz="0" w:space="0" w:color="auto"/>
                    <w:right w:val="none" w:sz="0" w:space="0" w:color="auto"/>
                  </w:divBdr>
                </w:div>
                <w:div w:id="1217201434">
                  <w:marLeft w:val="0"/>
                  <w:marRight w:val="0"/>
                  <w:marTop w:val="0"/>
                  <w:marBottom w:val="0"/>
                  <w:divBdr>
                    <w:top w:val="none" w:sz="0" w:space="0" w:color="auto"/>
                    <w:left w:val="none" w:sz="0" w:space="0" w:color="auto"/>
                    <w:bottom w:val="none" w:sz="0" w:space="0" w:color="auto"/>
                    <w:right w:val="none" w:sz="0" w:space="0" w:color="auto"/>
                  </w:divBdr>
                </w:div>
                <w:div w:id="1364986424">
                  <w:marLeft w:val="0"/>
                  <w:marRight w:val="0"/>
                  <w:marTop w:val="0"/>
                  <w:marBottom w:val="0"/>
                  <w:divBdr>
                    <w:top w:val="none" w:sz="0" w:space="0" w:color="auto"/>
                    <w:left w:val="none" w:sz="0" w:space="0" w:color="auto"/>
                    <w:bottom w:val="none" w:sz="0" w:space="0" w:color="auto"/>
                    <w:right w:val="none" w:sz="0" w:space="0" w:color="auto"/>
                  </w:divBdr>
                </w:div>
                <w:div w:id="379862380">
                  <w:marLeft w:val="0"/>
                  <w:marRight w:val="0"/>
                  <w:marTop w:val="0"/>
                  <w:marBottom w:val="0"/>
                  <w:divBdr>
                    <w:top w:val="none" w:sz="0" w:space="0" w:color="auto"/>
                    <w:left w:val="none" w:sz="0" w:space="0" w:color="auto"/>
                    <w:bottom w:val="none" w:sz="0" w:space="0" w:color="auto"/>
                    <w:right w:val="none" w:sz="0" w:space="0" w:color="auto"/>
                  </w:divBdr>
                </w:div>
                <w:div w:id="1626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1340">
      <w:bodyDiv w:val="1"/>
      <w:marLeft w:val="0"/>
      <w:marRight w:val="0"/>
      <w:marTop w:val="0"/>
      <w:marBottom w:val="0"/>
      <w:divBdr>
        <w:top w:val="none" w:sz="0" w:space="0" w:color="auto"/>
        <w:left w:val="none" w:sz="0" w:space="0" w:color="auto"/>
        <w:bottom w:val="none" w:sz="0" w:space="0" w:color="auto"/>
        <w:right w:val="none" w:sz="0" w:space="0" w:color="auto"/>
      </w:divBdr>
    </w:div>
    <w:div w:id="873811425">
      <w:bodyDiv w:val="1"/>
      <w:marLeft w:val="0"/>
      <w:marRight w:val="0"/>
      <w:marTop w:val="0"/>
      <w:marBottom w:val="0"/>
      <w:divBdr>
        <w:top w:val="none" w:sz="0" w:space="0" w:color="auto"/>
        <w:left w:val="none" w:sz="0" w:space="0" w:color="auto"/>
        <w:bottom w:val="none" w:sz="0" w:space="0" w:color="auto"/>
        <w:right w:val="none" w:sz="0" w:space="0" w:color="auto"/>
      </w:divBdr>
    </w:div>
    <w:div w:id="1740981587">
      <w:bodyDiv w:val="1"/>
      <w:marLeft w:val="0"/>
      <w:marRight w:val="0"/>
      <w:marTop w:val="0"/>
      <w:marBottom w:val="0"/>
      <w:divBdr>
        <w:top w:val="none" w:sz="0" w:space="0" w:color="auto"/>
        <w:left w:val="none" w:sz="0" w:space="0" w:color="auto"/>
        <w:bottom w:val="none" w:sz="0" w:space="0" w:color="auto"/>
        <w:right w:val="none" w:sz="0" w:space="0" w:color="auto"/>
      </w:divBdr>
      <w:divsChild>
        <w:div w:id="1053698814">
          <w:marLeft w:val="432"/>
          <w:marRight w:val="0"/>
          <w:marTop w:val="0"/>
          <w:marBottom w:val="0"/>
          <w:divBdr>
            <w:top w:val="none" w:sz="0" w:space="0" w:color="auto"/>
            <w:left w:val="none" w:sz="0" w:space="0" w:color="auto"/>
            <w:bottom w:val="none" w:sz="0" w:space="0" w:color="auto"/>
            <w:right w:val="none" w:sz="0" w:space="0" w:color="auto"/>
          </w:divBdr>
          <w:divsChild>
            <w:div w:id="302348018">
              <w:marLeft w:val="0"/>
              <w:marRight w:val="0"/>
              <w:marTop w:val="0"/>
              <w:marBottom w:val="0"/>
              <w:divBdr>
                <w:top w:val="none" w:sz="0" w:space="0" w:color="auto"/>
                <w:left w:val="none" w:sz="0" w:space="0" w:color="auto"/>
                <w:bottom w:val="none" w:sz="0" w:space="0" w:color="auto"/>
                <w:right w:val="none" w:sz="0" w:space="0" w:color="auto"/>
              </w:divBdr>
              <w:divsChild>
                <w:div w:id="699089710">
                  <w:marLeft w:val="0"/>
                  <w:marRight w:val="0"/>
                  <w:marTop w:val="0"/>
                  <w:marBottom w:val="0"/>
                  <w:divBdr>
                    <w:top w:val="none" w:sz="0" w:space="0" w:color="auto"/>
                    <w:left w:val="none" w:sz="0" w:space="0" w:color="auto"/>
                    <w:bottom w:val="none" w:sz="0" w:space="0" w:color="auto"/>
                    <w:right w:val="none" w:sz="0" w:space="0" w:color="auto"/>
                  </w:divBdr>
                </w:div>
                <w:div w:id="1435635410">
                  <w:marLeft w:val="0"/>
                  <w:marRight w:val="0"/>
                  <w:marTop w:val="0"/>
                  <w:marBottom w:val="0"/>
                  <w:divBdr>
                    <w:top w:val="none" w:sz="0" w:space="0" w:color="auto"/>
                    <w:left w:val="none" w:sz="0" w:space="0" w:color="auto"/>
                    <w:bottom w:val="none" w:sz="0" w:space="0" w:color="auto"/>
                    <w:right w:val="none" w:sz="0" w:space="0" w:color="auto"/>
                  </w:divBdr>
                </w:div>
                <w:div w:id="326133161">
                  <w:marLeft w:val="0"/>
                  <w:marRight w:val="0"/>
                  <w:marTop w:val="0"/>
                  <w:marBottom w:val="0"/>
                  <w:divBdr>
                    <w:top w:val="none" w:sz="0" w:space="0" w:color="auto"/>
                    <w:left w:val="none" w:sz="0" w:space="0" w:color="auto"/>
                    <w:bottom w:val="none" w:sz="0" w:space="0" w:color="auto"/>
                    <w:right w:val="none" w:sz="0" w:space="0" w:color="auto"/>
                  </w:divBdr>
                </w:div>
                <w:div w:id="805779086">
                  <w:marLeft w:val="0"/>
                  <w:marRight w:val="0"/>
                  <w:marTop w:val="0"/>
                  <w:marBottom w:val="0"/>
                  <w:divBdr>
                    <w:top w:val="none" w:sz="0" w:space="0" w:color="auto"/>
                    <w:left w:val="none" w:sz="0" w:space="0" w:color="auto"/>
                    <w:bottom w:val="none" w:sz="0" w:space="0" w:color="auto"/>
                    <w:right w:val="none" w:sz="0" w:space="0" w:color="auto"/>
                  </w:divBdr>
                </w:div>
                <w:div w:id="1832987404">
                  <w:marLeft w:val="0"/>
                  <w:marRight w:val="0"/>
                  <w:marTop w:val="0"/>
                  <w:marBottom w:val="0"/>
                  <w:divBdr>
                    <w:top w:val="none" w:sz="0" w:space="0" w:color="auto"/>
                    <w:left w:val="none" w:sz="0" w:space="0" w:color="auto"/>
                    <w:bottom w:val="none" w:sz="0" w:space="0" w:color="auto"/>
                    <w:right w:val="none" w:sz="0" w:space="0" w:color="auto"/>
                  </w:divBdr>
                </w:div>
                <w:div w:id="297339443">
                  <w:marLeft w:val="0"/>
                  <w:marRight w:val="0"/>
                  <w:marTop w:val="0"/>
                  <w:marBottom w:val="0"/>
                  <w:divBdr>
                    <w:top w:val="none" w:sz="0" w:space="0" w:color="auto"/>
                    <w:left w:val="none" w:sz="0" w:space="0" w:color="auto"/>
                    <w:bottom w:val="none" w:sz="0" w:space="0" w:color="auto"/>
                    <w:right w:val="none" w:sz="0" w:space="0" w:color="auto"/>
                  </w:divBdr>
                </w:div>
                <w:div w:id="1140346044">
                  <w:marLeft w:val="0"/>
                  <w:marRight w:val="0"/>
                  <w:marTop w:val="0"/>
                  <w:marBottom w:val="0"/>
                  <w:divBdr>
                    <w:top w:val="none" w:sz="0" w:space="0" w:color="auto"/>
                    <w:left w:val="none" w:sz="0" w:space="0" w:color="auto"/>
                    <w:bottom w:val="none" w:sz="0" w:space="0" w:color="auto"/>
                    <w:right w:val="none" w:sz="0" w:space="0" w:color="auto"/>
                  </w:divBdr>
                </w:div>
                <w:div w:id="1487359000">
                  <w:marLeft w:val="0"/>
                  <w:marRight w:val="0"/>
                  <w:marTop w:val="0"/>
                  <w:marBottom w:val="0"/>
                  <w:divBdr>
                    <w:top w:val="none" w:sz="0" w:space="0" w:color="auto"/>
                    <w:left w:val="none" w:sz="0" w:space="0" w:color="auto"/>
                    <w:bottom w:val="none" w:sz="0" w:space="0" w:color="auto"/>
                    <w:right w:val="none" w:sz="0" w:space="0" w:color="auto"/>
                  </w:divBdr>
                </w:div>
                <w:div w:id="1416517657">
                  <w:marLeft w:val="0"/>
                  <w:marRight w:val="0"/>
                  <w:marTop w:val="0"/>
                  <w:marBottom w:val="0"/>
                  <w:divBdr>
                    <w:top w:val="none" w:sz="0" w:space="0" w:color="auto"/>
                    <w:left w:val="none" w:sz="0" w:space="0" w:color="auto"/>
                    <w:bottom w:val="none" w:sz="0" w:space="0" w:color="auto"/>
                    <w:right w:val="none" w:sz="0" w:space="0" w:color="auto"/>
                  </w:divBdr>
                </w:div>
                <w:div w:id="1701080830">
                  <w:marLeft w:val="0"/>
                  <w:marRight w:val="0"/>
                  <w:marTop w:val="0"/>
                  <w:marBottom w:val="0"/>
                  <w:divBdr>
                    <w:top w:val="none" w:sz="0" w:space="0" w:color="auto"/>
                    <w:left w:val="none" w:sz="0" w:space="0" w:color="auto"/>
                    <w:bottom w:val="none" w:sz="0" w:space="0" w:color="auto"/>
                    <w:right w:val="none" w:sz="0" w:space="0" w:color="auto"/>
                  </w:divBdr>
                </w:div>
                <w:div w:id="699820177">
                  <w:marLeft w:val="0"/>
                  <w:marRight w:val="0"/>
                  <w:marTop w:val="0"/>
                  <w:marBottom w:val="0"/>
                  <w:divBdr>
                    <w:top w:val="none" w:sz="0" w:space="0" w:color="auto"/>
                    <w:left w:val="none" w:sz="0" w:space="0" w:color="auto"/>
                    <w:bottom w:val="none" w:sz="0" w:space="0" w:color="auto"/>
                    <w:right w:val="none" w:sz="0" w:space="0" w:color="auto"/>
                  </w:divBdr>
                </w:div>
                <w:div w:id="887111350">
                  <w:marLeft w:val="0"/>
                  <w:marRight w:val="0"/>
                  <w:marTop w:val="0"/>
                  <w:marBottom w:val="0"/>
                  <w:divBdr>
                    <w:top w:val="none" w:sz="0" w:space="0" w:color="auto"/>
                    <w:left w:val="none" w:sz="0" w:space="0" w:color="auto"/>
                    <w:bottom w:val="none" w:sz="0" w:space="0" w:color="auto"/>
                    <w:right w:val="none" w:sz="0" w:space="0" w:color="auto"/>
                  </w:divBdr>
                </w:div>
                <w:div w:id="1510218668">
                  <w:marLeft w:val="0"/>
                  <w:marRight w:val="0"/>
                  <w:marTop w:val="0"/>
                  <w:marBottom w:val="0"/>
                  <w:divBdr>
                    <w:top w:val="none" w:sz="0" w:space="0" w:color="auto"/>
                    <w:left w:val="none" w:sz="0" w:space="0" w:color="auto"/>
                    <w:bottom w:val="none" w:sz="0" w:space="0" w:color="auto"/>
                    <w:right w:val="none" w:sz="0" w:space="0" w:color="auto"/>
                  </w:divBdr>
                </w:div>
                <w:div w:id="667559832">
                  <w:marLeft w:val="0"/>
                  <w:marRight w:val="0"/>
                  <w:marTop w:val="0"/>
                  <w:marBottom w:val="0"/>
                  <w:divBdr>
                    <w:top w:val="none" w:sz="0" w:space="0" w:color="auto"/>
                    <w:left w:val="none" w:sz="0" w:space="0" w:color="auto"/>
                    <w:bottom w:val="none" w:sz="0" w:space="0" w:color="auto"/>
                    <w:right w:val="none" w:sz="0" w:space="0" w:color="auto"/>
                  </w:divBdr>
                </w:div>
                <w:div w:id="45299448">
                  <w:marLeft w:val="0"/>
                  <w:marRight w:val="0"/>
                  <w:marTop w:val="0"/>
                  <w:marBottom w:val="0"/>
                  <w:divBdr>
                    <w:top w:val="none" w:sz="0" w:space="0" w:color="auto"/>
                    <w:left w:val="none" w:sz="0" w:space="0" w:color="auto"/>
                    <w:bottom w:val="none" w:sz="0" w:space="0" w:color="auto"/>
                    <w:right w:val="none" w:sz="0" w:space="0" w:color="auto"/>
                  </w:divBdr>
                </w:div>
                <w:div w:id="1734892584">
                  <w:marLeft w:val="0"/>
                  <w:marRight w:val="0"/>
                  <w:marTop w:val="0"/>
                  <w:marBottom w:val="0"/>
                  <w:divBdr>
                    <w:top w:val="none" w:sz="0" w:space="0" w:color="auto"/>
                    <w:left w:val="none" w:sz="0" w:space="0" w:color="auto"/>
                    <w:bottom w:val="none" w:sz="0" w:space="0" w:color="auto"/>
                    <w:right w:val="none" w:sz="0" w:space="0" w:color="auto"/>
                  </w:divBdr>
                </w:div>
                <w:div w:id="172691410">
                  <w:marLeft w:val="0"/>
                  <w:marRight w:val="0"/>
                  <w:marTop w:val="0"/>
                  <w:marBottom w:val="0"/>
                  <w:divBdr>
                    <w:top w:val="none" w:sz="0" w:space="0" w:color="auto"/>
                    <w:left w:val="none" w:sz="0" w:space="0" w:color="auto"/>
                    <w:bottom w:val="none" w:sz="0" w:space="0" w:color="auto"/>
                    <w:right w:val="none" w:sz="0" w:space="0" w:color="auto"/>
                  </w:divBdr>
                </w:div>
                <w:div w:id="1831751145">
                  <w:marLeft w:val="0"/>
                  <w:marRight w:val="0"/>
                  <w:marTop w:val="0"/>
                  <w:marBottom w:val="0"/>
                  <w:divBdr>
                    <w:top w:val="none" w:sz="0" w:space="0" w:color="auto"/>
                    <w:left w:val="none" w:sz="0" w:space="0" w:color="auto"/>
                    <w:bottom w:val="none" w:sz="0" w:space="0" w:color="auto"/>
                    <w:right w:val="none" w:sz="0" w:space="0" w:color="auto"/>
                  </w:divBdr>
                </w:div>
                <w:div w:id="208152783">
                  <w:marLeft w:val="0"/>
                  <w:marRight w:val="0"/>
                  <w:marTop w:val="0"/>
                  <w:marBottom w:val="0"/>
                  <w:divBdr>
                    <w:top w:val="none" w:sz="0" w:space="0" w:color="auto"/>
                    <w:left w:val="none" w:sz="0" w:space="0" w:color="auto"/>
                    <w:bottom w:val="none" w:sz="0" w:space="0" w:color="auto"/>
                    <w:right w:val="none" w:sz="0" w:space="0" w:color="auto"/>
                  </w:divBdr>
                </w:div>
                <w:div w:id="424692994">
                  <w:marLeft w:val="0"/>
                  <w:marRight w:val="0"/>
                  <w:marTop w:val="0"/>
                  <w:marBottom w:val="0"/>
                  <w:divBdr>
                    <w:top w:val="none" w:sz="0" w:space="0" w:color="auto"/>
                    <w:left w:val="none" w:sz="0" w:space="0" w:color="auto"/>
                    <w:bottom w:val="none" w:sz="0" w:space="0" w:color="auto"/>
                    <w:right w:val="none" w:sz="0" w:space="0" w:color="auto"/>
                  </w:divBdr>
                </w:div>
                <w:div w:id="1388070353">
                  <w:marLeft w:val="0"/>
                  <w:marRight w:val="0"/>
                  <w:marTop w:val="0"/>
                  <w:marBottom w:val="0"/>
                  <w:divBdr>
                    <w:top w:val="none" w:sz="0" w:space="0" w:color="auto"/>
                    <w:left w:val="none" w:sz="0" w:space="0" w:color="auto"/>
                    <w:bottom w:val="none" w:sz="0" w:space="0" w:color="auto"/>
                    <w:right w:val="none" w:sz="0" w:space="0" w:color="auto"/>
                  </w:divBdr>
                </w:div>
                <w:div w:id="98257322">
                  <w:marLeft w:val="0"/>
                  <w:marRight w:val="0"/>
                  <w:marTop w:val="0"/>
                  <w:marBottom w:val="0"/>
                  <w:divBdr>
                    <w:top w:val="none" w:sz="0" w:space="0" w:color="auto"/>
                    <w:left w:val="none" w:sz="0" w:space="0" w:color="auto"/>
                    <w:bottom w:val="none" w:sz="0" w:space="0" w:color="auto"/>
                    <w:right w:val="none" w:sz="0" w:space="0" w:color="auto"/>
                  </w:divBdr>
                </w:div>
                <w:div w:id="746997636">
                  <w:marLeft w:val="0"/>
                  <w:marRight w:val="0"/>
                  <w:marTop w:val="0"/>
                  <w:marBottom w:val="0"/>
                  <w:divBdr>
                    <w:top w:val="none" w:sz="0" w:space="0" w:color="auto"/>
                    <w:left w:val="none" w:sz="0" w:space="0" w:color="auto"/>
                    <w:bottom w:val="none" w:sz="0" w:space="0" w:color="auto"/>
                    <w:right w:val="none" w:sz="0" w:space="0" w:color="auto"/>
                  </w:divBdr>
                </w:div>
                <w:div w:id="526792212">
                  <w:marLeft w:val="0"/>
                  <w:marRight w:val="0"/>
                  <w:marTop w:val="0"/>
                  <w:marBottom w:val="0"/>
                  <w:divBdr>
                    <w:top w:val="none" w:sz="0" w:space="0" w:color="auto"/>
                    <w:left w:val="none" w:sz="0" w:space="0" w:color="auto"/>
                    <w:bottom w:val="none" w:sz="0" w:space="0" w:color="auto"/>
                    <w:right w:val="none" w:sz="0" w:space="0" w:color="auto"/>
                  </w:divBdr>
                </w:div>
                <w:div w:id="742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2163">
      <w:bodyDiv w:val="1"/>
      <w:marLeft w:val="0"/>
      <w:marRight w:val="0"/>
      <w:marTop w:val="0"/>
      <w:marBottom w:val="0"/>
      <w:divBdr>
        <w:top w:val="none" w:sz="0" w:space="0" w:color="auto"/>
        <w:left w:val="none" w:sz="0" w:space="0" w:color="auto"/>
        <w:bottom w:val="none" w:sz="0" w:space="0" w:color="auto"/>
        <w:right w:val="none" w:sz="0" w:space="0" w:color="auto"/>
      </w:divBdr>
      <w:divsChild>
        <w:div w:id="438377077">
          <w:marLeft w:val="150"/>
          <w:marRight w:val="0"/>
          <w:marTop w:val="150"/>
          <w:marBottom w:val="150"/>
          <w:divBdr>
            <w:top w:val="none" w:sz="0" w:space="0" w:color="auto"/>
            <w:left w:val="none" w:sz="0" w:space="0" w:color="auto"/>
            <w:bottom w:val="none" w:sz="0" w:space="0" w:color="auto"/>
            <w:right w:val="none" w:sz="0" w:space="0" w:color="auto"/>
          </w:divBdr>
          <w:divsChild>
            <w:div w:id="1513884463">
              <w:marLeft w:val="432"/>
              <w:marRight w:val="0"/>
              <w:marTop w:val="0"/>
              <w:marBottom w:val="0"/>
              <w:divBdr>
                <w:top w:val="none" w:sz="0" w:space="0" w:color="auto"/>
                <w:left w:val="none" w:sz="0" w:space="0" w:color="auto"/>
                <w:bottom w:val="none" w:sz="0" w:space="0" w:color="auto"/>
                <w:right w:val="none" w:sz="0" w:space="0" w:color="auto"/>
              </w:divBdr>
              <w:divsChild>
                <w:div w:id="842862142">
                  <w:marLeft w:val="0"/>
                  <w:marRight w:val="0"/>
                  <w:marTop w:val="0"/>
                  <w:marBottom w:val="0"/>
                  <w:divBdr>
                    <w:top w:val="none" w:sz="0" w:space="0" w:color="auto"/>
                    <w:left w:val="none" w:sz="0" w:space="0" w:color="auto"/>
                    <w:bottom w:val="none" w:sz="0" w:space="0" w:color="auto"/>
                    <w:right w:val="none" w:sz="0" w:space="0" w:color="auto"/>
                  </w:divBdr>
                  <w:divsChild>
                    <w:div w:id="2020345978">
                      <w:marLeft w:val="0"/>
                      <w:marRight w:val="0"/>
                      <w:marTop w:val="0"/>
                      <w:marBottom w:val="0"/>
                      <w:divBdr>
                        <w:top w:val="none" w:sz="0" w:space="0" w:color="auto"/>
                        <w:left w:val="none" w:sz="0" w:space="0" w:color="auto"/>
                        <w:bottom w:val="none" w:sz="0" w:space="0" w:color="auto"/>
                        <w:right w:val="none" w:sz="0" w:space="0" w:color="auto"/>
                      </w:divBdr>
                    </w:div>
                    <w:div w:id="806706471">
                      <w:marLeft w:val="0"/>
                      <w:marRight w:val="0"/>
                      <w:marTop w:val="0"/>
                      <w:marBottom w:val="0"/>
                      <w:divBdr>
                        <w:top w:val="none" w:sz="0" w:space="0" w:color="auto"/>
                        <w:left w:val="none" w:sz="0" w:space="0" w:color="auto"/>
                        <w:bottom w:val="none" w:sz="0" w:space="0" w:color="auto"/>
                        <w:right w:val="none" w:sz="0" w:space="0" w:color="auto"/>
                      </w:divBdr>
                    </w:div>
                    <w:div w:id="955723146">
                      <w:marLeft w:val="0"/>
                      <w:marRight w:val="0"/>
                      <w:marTop w:val="0"/>
                      <w:marBottom w:val="0"/>
                      <w:divBdr>
                        <w:top w:val="none" w:sz="0" w:space="0" w:color="auto"/>
                        <w:left w:val="none" w:sz="0" w:space="0" w:color="auto"/>
                        <w:bottom w:val="none" w:sz="0" w:space="0" w:color="auto"/>
                        <w:right w:val="none" w:sz="0" w:space="0" w:color="auto"/>
                      </w:divBdr>
                    </w:div>
                    <w:div w:id="672151475">
                      <w:marLeft w:val="0"/>
                      <w:marRight w:val="0"/>
                      <w:marTop w:val="0"/>
                      <w:marBottom w:val="0"/>
                      <w:divBdr>
                        <w:top w:val="none" w:sz="0" w:space="0" w:color="auto"/>
                        <w:left w:val="none" w:sz="0" w:space="0" w:color="auto"/>
                        <w:bottom w:val="none" w:sz="0" w:space="0" w:color="auto"/>
                        <w:right w:val="none" w:sz="0" w:space="0" w:color="auto"/>
                      </w:divBdr>
                    </w:div>
                    <w:div w:id="1687370197">
                      <w:marLeft w:val="0"/>
                      <w:marRight w:val="0"/>
                      <w:marTop w:val="0"/>
                      <w:marBottom w:val="0"/>
                      <w:divBdr>
                        <w:top w:val="none" w:sz="0" w:space="0" w:color="auto"/>
                        <w:left w:val="none" w:sz="0" w:space="0" w:color="auto"/>
                        <w:bottom w:val="none" w:sz="0" w:space="0" w:color="auto"/>
                        <w:right w:val="none" w:sz="0" w:space="0" w:color="auto"/>
                      </w:divBdr>
                    </w:div>
                    <w:div w:id="1257052177">
                      <w:marLeft w:val="0"/>
                      <w:marRight w:val="0"/>
                      <w:marTop w:val="0"/>
                      <w:marBottom w:val="0"/>
                      <w:divBdr>
                        <w:top w:val="none" w:sz="0" w:space="0" w:color="auto"/>
                        <w:left w:val="none" w:sz="0" w:space="0" w:color="auto"/>
                        <w:bottom w:val="none" w:sz="0" w:space="0" w:color="auto"/>
                        <w:right w:val="none" w:sz="0" w:space="0" w:color="auto"/>
                      </w:divBdr>
                    </w:div>
                    <w:div w:id="1635136979">
                      <w:marLeft w:val="0"/>
                      <w:marRight w:val="0"/>
                      <w:marTop w:val="0"/>
                      <w:marBottom w:val="0"/>
                      <w:divBdr>
                        <w:top w:val="none" w:sz="0" w:space="0" w:color="auto"/>
                        <w:left w:val="none" w:sz="0" w:space="0" w:color="auto"/>
                        <w:bottom w:val="none" w:sz="0" w:space="0" w:color="auto"/>
                        <w:right w:val="none" w:sz="0" w:space="0" w:color="auto"/>
                      </w:divBdr>
                    </w:div>
                    <w:div w:id="1725987041">
                      <w:marLeft w:val="0"/>
                      <w:marRight w:val="0"/>
                      <w:marTop w:val="0"/>
                      <w:marBottom w:val="0"/>
                      <w:divBdr>
                        <w:top w:val="none" w:sz="0" w:space="0" w:color="auto"/>
                        <w:left w:val="none" w:sz="0" w:space="0" w:color="auto"/>
                        <w:bottom w:val="none" w:sz="0" w:space="0" w:color="auto"/>
                        <w:right w:val="none" w:sz="0" w:space="0" w:color="auto"/>
                      </w:divBdr>
                    </w:div>
                    <w:div w:id="1762794717">
                      <w:marLeft w:val="0"/>
                      <w:marRight w:val="0"/>
                      <w:marTop w:val="0"/>
                      <w:marBottom w:val="0"/>
                      <w:divBdr>
                        <w:top w:val="none" w:sz="0" w:space="0" w:color="auto"/>
                        <w:left w:val="none" w:sz="0" w:space="0" w:color="auto"/>
                        <w:bottom w:val="none" w:sz="0" w:space="0" w:color="auto"/>
                        <w:right w:val="none" w:sz="0" w:space="0" w:color="auto"/>
                      </w:divBdr>
                    </w:div>
                    <w:div w:id="1635213247">
                      <w:marLeft w:val="0"/>
                      <w:marRight w:val="0"/>
                      <w:marTop w:val="0"/>
                      <w:marBottom w:val="0"/>
                      <w:divBdr>
                        <w:top w:val="none" w:sz="0" w:space="0" w:color="auto"/>
                        <w:left w:val="none" w:sz="0" w:space="0" w:color="auto"/>
                        <w:bottom w:val="none" w:sz="0" w:space="0" w:color="auto"/>
                        <w:right w:val="none" w:sz="0" w:space="0" w:color="auto"/>
                      </w:divBdr>
                    </w:div>
                    <w:div w:id="1467507667">
                      <w:marLeft w:val="0"/>
                      <w:marRight w:val="0"/>
                      <w:marTop w:val="0"/>
                      <w:marBottom w:val="0"/>
                      <w:divBdr>
                        <w:top w:val="none" w:sz="0" w:space="0" w:color="auto"/>
                        <w:left w:val="none" w:sz="0" w:space="0" w:color="auto"/>
                        <w:bottom w:val="none" w:sz="0" w:space="0" w:color="auto"/>
                        <w:right w:val="none" w:sz="0" w:space="0" w:color="auto"/>
                      </w:divBdr>
                    </w:div>
                    <w:div w:id="783236397">
                      <w:marLeft w:val="0"/>
                      <w:marRight w:val="0"/>
                      <w:marTop w:val="0"/>
                      <w:marBottom w:val="0"/>
                      <w:divBdr>
                        <w:top w:val="none" w:sz="0" w:space="0" w:color="auto"/>
                        <w:left w:val="none" w:sz="0" w:space="0" w:color="auto"/>
                        <w:bottom w:val="none" w:sz="0" w:space="0" w:color="auto"/>
                        <w:right w:val="none" w:sz="0" w:space="0" w:color="auto"/>
                      </w:divBdr>
                    </w:div>
                    <w:div w:id="74404994">
                      <w:marLeft w:val="0"/>
                      <w:marRight w:val="0"/>
                      <w:marTop w:val="0"/>
                      <w:marBottom w:val="0"/>
                      <w:divBdr>
                        <w:top w:val="none" w:sz="0" w:space="0" w:color="auto"/>
                        <w:left w:val="none" w:sz="0" w:space="0" w:color="auto"/>
                        <w:bottom w:val="none" w:sz="0" w:space="0" w:color="auto"/>
                        <w:right w:val="none" w:sz="0" w:space="0" w:color="auto"/>
                      </w:divBdr>
                    </w:div>
                    <w:div w:id="385297539">
                      <w:marLeft w:val="0"/>
                      <w:marRight w:val="0"/>
                      <w:marTop w:val="0"/>
                      <w:marBottom w:val="0"/>
                      <w:divBdr>
                        <w:top w:val="none" w:sz="0" w:space="0" w:color="auto"/>
                        <w:left w:val="none" w:sz="0" w:space="0" w:color="auto"/>
                        <w:bottom w:val="none" w:sz="0" w:space="0" w:color="auto"/>
                        <w:right w:val="none" w:sz="0" w:space="0" w:color="auto"/>
                      </w:divBdr>
                    </w:div>
                    <w:div w:id="579681673">
                      <w:marLeft w:val="0"/>
                      <w:marRight w:val="0"/>
                      <w:marTop w:val="0"/>
                      <w:marBottom w:val="0"/>
                      <w:divBdr>
                        <w:top w:val="none" w:sz="0" w:space="0" w:color="auto"/>
                        <w:left w:val="none" w:sz="0" w:space="0" w:color="auto"/>
                        <w:bottom w:val="none" w:sz="0" w:space="0" w:color="auto"/>
                        <w:right w:val="none" w:sz="0" w:space="0" w:color="auto"/>
                      </w:divBdr>
                    </w:div>
                    <w:div w:id="1255867740">
                      <w:marLeft w:val="0"/>
                      <w:marRight w:val="0"/>
                      <w:marTop w:val="0"/>
                      <w:marBottom w:val="0"/>
                      <w:divBdr>
                        <w:top w:val="none" w:sz="0" w:space="0" w:color="auto"/>
                        <w:left w:val="none" w:sz="0" w:space="0" w:color="auto"/>
                        <w:bottom w:val="none" w:sz="0" w:space="0" w:color="auto"/>
                        <w:right w:val="none" w:sz="0" w:space="0" w:color="auto"/>
                      </w:divBdr>
                    </w:div>
                    <w:div w:id="797647452">
                      <w:marLeft w:val="0"/>
                      <w:marRight w:val="0"/>
                      <w:marTop w:val="0"/>
                      <w:marBottom w:val="0"/>
                      <w:divBdr>
                        <w:top w:val="none" w:sz="0" w:space="0" w:color="auto"/>
                        <w:left w:val="none" w:sz="0" w:space="0" w:color="auto"/>
                        <w:bottom w:val="none" w:sz="0" w:space="0" w:color="auto"/>
                        <w:right w:val="none" w:sz="0" w:space="0" w:color="auto"/>
                      </w:divBdr>
                    </w:div>
                    <w:div w:id="641077728">
                      <w:marLeft w:val="0"/>
                      <w:marRight w:val="0"/>
                      <w:marTop w:val="0"/>
                      <w:marBottom w:val="0"/>
                      <w:divBdr>
                        <w:top w:val="none" w:sz="0" w:space="0" w:color="auto"/>
                        <w:left w:val="none" w:sz="0" w:space="0" w:color="auto"/>
                        <w:bottom w:val="none" w:sz="0" w:space="0" w:color="auto"/>
                        <w:right w:val="none" w:sz="0" w:space="0" w:color="auto"/>
                      </w:divBdr>
                    </w:div>
                    <w:div w:id="1417047458">
                      <w:marLeft w:val="0"/>
                      <w:marRight w:val="0"/>
                      <w:marTop w:val="0"/>
                      <w:marBottom w:val="0"/>
                      <w:divBdr>
                        <w:top w:val="none" w:sz="0" w:space="0" w:color="auto"/>
                        <w:left w:val="none" w:sz="0" w:space="0" w:color="auto"/>
                        <w:bottom w:val="none" w:sz="0" w:space="0" w:color="auto"/>
                        <w:right w:val="none" w:sz="0" w:space="0" w:color="auto"/>
                      </w:divBdr>
                    </w:div>
                    <w:div w:id="269053140">
                      <w:marLeft w:val="0"/>
                      <w:marRight w:val="0"/>
                      <w:marTop w:val="0"/>
                      <w:marBottom w:val="0"/>
                      <w:divBdr>
                        <w:top w:val="none" w:sz="0" w:space="0" w:color="auto"/>
                        <w:left w:val="none" w:sz="0" w:space="0" w:color="auto"/>
                        <w:bottom w:val="none" w:sz="0" w:space="0" w:color="auto"/>
                        <w:right w:val="none" w:sz="0" w:space="0" w:color="auto"/>
                      </w:divBdr>
                    </w:div>
                    <w:div w:id="812405320">
                      <w:marLeft w:val="0"/>
                      <w:marRight w:val="0"/>
                      <w:marTop w:val="0"/>
                      <w:marBottom w:val="0"/>
                      <w:divBdr>
                        <w:top w:val="none" w:sz="0" w:space="0" w:color="auto"/>
                        <w:left w:val="none" w:sz="0" w:space="0" w:color="auto"/>
                        <w:bottom w:val="none" w:sz="0" w:space="0" w:color="auto"/>
                        <w:right w:val="none" w:sz="0" w:space="0" w:color="auto"/>
                      </w:divBdr>
                    </w:div>
                    <w:div w:id="1111973346">
                      <w:marLeft w:val="0"/>
                      <w:marRight w:val="0"/>
                      <w:marTop w:val="0"/>
                      <w:marBottom w:val="0"/>
                      <w:divBdr>
                        <w:top w:val="none" w:sz="0" w:space="0" w:color="auto"/>
                        <w:left w:val="none" w:sz="0" w:space="0" w:color="auto"/>
                        <w:bottom w:val="none" w:sz="0" w:space="0" w:color="auto"/>
                        <w:right w:val="none" w:sz="0" w:space="0" w:color="auto"/>
                      </w:divBdr>
                    </w:div>
                    <w:div w:id="1278637541">
                      <w:marLeft w:val="0"/>
                      <w:marRight w:val="0"/>
                      <w:marTop w:val="0"/>
                      <w:marBottom w:val="0"/>
                      <w:divBdr>
                        <w:top w:val="none" w:sz="0" w:space="0" w:color="auto"/>
                        <w:left w:val="none" w:sz="0" w:space="0" w:color="auto"/>
                        <w:bottom w:val="none" w:sz="0" w:space="0" w:color="auto"/>
                        <w:right w:val="none" w:sz="0" w:space="0" w:color="auto"/>
                      </w:divBdr>
                    </w:div>
                    <w:div w:id="190531870">
                      <w:marLeft w:val="0"/>
                      <w:marRight w:val="0"/>
                      <w:marTop w:val="0"/>
                      <w:marBottom w:val="0"/>
                      <w:divBdr>
                        <w:top w:val="none" w:sz="0" w:space="0" w:color="auto"/>
                        <w:left w:val="none" w:sz="0" w:space="0" w:color="auto"/>
                        <w:bottom w:val="none" w:sz="0" w:space="0" w:color="auto"/>
                        <w:right w:val="none" w:sz="0" w:space="0" w:color="auto"/>
                      </w:divBdr>
                    </w:div>
                    <w:div w:id="8411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pasoegwu</dc:creator>
  <cp:keywords/>
  <dc:description/>
  <cp:lastModifiedBy>pasoegwu</cp:lastModifiedBy>
  <cp:revision>2</cp:revision>
  <dcterms:created xsi:type="dcterms:W3CDTF">2015-01-11T14:56:00Z</dcterms:created>
  <dcterms:modified xsi:type="dcterms:W3CDTF">2015-01-11T14:56:00Z</dcterms:modified>
</cp:coreProperties>
</file>