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1D5" w:rsidRPr="002301D5" w:rsidRDefault="002301D5" w:rsidP="002301D5">
      <w:r w:rsidRPr="002301D5">
        <w:t>Question 1 (2 points)</w:t>
      </w:r>
    </w:p>
    <w:p w:rsidR="002301D5" w:rsidRPr="002301D5" w:rsidRDefault="002301D5" w:rsidP="002301D5">
      <w:r w:rsidRPr="002301D5">
        <w:t> </w:t>
      </w:r>
      <w:r w:rsidRPr="002301D5">
        <w:drawing>
          <wp:inline distT="0" distB="0" distL="0" distR="0">
            <wp:extent cx="152400" cy="152400"/>
            <wp:effectExtent l="0" t="0" r="0" b="0"/>
            <wp:docPr id="25" name="Picture 25" descr="Question 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 descr="Question 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6" type="#_x0000_t75" style="width:1in;height:18pt" o:ole="">
            <v:imagedata r:id="rId5" o:title=""/>
          </v:shape>
          <w:control r:id="rId6" w:name="DefaultOcxName" w:shapeid="_x0000_i1506"/>
        </w:object>
      </w:r>
    </w:p>
    <w:p w:rsidR="002301D5" w:rsidRPr="002301D5" w:rsidRDefault="002301D5" w:rsidP="002301D5">
      <w:r w:rsidRPr="002301D5">
        <w:t>​The role of the board of directors in an organization is to _____.</w:t>
      </w:r>
    </w:p>
    <w:p w:rsidR="002301D5" w:rsidRPr="002301D5" w:rsidRDefault="002301D5" w:rsidP="002301D5">
      <w:r w:rsidRPr="002301D5">
        <w:t>Question 1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505" type="#_x0000_t75" style="width:18pt;height:15.6pt" o:ole="">
                  <v:imagedata r:id="rId7" o:title=""/>
                </v:shape>
                <w:control r:id="rId8" w:name="DefaultOcxName1" w:shapeid="_x0000_i1505"/>
              </w:object>
            </w:r>
          </w:p>
        </w:tc>
        <w:tc>
          <w:tcPr>
            <w:tcW w:w="5000" w:type="pct"/>
            <w:tcMar>
              <w:top w:w="45" w:type="dxa"/>
              <w:left w:w="45" w:type="dxa"/>
              <w:bottom w:w="45" w:type="dxa"/>
              <w:right w:w="45" w:type="dxa"/>
            </w:tcMar>
            <w:vAlign w:val="center"/>
            <w:hideMark/>
          </w:tcPr>
          <w:p w:rsidR="002301D5" w:rsidRPr="002301D5" w:rsidRDefault="002301D5" w:rsidP="002301D5">
            <w:r w:rsidRPr="002301D5">
              <w:t>simply hire a competitor firm’s employees away from it to gain advantage in the market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504" type="#_x0000_t75" style="width:18pt;height:15.6pt" o:ole="">
                  <v:imagedata r:id="rId7" o:title=""/>
                </v:shape>
                <w:control r:id="rId9" w:name="DefaultOcxName2" w:shapeid="_x0000_i1504"/>
              </w:object>
            </w:r>
          </w:p>
        </w:tc>
        <w:tc>
          <w:tcPr>
            <w:tcW w:w="5000" w:type="pct"/>
            <w:tcMar>
              <w:top w:w="45" w:type="dxa"/>
              <w:left w:w="45" w:type="dxa"/>
              <w:bottom w:w="45" w:type="dxa"/>
              <w:right w:w="45" w:type="dxa"/>
            </w:tcMar>
            <w:vAlign w:val="center"/>
            <w:hideMark/>
          </w:tcPr>
          <w:p w:rsidR="002301D5" w:rsidRPr="002301D5" w:rsidRDefault="002301D5" w:rsidP="002301D5">
            <w:r w:rsidRPr="002301D5">
              <w:t>ensure cultural diversity in the composition of the organization's top management team to form a unique corporate culture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503" type="#_x0000_t75" style="width:18pt;height:15.6pt" o:ole="">
                  <v:imagedata r:id="rId7" o:title=""/>
                </v:shape>
                <w:control r:id="rId10" w:name="DefaultOcxName3" w:shapeid="_x0000_i1503"/>
              </w:object>
            </w:r>
          </w:p>
        </w:tc>
        <w:tc>
          <w:tcPr>
            <w:tcW w:w="5000" w:type="pct"/>
            <w:tcMar>
              <w:top w:w="45" w:type="dxa"/>
              <w:left w:w="45" w:type="dxa"/>
              <w:bottom w:w="45" w:type="dxa"/>
              <w:right w:w="45" w:type="dxa"/>
            </w:tcMar>
            <w:vAlign w:val="center"/>
            <w:hideMark/>
          </w:tcPr>
          <w:p w:rsidR="002301D5" w:rsidRPr="002301D5" w:rsidRDefault="002301D5" w:rsidP="002301D5">
            <w:r w:rsidRPr="002301D5">
              <w:t>use systematic selection techniques rather than hiring based on intuition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502" type="#_x0000_t75" style="width:18pt;height:15.6pt" o:ole="">
                  <v:imagedata r:id="rId7" o:title=""/>
                </v:shape>
                <w:control r:id="rId11" w:name="DefaultOcxName4" w:shapeid="_x0000_i1502"/>
              </w:object>
            </w:r>
          </w:p>
        </w:tc>
        <w:tc>
          <w:tcPr>
            <w:tcW w:w="5000" w:type="pct"/>
            <w:tcMar>
              <w:top w:w="45" w:type="dxa"/>
              <w:left w:w="45" w:type="dxa"/>
              <w:bottom w:w="45" w:type="dxa"/>
              <w:right w:w="45" w:type="dxa"/>
            </w:tcMar>
            <w:vAlign w:val="center"/>
            <w:hideMark/>
          </w:tcPr>
          <w:p w:rsidR="002301D5" w:rsidRPr="002301D5" w:rsidRDefault="002301D5" w:rsidP="002301D5">
            <w:r w:rsidRPr="002301D5">
              <w:t>manage the set of expectations held by an individual with respect to what he or she will contribute to an organization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501" type="#_x0000_t75" style="width:18pt;height:15.6pt" o:ole="">
                  <v:imagedata r:id="rId7" o:title=""/>
                </v:shape>
                <w:control r:id="rId12" w:name="DefaultOcxName5" w:shapeid="_x0000_i1501"/>
              </w:object>
            </w:r>
          </w:p>
        </w:tc>
        <w:tc>
          <w:tcPr>
            <w:tcW w:w="5000" w:type="pct"/>
            <w:tcMar>
              <w:top w:w="45" w:type="dxa"/>
              <w:left w:w="45" w:type="dxa"/>
              <w:bottom w:w="45" w:type="dxa"/>
              <w:right w:w="45" w:type="dxa"/>
            </w:tcMar>
            <w:vAlign w:val="center"/>
            <w:hideMark/>
          </w:tcPr>
          <w:p w:rsidR="002301D5" w:rsidRPr="002301D5" w:rsidRDefault="002301D5" w:rsidP="002301D5">
            <w:r w:rsidRPr="002301D5">
              <w:t>monitor the actions of the top management team to ensure that stockholders’ interests are protected</w:t>
            </w:r>
          </w:p>
        </w:tc>
      </w:tr>
    </w:tbl>
    <w:p w:rsidR="002301D5" w:rsidRPr="002301D5" w:rsidRDefault="002301D5" w:rsidP="002301D5">
      <w:r w:rsidRPr="002301D5">
        <w:t>Save</w:t>
      </w:r>
    </w:p>
    <w:p w:rsidR="002301D5" w:rsidRPr="002301D5" w:rsidRDefault="002301D5" w:rsidP="002301D5">
      <w:bookmarkStart w:id="0" w:name="q34900959"/>
      <w:bookmarkEnd w:id="0"/>
      <w:r w:rsidRPr="002301D5">
        <w:t>Question 2 (2 points)</w:t>
      </w:r>
    </w:p>
    <w:p w:rsidR="002301D5" w:rsidRPr="002301D5" w:rsidRDefault="002301D5" w:rsidP="002301D5">
      <w:r w:rsidRPr="002301D5">
        <w:t> </w:t>
      </w:r>
      <w:r w:rsidRPr="002301D5">
        <w:drawing>
          <wp:inline distT="0" distB="0" distL="0" distR="0">
            <wp:extent cx="152400" cy="152400"/>
            <wp:effectExtent l="0" t="0" r="0" b="0"/>
            <wp:docPr id="24" name="Picture 24" descr="Question 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 descr="Question 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500" type="#_x0000_t75" style="width:1in;height:18pt" o:ole="">
            <v:imagedata r:id="rId13" o:title=""/>
          </v:shape>
          <w:control r:id="rId14" w:name="DefaultOcxName6" w:shapeid="_x0000_i1500"/>
        </w:object>
      </w:r>
    </w:p>
    <w:p w:rsidR="002301D5" w:rsidRPr="002301D5" w:rsidRDefault="002301D5" w:rsidP="002301D5">
      <w:r w:rsidRPr="002301D5">
        <w:t xml:space="preserve">Pierre, a human resource manager in a firm, would like to increase the effectiveness of his department. Which of the following is </w:t>
      </w:r>
      <w:proofErr w:type="spellStart"/>
      <w:r w:rsidRPr="002301D5">
        <w:t>he</w:t>
      </w:r>
      <w:proofErr w:type="spellEnd"/>
      <w:r w:rsidRPr="002301D5">
        <w:t xml:space="preserve"> most likely to do?</w:t>
      </w:r>
    </w:p>
    <w:p w:rsidR="002301D5" w:rsidRPr="002301D5" w:rsidRDefault="002301D5" w:rsidP="002301D5">
      <w:r w:rsidRPr="002301D5">
        <w:t>Question 2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9" type="#_x0000_t75" style="width:18pt;height:15.6pt" o:ole="">
                  <v:imagedata r:id="rId7" o:title=""/>
                </v:shape>
                <w:control r:id="rId15" w:name="DefaultOcxName7" w:shapeid="_x0000_i1499"/>
              </w:object>
            </w:r>
          </w:p>
        </w:tc>
        <w:tc>
          <w:tcPr>
            <w:tcW w:w="5000" w:type="pct"/>
            <w:tcMar>
              <w:top w:w="45" w:type="dxa"/>
              <w:left w:w="45" w:type="dxa"/>
              <w:bottom w:w="45" w:type="dxa"/>
              <w:right w:w="45" w:type="dxa"/>
            </w:tcMar>
            <w:vAlign w:val="center"/>
            <w:hideMark/>
          </w:tcPr>
          <w:p w:rsidR="002301D5" w:rsidRPr="002301D5" w:rsidRDefault="002301D5" w:rsidP="002301D5">
            <w:r w:rsidRPr="002301D5">
              <w:t>Seldom have formal performance appraisals because workers are upset by criticism.</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8" type="#_x0000_t75" style="width:18pt;height:15.6pt" o:ole="">
                  <v:imagedata r:id="rId7" o:title=""/>
                </v:shape>
                <w:control r:id="rId16" w:name="DefaultOcxName8" w:shapeid="_x0000_i1498"/>
              </w:object>
            </w:r>
          </w:p>
        </w:tc>
        <w:tc>
          <w:tcPr>
            <w:tcW w:w="5000" w:type="pct"/>
            <w:tcMar>
              <w:top w:w="45" w:type="dxa"/>
              <w:left w:w="45" w:type="dxa"/>
              <w:bottom w:w="45" w:type="dxa"/>
              <w:right w:w="45" w:type="dxa"/>
            </w:tcMar>
            <w:vAlign w:val="center"/>
            <w:hideMark/>
          </w:tcPr>
          <w:p w:rsidR="002301D5" w:rsidRPr="002301D5" w:rsidRDefault="002301D5" w:rsidP="002301D5">
            <w:r w:rsidRPr="002301D5">
              <w:t>Carefully control the behavior of teams and avoid letting them make their own decisions.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7" type="#_x0000_t75" style="width:18pt;height:15.6pt" o:ole="">
                  <v:imagedata r:id="rId7" o:title=""/>
                </v:shape>
                <w:control r:id="rId17" w:name="DefaultOcxName9" w:shapeid="_x0000_i1497"/>
              </w:object>
            </w:r>
          </w:p>
        </w:tc>
        <w:tc>
          <w:tcPr>
            <w:tcW w:w="5000" w:type="pct"/>
            <w:tcMar>
              <w:top w:w="45" w:type="dxa"/>
              <w:left w:w="45" w:type="dxa"/>
              <w:bottom w:w="45" w:type="dxa"/>
              <w:right w:w="45" w:type="dxa"/>
            </w:tcMar>
            <w:vAlign w:val="center"/>
            <w:hideMark/>
          </w:tcPr>
          <w:p w:rsidR="002301D5" w:rsidRPr="002301D5" w:rsidRDefault="002301D5" w:rsidP="002301D5">
            <w:r w:rsidRPr="002301D5">
              <w:t>Pay high-performing workers more than inconsistent performers in order to increase motivation.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6" type="#_x0000_t75" style="width:18pt;height:15.6pt" o:ole="">
                  <v:imagedata r:id="rId7" o:title=""/>
                </v:shape>
                <w:control r:id="rId18" w:name="DefaultOcxName10" w:shapeid="_x0000_i1496"/>
              </w:object>
            </w:r>
          </w:p>
        </w:tc>
        <w:tc>
          <w:tcPr>
            <w:tcW w:w="5000" w:type="pct"/>
            <w:tcMar>
              <w:top w:w="45" w:type="dxa"/>
              <w:left w:w="45" w:type="dxa"/>
              <w:bottom w:w="45" w:type="dxa"/>
              <w:right w:w="45" w:type="dxa"/>
            </w:tcMar>
            <w:vAlign w:val="center"/>
            <w:hideMark/>
          </w:tcPr>
          <w:p w:rsidR="002301D5" w:rsidRPr="002301D5" w:rsidRDefault="002301D5" w:rsidP="002301D5">
            <w:r w:rsidRPr="002301D5">
              <w:t>Ask employees to defer from wasting time by going through a lot of training.</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5" type="#_x0000_t75" style="width:18pt;height:15.6pt" o:ole="">
                  <v:imagedata r:id="rId7" o:title=""/>
                </v:shape>
                <w:control r:id="rId19" w:name="DefaultOcxName11" w:shapeid="_x0000_i1495"/>
              </w:object>
            </w:r>
          </w:p>
        </w:tc>
        <w:tc>
          <w:tcPr>
            <w:tcW w:w="5000" w:type="pct"/>
            <w:tcMar>
              <w:top w:w="45" w:type="dxa"/>
              <w:left w:w="45" w:type="dxa"/>
              <w:bottom w:w="45" w:type="dxa"/>
              <w:right w:w="45" w:type="dxa"/>
            </w:tcMar>
            <w:vAlign w:val="center"/>
            <w:hideMark/>
          </w:tcPr>
          <w:p w:rsidR="002301D5" w:rsidRPr="002301D5" w:rsidRDefault="002301D5" w:rsidP="002301D5">
            <w:r w:rsidRPr="002301D5">
              <w:t>Use attitude surveys only when there is a noticeable drop in the performance of an employee.</w:t>
            </w:r>
          </w:p>
        </w:tc>
      </w:tr>
    </w:tbl>
    <w:p w:rsidR="002301D5" w:rsidRPr="002301D5" w:rsidRDefault="002301D5" w:rsidP="002301D5">
      <w:r w:rsidRPr="002301D5">
        <w:t>Save</w:t>
      </w:r>
    </w:p>
    <w:p w:rsidR="002301D5" w:rsidRPr="002301D5" w:rsidRDefault="002301D5" w:rsidP="002301D5">
      <w:bookmarkStart w:id="1" w:name="q34900960"/>
      <w:bookmarkEnd w:id="1"/>
      <w:r w:rsidRPr="002301D5">
        <w:t>Question 3 (2 points)</w:t>
      </w:r>
    </w:p>
    <w:p w:rsidR="002301D5" w:rsidRPr="002301D5" w:rsidRDefault="002301D5" w:rsidP="002301D5">
      <w:r w:rsidRPr="002301D5">
        <w:lastRenderedPageBreak/>
        <w:t> </w:t>
      </w:r>
      <w:r w:rsidRPr="002301D5">
        <w:drawing>
          <wp:inline distT="0" distB="0" distL="0" distR="0">
            <wp:extent cx="152400" cy="152400"/>
            <wp:effectExtent l="0" t="0" r="0" b="0"/>
            <wp:docPr id="23" name="Picture 23" descr="Question 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k" descr="Question 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94" type="#_x0000_t75" style="width:1in;height:18pt" o:ole="">
            <v:imagedata r:id="rId20" o:title=""/>
          </v:shape>
          <w:control r:id="rId21" w:name="DefaultOcxName12" w:shapeid="_x0000_i1494"/>
        </w:object>
      </w:r>
    </w:p>
    <w:p w:rsidR="002301D5" w:rsidRPr="002301D5" w:rsidRDefault="002301D5" w:rsidP="002301D5">
      <w:r w:rsidRPr="002301D5">
        <w:t>Today, there is a severe shortage of nurses in some medical specialties, and hospitals are working hard to retain their current nursing staff. Which of the following options would be most effective in retaining nurses?</w:t>
      </w:r>
    </w:p>
    <w:p w:rsidR="002301D5" w:rsidRPr="002301D5" w:rsidRDefault="002301D5" w:rsidP="002301D5">
      <w:r w:rsidRPr="002301D5">
        <w:t>Question 3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3" type="#_x0000_t75" style="width:18pt;height:15.6pt" o:ole="">
                  <v:imagedata r:id="rId7" o:title=""/>
                </v:shape>
                <w:control r:id="rId22" w:name="DefaultOcxName13" w:shapeid="_x0000_i1493"/>
              </w:object>
            </w:r>
          </w:p>
        </w:tc>
        <w:tc>
          <w:tcPr>
            <w:tcW w:w="5000" w:type="pct"/>
            <w:tcMar>
              <w:top w:w="45" w:type="dxa"/>
              <w:left w:w="45" w:type="dxa"/>
              <w:bottom w:w="45" w:type="dxa"/>
              <w:right w:w="45" w:type="dxa"/>
            </w:tcMar>
            <w:vAlign w:val="center"/>
            <w:hideMark/>
          </w:tcPr>
          <w:p w:rsidR="002301D5" w:rsidRPr="002301D5" w:rsidRDefault="002301D5" w:rsidP="002301D5">
            <w:r w:rsidRPr="002301D5">
              <w:t>Conducting realistic job previews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2" type="#_x0000_t75" style="width:18pt;height:15.6pt" o:ole="">
                  <v:imagedata r:id="rId7" o:title=""/>
                </v:shape>
                <w:control r:id="rId23" w:name="DefaultOcxName14" w:shapeid="_x0000_i1492"/>
              </w:object>
            </w:r>
          </w:p>
        </w:tc>
        <w:tc>
          <w:tcPr>
            <w:tcW w:w="5000" w:type="pct"/>
            <w:tcMar>
              <w:top w:w="45" w:type="dxa"/>
              <w:left w:w="45" w:type="dxa"/>
              <w:bottom w:w="45" w:type="dxa"/>
              <w:right w:w="45" w:type="dxa"/>
            </w:tcMar>
            <w:vAlign w:val="center"/>
            <w:hideMark/>
          </w:tcPr>
          <w:p w:rsidR="002301D5" w:rsidRPr="002301D5" w:rsidRDefault="002301D5" w:rsidP="002301D5">
            <w:r w:rsidRPr="002301D5">
              <w:t>Creating an environment for job enrichment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1" type="#_x0000_t75" style="width:18pt;height:15.6pt" o:ole="">
                  <v:imagedata r:id="rId7" o:title=""/>
                </v:shape>
                <w:control r:id="rId24" w:name="DefaultOcxName15" w:shapeid="_x0000_i1491"/>
              </w:object>
            </w:r>
          </w:p>
        </w:tc>
        <w:tc>
          <w:tcPr>
            <w:tcW w:w="5000" w:type="pct"/>
            <w:tcMar>
              <w:top w:w="45" w:type="dxa"/>
              <w:left w:w="45" w:type="dxa"/>
              <w:bottom w:w="45" w:type="dxa"/>
              <w:right w:w="45" w:type="dxa"/>
            </w:tcMar>
            <w:vAlign w:val="center"/>
            <w:hideMark/>
          </w:tcPr>
          <w:p w:rsidR="002301D5" w:rsidRPr="002301D5" w:rsidRDefault="002301D5" w:rsidP="002301D5">
            <w:r w:rsidRPr="002301D5">
              <w:t>Conducting engagement surveys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90" type="#_x0000_t75" style="width:18pt;height:15.6pt" o:ole="">
                  <v:imagedata r:id="rId7" o:title=""/>
                </v:shape>
                <w:control r:id="rId25" w:name="DefaultOcxName16" w:shapeid="_x0000_i1490"/>
              </w:object>
            </w:r>
          </w:p>
        </w:tc>
        <w:tc>
          <w:tcPr>
            <w:tcW w:w="5000" w:type="pct"/>
            <w:tcMar>
              <w:top w:w="45" w:type="dxa"/>
              <w:left w:w="45" w:type="dxa"/>
              <w:bottom w:w="45" w:type="dxa"/>
              <w:right w:w="45" w:type="dxa"/>
            </w:tcMar>
            <w:vAlign w:val="center"/>
            <w:hideMark/>
          </w:tcPr>
          <w:p w:rsidR="002301D5" w:rsidRPr="002301D5" w:rsidRDefault="002301D5" w:rsidP="002301D5">
            <w:r w:rsidRPr="002301D5">
              <w:t>Increasing job embeddedness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9" type="#_x0000_t75" style="width:18pt;height:15.6pt" o:ole="">
                  <v:imagedata r:id="rId7" o:title=""/>
                </v:shape>
                <w:control r:id="rId26" w:name="DefaultOcxName17" w:shapeid="_x0000_i1489"/>
              </w:object>
            </w:r>
          </w:p>
        </w:tc>
        <w:tc>
          <w:tcPr>
            <w:tcW w:w="5000" w:type="pct"/>
            <w:tcMar>
              <w:top w:w="45" w:type="dxa"/>
              <w:left w:w="45" w:type="dxa"/>
              <w:bottom w:w="45" w:type="dxa"/>
              <w:right w:w="45" w:type="dxa"/>
            </w:tcMar>
            <w:vAlign w:val="center"/>
            <w:hideMark/>
          </w:tcPr>
          <w:p w:rsidR="002301D5" w:rsidRPr="002301D5" w:rsidRDefault="002301D5" w:rsidP="002301D5">
            <w:r w:rsidRPr="002301D5">
              <w:t>Announcing early retirement benefits</w:t>
            </w:r>
          </w:p>
        </w:tc>
      </w:tr>
    </w:tbl>
    <w:p w:rsidR="002301D5" w:rsidRPr="002301D5" w:rsidRDefault="002301D5" w:rsidP="002301D5">
      <w:r w:rsidRPr="002301D5">
        <w:t>Save</w:t>
      </w:r>
    </w:p>
    <w:p w:rsidR="002301D5" w:rsidRPr="002301D5" w:rsidRDefault="002301D5" w:rsidP="002301D5">
      <w:bookmarkStart w:id="2" w:name="q34900961"/>
      <w:bookmarkEnd w:id="2"/>
      <w:r w:rsidRPr="002301D5">
        <w:t>Question 4 (2 points)</w:t>
      </w:r>
    </w:p>
    <w:p w:rsidR="002301D5" w:rsidRPr="002301D5" w:rsidRDefault="002301D5" w:rsidP="002301D5">
      <w:r w:rsidRPr="002301D5">
        <w:t> </w:t>
      </w:r>
      <w:r w:rsidRPr="002301D5">
        <w:drawing>
          <wp:inline distT="0" distB="0" distL="0" distR="0">
            <wp:extent cx="152400" cy="152400"/>
            <wp:effectExtent l="0" t="0" r="0" b="0"/>
            <wp:docPr id="22" name="Picture 22"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o" descr="Question 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88" type="#_x0000_t75" style="width:1in;height:18pt" o:ole="">
            <v:imagedata r:id="rId27" o:title=""/>
          </v:shape>
          <w:control r:id="rId28" w:name="DefaultOcxName18" w:shapeid="_x0000_i1488"/>
        </w:object>
      </w:r>
    </w:p>
    <w:p w:rsidR="002301D5" w:rsidRPr="002301D5" w:rsidRDefault="002301D5" w:rsidP="002301D5">
      <w:r w:rsidRPr="002301D5">
        <w:t>Which of the following can be used by an organization to systematically plan for a gradual decrease in the workforce?</w:t>
      </w:r>
    </w:p>
    <w:p w:rsidR="002301D5" w:rsidRPr="002301D5" w:rsidRDefault="002301D5" w:rsidP="002301D5">
      <w:r w:rsidRPr="002301D5">
        <w:t>Question 4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7" type="#_x0000_t75" style="width:18pt;height:15.6pt" o:ole="">
                  <v:imagedata r:id="rId7" o:title=""/>
                </v:shape>
                <w:control r:id="rId29" w:name="DefaultOcxName19" w:shapeid="_x0000_i1487"/>
              </w:object>
            </w:r>
          </w:p>
        </w:tc>
        <w:tc>
          <w:tcPr>
            <w:tcW w:w="5000" w:type="pct"/>
            <w:tcMar>
              <w:top w:w="45" w:type="dxa"/>
              <w:left w:w="45" w:type="dxa"/>
              <w:bottom w:w="45" w:type="dxa"/>
              <w:right w:w="45" w:type="dxa"/>
            </w:tcMar>
            <w:vAlign w:val="center"/>
            <w:hideMark/>
          </w:tcPr>
          <w:p w:rsidR="002301D5" w:rsidRPr="002301D5" w:rsidRDefault="002301D5" w:rsidP="002301D5">
            <w:r w:rsidRPr="002301D5">
              <w:t>Employing temporary workers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6" type="#_x0000_t75" style="width:18pt;height:15.6pt" o:ole="">
                  <v:imagedata r:id="rId7" o:title=""/>
                </v:shape>
                <w:control r:id="rId30" w:name="DefaultOcxName20" w:shapeid="_x0000_i1486"/>
              </w:object>
            </w:r>
          </w:p>
        </w:tc>
        <w:tc>
          <w:tcPr>
            <w:tcW w:w="5000" w:type="pct"/>
            <w:tcMar>
              <w:top w:w="45" w:type="dxa"/>
              <w:left w:w="45" w:type="dxa"/>
              <w:bottom w:w="45" w:type="dxa"/>
              <w:right w:w="45" w:type="dxa"/>
            </w:tcMar>
            <w:vAlign w:val="center"/>
            <w:hideMark/>
          </w:tcPr>
          <w:p w:rsidR="002301D5" w:rsidRPr="002301D5" w:rsidRDefault="002301D5" w:rsidP="002301D5">
            <w:r w:rsidRPr="002301D5">
              <w:t>Early retirements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5" type="#_x0000_t75" style="width:18pt;height:15.6pt" o:ole="">
                  <v:imagedata r:id="rId7" o:title=""/>
                </v:shape>
                <w:control r:id="rId31" w:name="DefaultOcxName21" w:shapeid="_x0000_i1485"/>
              </w:object>
            </w:r>
          </w:p>
        </w:tc>
        <w:tc>
          <w:tcPr>
            <w:tcW w:w="5000" w:type="pct"/>
            <w:tcMar>
              <w:top w:w="45" w:type="dxa"/>
              <w:left w:w="45" w:type="dxa"/>
              <w:bottom w:w="45" w:type="dxa"/>
              <w:right w:w="45" w:type="dxa"/>
            </w:tcMar>
            <w:vAlign w:val="center"/>
            <w:hideMark/>
          </w:tcPr>
          <w:p w:rsidR="002301D5" w:rsidRPr="002301D5" w:rsidRDefault="002301D5" w:rsidP="002301D5">
            <w:r w:rsidRPr="002301D5">
              <w:t>Involuntary terminations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4" type="#_x0000_t75" style="width:18pt;height:15.6pt" o:ole="">
                  <v:imagedata r:id="rId7" o:title=""/>
                </v:shape>
                <w:control r:id="rId32" w:name="DefaultOcxName22" w:shapeid="_x0000_i1484"/>
              </w:object>
            </w:r>
          </w:p>
        </w:tc>
        <w:tc>
          <w:tcPr>
            <w:tcW w:w="5000" w:type="pct"/>
            <w:tcMar>
              <w:top w:w="45" w:type="dxa"/>
              <w:left w:w="45" w:type="dxa"/>
              <w:bottom w:w="45" w:type="dxa"/>
              <w:right w:w="45" w:type="dxa"/>
            </w:tcMar>
            <w:vAlign w:val="center"/>
            <w:hideMark/>
          </w:tcPr>
          <w:p w:rsidR="002301D5" w:rsidRPr="002301D5" w:rsidRDefault="002301D5" w:rsidP="002301D5">
            <w:r w:rsidRPr="002301D5">
              <w:t>Retention programs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3" type="#_x0000_t75" style="width:18pt;height:15.6pt" o:ole="">
                  <v:imagedata r:id="rId7" o:title=""/>
                </v:shape>
                <w:control r:id="rId33" w:name="DefaultOcxName23" w:shapeid="_x0000_i1483"/>
              </w:object>
            </w:r>
          </w:p>
        </w:tc>
        <w:tc>
          <w:tcPr>
            <w:tcW w:w="5000" w:type="pct"/>
            <w:tcMar>
              <w:top w:w="45" w:type="dxa"/>
              <w:left w:w="45" w:type="dxa"/>
              <w:bottom w:w="45" w:type="dxa"/>
              <w:right w:w="45" w:type="dxa"/>
            </w:tcMar>
            <w:vAlign w:val="center"/>
            <w:hideMark/>
          </w:tcPr>
          <w:p w:rsidR="002301D5" w:rsidRPr="002301D5" w:rsidRDefault="002301D5" w:rsidP="002301D5">
            <w:r w:rsidRPr="002301D5">
              <w:t>Layoffs</w:t>
            </w:r>
          </w:p>
        </w:tc>
      </w:tr>
    </w:tbl>
    <w:p w:rsidR="002301D5" w:rsidRPr="002301D5" w:rsidRDefault="002301D5" w:rsidP="002301D5">
      <w:r w:rsidRPr="002301D5">
        <w:t>Save</w:t>
      </w:r>
    </w:p>
    <w:p w:rsidR="002301D5" w:rsidRPr="002301D5" w:rsidRDefault="002301D5" w:rsidP="002301D5">
      <w:bookmarkStart w:id="3" w:name="q34900962"/>
      <w:bookmarkEnd w:id="3"/>
      <w:r w:rsidRPr="002301D5">
        <w:t>Question 5 (2 points)</w:t>
      </w:r>
    </w:p>
    <w:p w:rsidR="002301D5" w:rsidRPr="002301D5" w:rsidRDefault="002301D5" w:rsidP="002301D5">
      <w:r w:rsidRPr="002301D5">
        <w:t> </w:t>
      </w:r>
      <w:r w:rsidRPr="002301D5">
        <w:drawing>
          <wp:inline distT="0" distB="0" distL="0" distR="0">
            <wp:extent cx="152400" cy="152400"/>
            <wp:effectExtent l="0" t="0" r="0" b="0"/>
            <wp:docPr id="21" name="Picture 21"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s" descr="Question 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82" type="#_x0000_t75" style="width:1in;height:18pt" o:ole="">
            <v:imagedata r:id="rId34" o:title=""/>
          </v:shape>
          <w:control r:id="rId35" w:name="DefaultOcxName24" w:shapeid="_x0000_i1482"/>
        </w:object>
      </w:r>
    </w:p>
    <w:p w:rsidR="002301D5" w:rsidRPr="002301D5" w:rsidRDefault="002301D5" w:rsidP="002301D5">
      <w:r w:rsidRPr="002301D5">
        <w:lastRenderedPageBreak/>
        <w:t>An organization’s _____ refers to the set of values that helps its members understand what the organization stands for, how it accomplishes what it wants to accomplish, and what it considers important.</w:t>
      </w:r>
    </w:p>
    <w:p w:rsidR="002301D5" w:rsidRPr="002301D5" w:rsidRDefault="002301D5" w:rsidP="002301D5">
      <w:r w:rsidRPr="002301D5">
        <w:t>Question 5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1" type="#_x0000_t75" style="width:18pt;height:15.6pt" o:ole="">
                  <v:imagedata r:id="rId7" o:title=""/>
                </v:shape>
                <w:control r:id="rId36" w:name="DefaultOcxName25" w:shapeid="_x0000_i1481"/>
              </w:object>
            </w:r>
          </w:p>
        </w:tc>
        <w:tc>
          <w:tcPr>
            <w:tcW w:w="5000" w:type="pct"/>
            <w:tcMar>
              <w:top w:w="45" w:type="dxa"/>
              <w:left w:w="45" w:type="dxa"/>
              <w:bottom w:w="45" w:type="dxa"/>
              <w:right w:w="45" w:type="dxa"/>
            </w:tcMar>
            <w:vAlign w:val="center"/>
            <w:hideMark/>
          </w:tcPr>
          <w:p w:rsidR="002301D5" w:rsidRPr="002301D5" w:rsidRDefault="002301D5" w:rsidP="002301D5">
            <w:r w:rsidRPr="002301D5">
              <w:t>profile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80" type="#_x0000_t75" style="width:18pt;height:15.6pt" o:ole="">
                  <v:imagedata r:id="rId7" o:title=""/>
                </v:shape>
                <w:control r:id="rId37" w:name="DefaultOcxName26" w:shapeid="_x0000_i1480"/>
              </w:object>
            </w:r>
          </w:p>
        </w:tc>
        <w:tc>
          <w:tcPr>
            <w:tcW w:w="5000" w:type="pct"/>
            <w:tcMar>
              <w:top w:w="45" w:type="dxa"/>
              <w:left w:w="45" w:type="dxa"/>
              <w:bottom w:w="45" w:type="dxa"/>
              <w:right w:w="45" w:type="dxa"/>
            </w:tcMar>
            <w:vAlign w:val="center"/>
            <w:hideMark/>
          </w:tcPr>
          <w:p w:rsidR="002301D5" w:rsidRPr="002301D5" w:rsidRDefault="002301D5" w:rsidP="002301D5">
            <w:r w:rsidRPr="002301D5">
              <w:t>plan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9" type="#_x0000_t75" style="width:18pt;height:15.6pt" o:ole="">
                  <v:imagedata r:id="rId7" o:title=""/>
                </v:shape>
                <w:control r:id="rId38" w:name="DefaultOcxName27" w:shapeid="_x0000_i1479"/>
              </w:object>
            </w:r>
          </w:p>
        </w:tc>
        <w:tc>
          <w:tcPr>
            <w:tcW w:w="5000" w:type="pct"/>
            <w:tcMar>
              <w:top w:w="45" w:type="dxa"/>
              <w:left w:w="45" w:type="dxa"/>
              <w:bottom w:w="45" w:type="dxa"/>
              <w:right w:w="45" w:type="dxa"/>
            </w:tcMar>
            <w:vAlign w:val="center"/>
            <w:hideMark/>
          </w:tcPr>
          <w:p w:rsidR="002301D5" w:rsidRPr="002301D5" w:rsidRDefault="002301D5" w:rsidP="002301D5">
            <w:r w:rsidRPr="002301D5">
              <w:t>culture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8" type="#_x0000_t75" style="width:18pt;height:15.6pt" o:ole="">
                  <v:imagedata r:id="rId7" o:title=""/>
                </v:shape>
                <w:control r:id="rId39" w:name="DefaultOcxName28" w:shapeid="_x0000_i1478"/>
              </w:object>
            </w:r>
          </w:p>
        </w:tc>
        <w:tc>
          <w:tcPr>
            <w:tcW w:w="5000" w:type="pct"/>
            <w:tcMar>
              <w:top w:w="45" w:type="dxa"/>
              <w:left w:w="45" w:type="dxa"/>
              <w:bottom w:w="45" w:type="dxa"/>
              <w:right w:w="45" w:type="dxa"/>
            </w:tcMar>
            <w:vAlign w:val="center"/>
            <w:hideMark/>
          </w:tcPr>
          <w:p w:rsidR="002301D5" w:rsidRPr="002301D5" w:rsidRDefault="002301D5" w:rsidP="002301D5">
            <w:r w:rsidRPr="002301D5">
              <w:t>design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7" type="#_x0000_t75" style="width:18pt;height:15.6pt" o:ole="">
                  <v:imagedata r:id="rId7" o:title=""/>
                </v:shape>
                <w:control r:id="rId40" w:name="DefaultOcxName29" w:shapeid="_x0000_i1477"/>
              </w:object>
            </w:r>
          </w:p>
        </w:tc>
        <w:tc>
          <w:tcPr>
            <w:tcW w:w="5000" w:type="pct"/>
            <w:tcMar>
              <w:top w:w="45" w:type="dxa"/>
              <w:left w:w="45" w:type="dxa"/>
              <w:bottom w:w="45" w:type="dxa"/>
              <w:right w:w="45" w:type="dxa"/>
            </w:tcMar>
            <w:vAlign w:val="center"/>
            <w:hideMark/>
          </w:tcPr>
          <w:p w:rsidR="002301D5" w:rsidRPr="002301D5" w:rsidRDefault="002301D5" w:rsidP="002301D5">
            <w:r w:rsidRPr="002301D5">
              <w:t>structure</w:t>
            </w:r>
          </w:p>
        </w:tc>
      </w:tr>
    </w:tbl>
    <w:p w:rsidR="002301D5" w:rsidRPr="002301D5" w:rsidRDefault="002301D5" w:rsidP="002301D5">
      <w:r w:rsidRPr="002301D5">
        <w:t>Save</w:t>
      </w:r>
    </w:p>
    <w:p w:rsidR="002301D5" w:rsidRPr="002301D5" w:rsidRDefault="002301D5" w:rsidP="002301D5">
      <w:bookmarkStart w:id="4" w:name="q34900963"/>
      <w:bookmarkEnd w:id="4"/>
      <w:r w:rsidRPr="002301D5">
        <w:t>Question 6 (2 points)</w:t>
      </w:r>
    </w:p>
    <w:p w:rsidR="002301D5" w:rsidRPr="002301D5" w:rsidRDefault="002301D5" w:rsidP="002301D5">
      <w:r w:rsidRPr="002301D5">
        <w:t> </w:t>
      </w:r>
      <w:r w:rsidRPr="002301D5">
        <w:drawing>
          <wp:inline distT="0" distB="0" distL="0" distR="0">
            <wp:extent cx="152400" cy="152400"/>
            <wp:effectExtent l="0" t="0" r="0" b="0"/>
            <wp:docPr id="20" name="Picture 20"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w" descr="Question 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76" type="#_x0000_t75" style="width:1in;height:18pt" o:ole="">
            <v:imagedata r:id="rId41" o:title=""/>
          </v:shape>
          <w:control r:id="rId42" w:name="DefaultOcxName30" w:shapeid="_x0000_i1476"/>
        </w:object>
      </w:r>
    </w:p>
    <w:p w:rsidR="002301D5" w:rsidRPr="002301D5" w:rsidRDefault="002301D5" w:rsidP="002301D5">
      <w:r w:rsidRPr="002301D5">
        <w:t>A group of jobs that have task and knowledge, skills, and abilities (KSA) requirements that are quite similar constitutes a _____.</w:t>
      </w:r>
    </w:p>
    <w:p w:rsidR="002301D5" w:rsidRPr="002301D5" w:rsidRDefault="002301D5" w:rsidP="002301D5">
      <w:r w:rsidRPr="002301D5">
        <w:t>Question 6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5" type="#_x0000_t75" style="width:18pt;height:15.6pt" o:ole="">
                  <v:imagedata r:id="rId7" o:title=""/>
                </v:shape>
                <w:control r:id="rId43" w:name="DefaultOcxName31" w:shapeid="_x0000_i1475"/>
              </w:object>
            </w:r>
          </w:p>
        </w:tc>
        <w:tc>
          <w:tcPr>
            <w:tcW w:w="5000" w:type="pct"/>
            <w:tcMar>
              <w:top w:w="45" w:type="dxa"/>
              <w:left w:w="45" w:type="dxa"/>
              <w:bottom w:w="45" w:type="dxa"/>
              <w:right w:w="45" w:type="dxa"/>
            </w:tcMar>
            <w:vAlign w:val="center"/>
            <w:hideMark/>
          </w:tcPr>
          <w:p w:rsidR="002301D5" w:rsidRPr="002301D5" w:rsidRDefault="002301D5" w:rsidP="002301D5">
            <w:r w:rsidRPr="002301D5">
              <w:t>job description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4" type="#_x0000_t75" style="width:18pt;height:15.6pt" o:ole="">
                  <v:imagedata r:id="rId7" o:title=""/>
                </v:shape>
                <w:control r:id="rId44" w:name="DefaultOcxName32" w:shapeid="_x0000_i1474"/>
              </w:object>
            </w:r>
          </w:p>
        </w:tc>
        <w:tc>
          <w:tcPr>
            <w:tcW w:w="5000" w:type="pct"/>
            <w:tcMar>
              <w:top w:w="45" w:type="dxa"/>
              <w:left w:w="45" w:type="dxa"/>
              <w:bottom w:w="45" w:type="dxa"/>
              <w:right w:w="45" w:type="dxa"/>
            </w:tcMar>
            <w:vAlign w:val="center"/>
            <w:hideMark/>
          </w:tcPr>
          <w:p w:rsidR="002301D5" w:rsidRPr="002301D5" w:rsidRDefault="002301D5" w:rsidP="002301D5">
            <w:r w:rsidRPr="002301D5">
              <w:t>job specification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3" type="#_x0000_t75" style="width:18pt;height:15.6pt" o:ole="">
                  <v:imagedata r:id="rId7" o:title=""/>
                </v:shape>
                <w:control r:id="rId45" w:name="DefaultOcxName33" w:shapeid="_x0000_i1473"/>
              </w:object>
            </w:r>
          </w:p>
        </w:tc>
        <w:tc>
          <w:tcPr>
            <w:tcW w:w="5000" w:type="pct"/>
            <w:tcMar>
              <w:top w:w="45" w:type="dxa"/>
              <w:left w:w="45" w:type="dxa"/>
              <w:bottom w:w="45" w:type="dxa"/>
              <w:right w:w="45" w:type="dxa"/>
            </w:tcMar>
            <w:vAlign w:val="center"/>
            <w:hideMark/>
          </w:tcPr>
          <w:p w:rsidR="002301D5" w:rsidRPr="002301D5" w:rsidRDefault="002301D5" w:rsidP="002301D5">
            <w:r w:rsidRPr="002301D5">
              <w:t>job evaluation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2" type="#_x0000_t75" style="width:18pt;height:15.6pt" o:ole="">
                  <v:imagedata r:id="rId7" o:title=""/>
                </v:shape>
                <w:control r:id="rId46" w:name="DefaultOcxName34" w:shapeid="_x0000_i1472"/>
              </w:object>
            </w:r>
          </w:p>
        </w:tc>
        <w:tc>
          <w:tcPr>
            <w:tcW w:w="5000" w:type="pct"/>
            <w:tcMar>
              <w:top w:w="45" w:type="dxa"/>
              <w:left w:w="45" w:type="dxa"/>
              <w:bottom w:w="45" w:type="dxa"/>
              <w:right w:w="45" w:type="dxa"/>
            </w:tcMar>
            <w:vAlign w:val="center"/>
            <w:hideMark/>
          </w:tcPr>
          <w:p w:rsidR="002301D5" w:rsidRPr="002301D5" w:rsidRDefault="002301D5" w:rsidP="002301D5">
            <w:r w:rsidRPr="002301D5">
              <w:t>job environment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71" type="#_x0000_t75" style="width:18pt;height:15.6pt" o:ole="">
                  <v:imagedata r:id="rId7" o:title=""/>
                </v:shape>
                <w:control r:id="rId47" w:name="DefaultOcxName35" w:shapeid="_x0000_i1471"/>
              </w:object>
            </w:r>
          </w:p>
        </w:tc>
        <w:tc>
          <w:tcPr>
            <w:tcW w:w="5000" w:type="pct"/>
            <w:tcMar>
              <w:top w:w="45" w:type="dxa"/>
              <w:left w:w="45" w:type="dxa"/>
              <w:bottom w:w="45" w:type="dxa"/>
              <w:right w:w="45" w:type="dxa"/>
            </w:tcMar>
            <w:vAlign w:val="center"/>
            <w:hideMark/>
          </w:tcPr>
          <w:p w:rsidR="002301D5" w:rsidRPr="002301D5" w:rsidRDefault="002301D5" w:rsidP="002301D5">
            <w:r w:rsidRPr="002301D5">
              <w:t>job family</w:t>
            </w:r>
          </w:p>
        </w:tc>
      </w:tr>
    </w:tbl>
    <w:p w:rsidR="002301D5" w:rsidRPr="002301D5" w:rsidRDefault="002301D5" w:rsidP="002301D5">
      <w:r w:rsidRPr="002301D5">
        <w:t>Save</w:t>
      </w:r>
    </w:p>
    <w:p w:rsidR="002301D5" w:rsidRPr="002301D5" w:rsidRDefault="002301D5" w:rsidP="002301D5">
      <w:bookmarkStart w:id="5" w:name="q34900964"/>
      <w:bookmarkEnd w:id="5"/>
      <w:r w:rsidRPr="002301D5">
        <w:t>Question 7 (2 points)</w:t>
      </w:r>
    </w:p>
    <w:p w:rsidR="002301D5" w:rsidRPr="002301D5" w:rsidRDefault="002301D5" w:rsidP="002301D5">
      <w:r w:rsidRPr="002301D5">
        <w:t> </w:t>
      </w:r>
      <w:r w:rsidRPr="002301D5">
        <w:drawing>
          <wp:inline distT="0" distB="0" distL="0" distR="0">
            <wp:extent cx="152400" cy="152400"/>
            <wp:effectExtent l="0" t="0" r="0" b="0"/>
            <wp:docPr id="19" name="Picture 19"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a" descr="Question 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70" type="#_x0000_t75" style="width:1in;height:18pt" o:ole="">
            <v:imagedata r:id="rId48" o:title=""/>
          </v:shape>
          <w:control r:id="rId49" w:name="DefaultOcxName36" w:shapeid="_x0000_i1470"/>
        </w:object>
      </w:r>
    </w:p>
    <w:p w:rsidR="002301D5" w:rsidRPr="002301D5" w:rsidRDefault="002301D5" w:rsidP="002301D5">
      <w:r w:rsidRPr="002301D5">
        <w:t>Exceptions to the doctrine of employment at will is inapplicable when:</w:t>
      </w:r>
    </w:p>
    <w:p w:rsidR="002301D5" w:rsidRPr="002301D5" w:rsidRDefault="002301D5" w:rsidP="002301D5">
      <w:r w:rsidRPr="002301D5">
        <w:t>Question 7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lastRenderedPageBreak/>
              <w:object w:dxaOrig="1440" w:dyaOrig="1440">
                <v:shape id="_x0000_i1469" type="#_x0000_t75" style="width:18pt;height:15.6pt" o:ole="">
                  <v:imagedata r:id="rId7" o:title=""/>
                </v:shape>
                <w:control r:id="rId50" w:name="DefaultOcxName37" w:shapeid="_x0000_i1469"/>
              </w:object>
            </w:r>
          </w:p>
        </w:tc>
        <w:tc>
          <w:tcPr>
            <w:tcW w:w="5000" w:type="pct"/>
            <w:tcMar>
              <w:top w:w="45" w:type="dxa"/>
              <w:left w:w="45" w:type="dxa"/>
              <w:bottom w:w="45" w:type="dxa"/>
              <w:right w:w="45" w:type="dxa"/>
            </w:tcMar>
            <w:vAlign w:val="center"/>
            <w:hideMark/>
          </w:tcPr>
          <w:p w:rsidR="002301D5" w:rsidRPr="002301D5" w:rsidRDefault="002301D5" w:rsidP="002301D5">
            <w:r w:rsidRPr="002301D5">
              <w:t>an employee is terminated based on his or her race.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8" type="#_x0000_t75" style="width:18pt;height:15.6pt" o:ole="">
                  <v:imagedata r:id="rId7" o:title=""/>
                </v:shape>
                <w:control r:id="rId51" w:name="DefaultOcxName38" w:shapeid="_x0000_i1468"/>
              </w:object>
            </w:r>
          </w:p>
        </w:tc>
        <w:tc>
          <w:tcPr>
            <w:tcW w:w="5000" w:type="pct"/>
            <w:tcMar>
              <w:top w:w="45" w:type="dxa"/>
              <w:left w:w="45" w:type="dxa"/>
              <w:bottom w:w="45" w:type="dxa"/>
              <w:right w:w="45" w:type="dxa"/>
            </w:tcMar>
            <w:vAlign w:val="center"/>
            <w:hideMark/>
          </w:tcPr>
          <w:p w:rsidR="002301D5" w:rsidRPr="002301D5" w:rsidRDefault="002301D5" w:rsidP="002301D5">
            <w:r w:rsidRPr="002301D5">
              <w:t>an employee is an objectively documented poor performer.</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7" type="#_x0000_t75" style="width:18pt;height:15.6pt" o:ole="">
                  <v:imagedata r:id="rId7" o:title=""/>
                </v:shape>
                <w:control r:id="rId52" w:name="DefaultOcxName39" w:shapeid="_x0000_i1467"/>
              </w:object>
            </w:r>
          </w:p>
        </w:tc>
        <w:tc>
          <w:tcPr>
            <w:tcW w:w="5000" w:type="pct"/>
            <w:tcMar>
              <w:top w:w="45" w:type="dxa"/>
              <w:left w:w="45" w:type="dxa"/>
              <w:bottom w:w="45" w:type="dxa"/>
              <w:right w:w="45" w:type="dxa"/>
            </w:tcMar>
            <w:vAlign w:val="center"/>
            <w:hideMark/>
          </w:tcPr>
          <w:p w:rsidR="002301D5" w:rsidRPr="002301D5" w:rsidRDefault="002301D5" w:rsidP="002301D5">
            <w:r w:rsidRPr="002301D5">
              <w:t>an employee is discharged for refusing to commit a crime.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6" type="#_x0000_t75" style="width:18pt;height:15.6pt" o:ole="">
                  <v:imagedata r:id="rId7" o:title=""/>
                </v:shape>
                <w:control r:id="rId53" w:name="DefaultOcxName40" w:shapeid="_x0000_i1466"/>
              </w:object>
            </w:r>
          </w:p>
        </w:tc>
        <w:tc>
          <w:tcPr>
            <w:tcW w:w="5000" w:type="pct"/>
            <w:tcMar>
              <w:top w:w="45" w:type="dxa"/>
              <w:left w:w="45" w:type="dxa"/>
              <w:bottom w:w="45" w:type="dxa"/>
              <w:right w:w="45" w:type="dxa"/>
            </w:tcMar>
            <w:vAlign w:val="center"/>
            <w:hideMark/>
          </w:tcPr>
          <w:p w:rsidR="002301D5" w:rsidRPr="002301D5" w:rsidRDefault="002301D5" w:rsidP="002301D5">
            <w:r w:rsidRPr="002301D5">
              <w:t>an individual has a contractual right to his or her job.</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5" type="#_x0000_t75" style="width:18pt;height:15.6pt" o:ole="">
                  <v:imagedata r:id="rId7" o:title=""/>
                </v:shape>
                <w:control r:id="rId54" w:name="DefaultOcxName41" w:shapeid="_x0000_i1465"/>
              </w:object>
            </w:r>
          </w:p>
        </w:tc>
        <w:tc>
          <w:tcPr>
            <w:tcW w:w="5000" w:type="pct"/>
            <w:tcMar>
              <w:top w:w="45" w:type="dxa"/>
              <w:left w:w="45" w:type="dxa"/>
              <w:bottom w:w="45" w:type="dxa"/>
              <w:right w:w="45" w:type="dxa"/>
            </w:tcMar>
            <w:vAlign w:val="center"/>
            <w:hideMark/>
          </w:tcPr>
          <w:p w:rsidR="002301D5" w:rsidRPr="002301D5" w:rsidRDefault="002301D5" w:rsidP="002301D5">
            <w:r w:rsidRPr="002301D5">
              <w:t>an individual's right to due process has been violated.</w:t>
            </w:r>
          </w:p>
        </w:tc>
      </w:tr>
    </w:tbl>
    <w:p w:rsidR="002301D5" w:rsidRPr="002301D5" w:rsidRDefault="002301D5" w:rsidP="002301D5">
      <w:r w:rsidRPr="002301D5">
        <w:t>Save</w:t>
      </w:r>
    </w:p>
    <w:p w:rsidR="002301D5" w:rsidRPr="002301D5" w:rsidRDefault="002301D5" w:rsidP="002301D5">
      <w:bookmarkStart w:id="6" w:name="q34900965"/>
      <w:bookmarkEnd w:id="6"/>
      <w:r w:rsidRPr="002301D5">
        <w:t>Question 8 (2 points)</w:t>
      </w:r>
    </w:p>
    <w:p w:rsidR="002301D5" w:rsidRPr="002301D5" w:rsidRDefault="002301D5" w:rsidP="002301D5">
      <w:r w:rsidRPr="002301D5">
        <w:t> </w:t>
      </w:r>
      <w:r w:rsidRPr="002301D5">
        <w:drawing>
          <wp:inline distT="0" distB="0" distL="0" distR="0">
            <wp:extent cx="152400" cy="152400"/>
            <wp:effectExtent l="0" t="0" r="0" b="0"/>
            <wp:docPr id="18" name="Picture 18"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e" descr="Question 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64" type="#_x0000_t75" style="width:1in;height:18pt" o:ole="">
            <v:imagedata r:id="rId55" o:title=""/>
          </v:shape>
          <w:control r:id="rId56" w:name="DefaultOcxName42" w:shapeid="_x0000_i1464"/>
        </w:object>
      </w:r>
    </w:p>
    <w:p w:rsidR="002301D5" w:rsidRPr="002301D5" w:rsidRDefault="002301D5" w:rsidP="002301D5">
      <w:r w:rsidRPr="002301D5">
        <w:t>Scenario 6.1</w:t>
      </w:r>
    </w:p>
    <w:p w:rsidR="002301D5" w:rsidRPr="002301D5" w:rsidRDefault="002301D5" w:rsidP="002301D5">
      <w:r w:rsidRPr="002301D5">
        <w:t xml:space="preserve">In 2003, managers at </w:t>
      </w:r>
      <w:proofErr w:type="spellStart"/>
      <w:r w:rsidRPr="002301D5">
        <w:t>BabyBlooms</w:t>
      </w:r>
      <w:proofErr w:type="spellEnd"/>
      <w:r w:rsidRPr="002301D5">
        <w:t xml:space="preserve"> Corp., a national retailer of baby products, noticed that sales and profits were slumping. Store managers were instructed not to fill any vacant positions, which saved some money. However, by January, 2004, it was essential that </w:t>
      </w:r>
      <w:proofErr w:type="spellStart"/>
      <w:r w:rsidRPr="002301D5">
        <w:t>BabyBlooms</w:t>
      </w:r>
      <w:proofErr w:type="spellEnd"/>
      <w:r w:rsidRPr="002301D5">
        <w:t xml:space="preserve"> cut expenses further. The firm decided to offer incentives for top managers if they decided to leave before their tenure out of free will. Expenses still remained high, and in May, the firm asked store managers to reduce staff by laying off 10 percent of its workers (about two workers per store). When those cuts were still not enough, management called for store closings in some locations. For example, one of the store closing was announced to employees on August 1 and accomplished by December 1. In locations where stores were not closed, managers were ordered to terminate any under-performing employees, identified by low performance appraisal scores in the last two evaluations.</w:t>
      </w:r>
    </w:p>
    <w:p w:rsidR="002301D5" w:rsidRPr="002301D5" w:rsidRDefault="002301D5" w:rsidP="002301D5"/>
    <w:p w:rsidR="002301D5" w:rsidRPr="002301D5" w:rsidRDefault="002301D5" w:rsidP="002301D5">
      <w:r w:rsidRPr="002301D5">
        <w:t xml:space="preserve">Refer to Scenario 6.1. Which of the following is more likely to be a risk associated with laying off employees of </w:t>
      </w:r>
      <w:proofErr w:type="spellStart"/>
      <w:r w:rsidRPr="002301D5">
        <w:t>BabyBlooms</w:t>
      </w:r>
      <w:proofErr w:type="spellEnd"/>
      <w:r w:rsidRPr="002301D5">
        <w:t xml:space="preserve"> Corp.?</w:t>
      </w:r>
    </w:p>
    <w:p w:rsidR="002301D5" w:rsidRPr="002301D5" w:rsidRDefault="002301D5" w:rsidP="002301D5">
      <w:r w:rsidRPr="002301D5">
        <w:t>Question 8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3" type="#_x0000_t75" style="width:18pt;height:15.6pt" o:ole="">
                  <v:imagedata r:id="rId7" o:title=""/>
                </v:shape>
                <w:control r:id="rId57" w:name="DefaultOcxName43" w:shapeid="_x0000_i1463"/>
              </w:object>
            </w:r>
          </w:p>
        </w:tc>
        <w:tc>
          <w:tcPr>
            <w:tcW w:w="5000" w:type="pct"/>
            <w:tcMar>
              <w:top w:w="45" w:type="dxa"/>
              <w:left w:w="45" w:type="dxa"/>
              <w:bottom w:w="45" w:type="dxa"/>
              <w:right w:w="45" w:type="dxa"/>
            </w:tcMar>
            <w:vAlign w:val="center"/>
            <w:hideMark/>
          </w:tcPr>
          <w:p w:rsidR="002301D5" w:rsidRPr="002301D5" w:rsidRDefault="002301D5" w:rsidP="002301D5">
            <w:r w:rsidRPr="002301D5">
              <w:t>​The company is at risk of being acquired by a government owned company.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2" type="#_x0000_t75" style="width:18pt;height:15.6pt" o:ole="">
                  <v:imagedata r:id="rId7" o:title=""/>
                </v:shape>
                <w:control r:id="rId58" w:name="DefaultOcxName44" w:shapeid="_x0000_i1462"/>
              </w:object>
            </w:r>
          </w:p>
        </w:tc>
        <w:tc>
          <w:tcPr>
            <w:tcW w:w="5000" w:type="pct"/>
            <w:tcMar>
              <w:top w:w="45" w:type="dxa"/>
              <w:left w:w="45" w:type="dxa"/>
              <w:bottom w:w="45" w:type="dxa"/>
              <w:right w:w="45" w:type="dxa"/>
            </w:tcMar>
            <w:vAlign w:val="center"/>
            <w:hideMark/>
          </w:tcPr>
          <w:p w:rsidR="002301D5" w:rsidRPr="002301D5" w:rsidRDefault="002301D5" w:rsidP="002301D5">
            <w:r w:rsidRPr="002301D5">
              <w:t>​The employees who are retained tend to show less organizational citizenship behavior.</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1" type="#_x0000_t75" style="width:18pt;height:15.6pt" o:ole="">
                  <v:imagedata r:id="rId7" o:title=""/>
                </v:shape>
                <w:control r:id="rId59" w:name="DefaultOcxName45" w:shapeid="_x0000_i1461"/>
              </w:object>
            </w:r>
          </w:p>
        </w:tc>
        <w:tc>
          <w:tcPr>
            <w:tcW w:w="5000" w:type="pct"/>
            <w:tcMar>
              <w:top w:w="45" w:type="dxa"/>
              <w:left w:w="45" w:type="dxa"/>
              <w:bottom w:w="45" w:type="dxa"/>
              <w:right w:w="45" w:type="dxa"/>
            </w:tcMar>
            <w:vAlign w:val="center"/>
            <w:hideMark/>
          </w:tcPr>
          <w:p w:rsidR="002301D5" w:rsidRPr="002301D5" w:rsidRDefault="002301D5" w:rsidP="002301D5">
            <w:r w:rsidRPr="002301D5">
              <w:t>There are high chances for the company to go bankrupt.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60" type="#_x0000_t75" style="width:18pt;height:15.6pt" o:ole="">
                  <v:imagedata r:id="rId7" o:title=""/>
                </v:shape>
                <w:control r:id="rId60" w:name="DefaultOcxName46" w:shapeid="_x0000_i1460"/>
              </w:object>
            </w:r>
          </w:p>
        </w:tc>
        <w:tc>
          <w:tcPr>
            <w:tcW w:w="5000" w:type="pct"/>
            <w:tcMar>
              <w:top w:w="45" w:type="dxa"/>
              <w:left w:w="45" w:type="dxa"/>
              <w:bottom w:w="45" w:type="dxa"/>
              <w:right w:w="45" w:type="dxa"/>
            </w:tcMar>
            <w:vAlign w:val="center"/>
            <w:hideMark/>
          </w:tcPr>
          <w:p w:rsidR="002301D5" w:rsidRPr="002301D5" w:rsidRDefault="002301D5" w:rsidP="002301D5">
            <w:r w:rsidRPr="002301D5">
              <w:t>The company has to invest large amounts to retain other employees.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9" type="#_x0000_t75" style="width:18pt;height:15.6pt" o:ole="">
                  <v:imagedata r:id="rId7" o:title=""/>
                </v:shape>
                <w:control r:id="rId61" w:name="DefaultOcxName47" w:shapeid="_x0000_i1459"/>
              </w:object>
            </w:r>
          </w:p>
        </w:tc>
        <w:tc>
          <w:tcPr>
            <w:tcW w:w="5000" w:type="pct"/>
            <w:tcMar>
              <w:top w:w="45" w:type="dxa"/>
              <w:left w:w="45" w:type="dxa"/>
              <w:bottom w:w="45" w:type="dxa"/>
              <w:right w:w="45" w:type="dxa"/>
            </w:tcMar>
            <w:vAlign w:val="center"/>
            <w:hideMark/>
          </w:tcPr>
          <w:p w:rsidR="002301D5" w:rsidRPr="002301D5" w:rsidRDefault="002301D5" w:rsidP="002301D5">
            <w:r w:rsidRPr="002301D5">
              <w:t>The laid off employees have the option of suing the company for wrongful termination.</w:t>
            </w:r>
          </w:p>
        </w:tc>
      </w:tr>
    </w:tbl>
    <w:p w:rsidR="002301D5" w:rsidRPr="002301D5" w:rsidRDefault="002301D5" w:rsidP="002301D5">
      <w:r w:rsidRPr="002301D5">
        <w:lastRenderedPageBreak/>
        <w:t>Save</w:t>
      </w:r>
    </w:p>
    <w:p w:rsidR="002301D5" w:rsidRPr="002301D5" w:rsidRDefault="002301D5" w:rsidP="002301D5">
      <w:bookmarkStart w:id="7" w:name="q34900966"/>
      <w:bookmarkEnd w:id="7"/>
      <w:r w:rsidRPr="002301D5">
        <w:t>Question 9 (2 points)</w:t>
      </w:r>
    </w:p>
    <w:p w:rsidR="002301D5" w:rsidRPr="002301D5" w:rsidRDefault="002301D5" w:rsidP="002301D5">
      <w:r w:rsidRPr="002301D5">
        <w:t> </w:t>
      </w:r>
      <w:r w:rsidRPr="002301D5">
        <w:drawing>
          <wp:inline distT="0" distB="0" distL="0" distR="0">
            <wp:extent cx="152400" cy="152400"/>
            <wp:effectExtent l="0" t="0" r="0" b="0"/>
            <wp:docPr id="17" name="Picture 17"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i" descr="Question 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58" type="#_x0000_t75" style="width:1in;height:18pt" o:ole="">
            <v:imagedata r:id="rId62" o:title=""/>
          </v:shape>
          <w:control r:id="rId63" w:name="DefaultOcxName48" w:shapeid="_x0000_i1458"/>
        </w:object>
      </w:r>
    </w:p>
    <w:p w:rsidR="002301D5" w:rsidRPr="002301D5" w:rsidRDefault="002301D5" w:rsidP="002301D5">
      <w:r w:rsidRPr="002301D5">
        <w:t>Job satisfaction is independent of:</w:t>
      </w:r>
    </w:p>
    <w:p w:rsidR="002301D5" w:rsidRPr="002301D5" w:rsidRDefault="002301D5" w:rsidP="002301D5">
      <w:r w:rsidRPr="002301D5">
        <w:t>Question 9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7" type="#_x0000_t75" style="width:18pt;height:15.6pt" o:ole="">
                  <v:imagedata r:id="rId7" o:title=""/>
                </v:shape>
                <w:control r:id="rId64" w:name="DefaultOcxName49" w:shapeid="_x0000_i1457"/>
              </w:object>
            </w:r>
          </w:p>
        </w:tc>
        <w:tc>
          <w:tcPr>
            <w:tcW w:w="5000" w:type="pct"/>
            <w:tcMar>
              <w:top w:w="45" w:type="dxa"/>
              <w:left w:w="45" w:type="dxa"/>
              <w:bottom w:w="45" w:type="dxa"/>
              <w:right w:w="45" w:type="dxa"/>
            </w:tcMar>
            <w:vAlign w:val="center"/>
            <w:hideMark/>
          </w:tcPr>
          <w:p w:rsidR="002301D5" w:rsidRPr="002301D5" w:rsidRDefault="002301D5" w:rsidP="002301D5">
            <w:r w:rsidRPr="002301D5">
              <w:t>a person's co-workers.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6" type="#_x0000_t75" style="width:18pt;height:15.6pt" o:ole="">
                  <v:imagedata r:id="rId7" o:title=""/>
                </v:shape>
                <w:control r:id="rId65" w:name="DefaultOcxName50" w:shapeid="_x0000_i1456"/>
              </w:object>
            </w:r>
          </w:p>
        </w:tc>
        <w:tc>
          <w:tcPr>
            <w:tcW w:w="5000" w:type="pct"/>
            <w:tcMar>
              <w:top w:w="45" w:type="dxa"/>
              <w:left w:w="45" w:type="dxa"/>
              <w:bottom w:w="45" w:type="dxa"/>
              <w:right w:w="45" w:type="dxa"/>
            </w:tcMar>
            <w:vAlign w:val="center"/>
            <w:hideMark/>
          </w:tcPr>
          <w:p w:rsidR="002301D5" w:rsidRPr="002301D5" w:rsidRDefault="002301D5" w:rsidP="002301D5">
            <w:r w:rsidRPr="002301D5">
              <w:t>benefits and compensations given to a person.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5" type="#_x0000_t75" style="width:18pt;height:15.6pt" o:ole="">
                  <v:imagedata r:id="rId7" o:title=""/>
                </v:shape>
                <w:control r:id="rId66" w:name="DefaultOcxName51" w:shapeid="_x0000_i1455"/>
              </w:object>
            </w:r>
          </w:p>
        </w:tc>
        <w:tc>
          <w:tcPr>
            <w:tcW w:w="5000" w:type="pct"/>
            <w:tcMar>
              <w:top w:w="45" w:type="dxa"/>
              <w:left w:w="45" w:type="dxa"/>
              <w:bottom w:w="45" w:type="dxa"/>
              <w:right w:w="45" w:type="dxa"/>
            </w:tcMar>
            <w:vAlign w:val="center"/>
            <w:hideMark/>
          </w:tcPr>
          <w:p w:rsidR="002301D5" w:rsidRPr="002301D5" w:rsidRDefault="002301D5" w:rsidP="002301D5">
            <w:r w:rsidRPr="002301D5">
              <w:t>supervisors under whom a person works.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4" type="#_x0000_t75" style="width:18pt;height:15.6pt" o:ole="">
                  <v:imagedata r:id="rId7" o:title=""/>
                </v:shape>
                <w:control r:id="rId67" w:name="DefaultOcxName52" w:shapeid="_x0000_i1454"/>
              </w:object>
            </w:r>
          </w:p>
        </w:tc>
        <w:tc>
          <w:tcPr>
            <w:tcW w:w="5000" w:type="pct"/>
            <w:tcMar>
              <w:top w:w="45" w:type="dxa"/>
              <w:left w:w="45" w:type="dxa"/>
              <w:bottom w:w="45" w:type="dxa"/>
              <w:right w:w="45" w:type="dxa"/>
            </w:tcMar>
            <w:vAlign w:val="center"/>
            <w:hideMark/>
          </w:tcPr>
          <w:p w:rsidR="002301D5" w:rsidRPr="002301D5" w:rsidRDefault="002301D5" w:rsidP="002301D5">
            <w:r w:rsidRPr="002301D5">
              <w:t>job enrichment.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3" type="#_x0000_t75" style="width:18pt;height:15.6pt" o:ole="">
                  <v:imagedata r:id="rId7" o:title=""/>
                </v:shape>
                <w:control r:id="rId68" w:name="DefaultOcxName53" w:shapeid="_x0000_i1453"/>
              </w:object>
            </w:r>
          </w:p>
        </w:tc>
        <w:tc>
          <w:tcPr>
            <w:tcW w:w="5000" w:type="pct"/>
            <w:tcMar>
              <w:top w:w="45" w:type="dxa"/>
              <w:left w:w="45" w:type="dxa"/>
              <w:bottom w:w="45" w:type="dxa"/>
              <w:right w:w="45" w:type="dxa"/>
            </w:tcMar>
            <w:vAlign w:val="center"/>
            <w:hideMark/>
          </w:tcPr>
          <w:p w:rsidR="002301D5" w:rsidRPr="002301D5" w:rsidRDefault="002301D5" w:rsidP="002301D5">
            <w:r w:rsidRPr="002301D5">
              <w:t>job embeddedness.</w:t>
            </w:r>
          </w:p>
        </w:tc>
      </w:tr>
    </w:tbl>
    <w:p w:rsidR="002301D5" w:rsidRPr="002301D5" w:rsidRDefault="002301D5" w:rsidP="002301D5">
      <w:r w:rsidRPr="002301D5">
        <w:t>Save</w:t>
      </w:r>
    </w:p>
    <w:p w:rsidR="002301D5" w:rsidRPr="002301D5" w:rsidRDefault="002301D5" w:rsidP="002301D5">
      <w:bookmarkStart w:id="8" w:name="q34900967"/>
      <w:bookmarkEnd w:id="8"/>
      <w:r w:rsidRPr="002301D5">
        <w:t>Question 10 (2 points)</w:t>
      </w:r>
    </w:p>
    <w:p w:rsidR="002301D5" w:rsidRPr="002301D5" w:rsidRDefault="002301D5" w:rsidP="002301D5">
      <w:r w:rsidRPr="002301D5">
        <w:t> </w:t>
      </w:r>
      <w:r w:rsidRPr="002301D5">
        <w:drawing>
          <wp:inline distT="0" distB="0" distL="0" distR="0">
            <wp:extent cx="152400" cy="152400"/>
            <wp:effectExtent l="0" t="0" r="0" b="0"/>
            <wp:docPr id="16" name="Picture 16"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m" descr="Question 1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52" type="#_x0000_t75" style="width:1in;height:18pt" o:ole="">
            <v:imagedata r:id="rId69" o:title=""/>
          </v:shape>
          <w:control r:id="rId70" w:name="DefaultOcxName54" w:shapeid="_x0000_i1452"/>
        </w:object>
      </w:r>
    </w:p>
    <w:p w:rsidR="002301D5" w:rsidRPr="002301D5" w:rsidRDefault="002301D5" w:rsidP="002301D5">
      <w:r w:rsidRPr="002301D5">
        <w:t>In the context of the Position Analysis Questionnaire, which of the following represents the physical and social contacts where the work is performed?</w:t>
      </w:r>
    </w:p>
    <w:p w:rsidR="002301D5" w:rsidRPr="002301D5" w:rsidRDefault="002301D5" w:rsidP="002301D5">
      <w:r w:rsidRPr="002301D5">
        <w:t>Question 10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1" type="#_x0000_t75" style="width:18pt;height:15.6pt" o:ole="">
                  <v:imagedata r:id="rId7" o:title=""/>
                </v:shape>
                <w:control r:id="rId71" w:name="DefaultOcxName55" w:shapeid="_x0000_i1451"/>
              </w:object>
            </w:r>
          </w:p>
        </w:tc>
        <w:tc>
          <w:tcPr>
            <w:tcW w:w="5000" w:type="pct"/>
            <w:tcMar>
              <w:top w:w="45" w:type="dxa"/>
              <w:left w:w="45" w:type="dxa"/>
              <w:bottom w:w="45" w:type="dxa"/>
              <w:right w:w="45" w:type="dxa"/>
            </w:tcMar>
            <w:vAlign w:val="center"/>
            <w:hideMark/>
          </w:tcPr>
          <w:p w:rsidR="002301D5" w:rsidRPr="002301D5" w:rsidRDefault="002301D5" w:rsidP="002301D5">
            <w:r w:rsidRPr="002301D5">
              <w:t>Relationships with other people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50" type="#_x0000_t75" style="width:18pt;height:15.6pt" o:ole="">
                  <v:imagedata r:id="rId7" o:title=""/>
                </v:shape>
                <w:control r:id="rId72" w:name="DefaultOcxName56" w:shapeid="_x0000_i1450"/>
              </w:object>
            </w:r>
          </w:p>
        </w:tc>
        <w:tc>
          <w:tcPr>
            <w:tcW w:w="5000" w:type="pct"/>
            <w:tcMar>
              <w:top w:w="45" w:type="dxa"/>
              <w:left w:w="45" w:type="dxa"/>
              <w:bottom w:w="45" w:type="dxa"/>
              <w:right w:w="45" w:type="dxa"/>
            </w:tcMar>
            <w:vAlign w:val="center"/>
            <w:hideMark/>
          </w:tcPr>
          <w:p w:rsidR="002301D5" w:rsidRPr="002301D5" w:rsidRDefault="002301D5" w:rsidP="002301D5">
            <w:r w:rsidRPr="002301D5">
              <w:t>Information inputs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9" type="#_x0000_t75" style="width:18pt;height:15.6pt" o:ole="">
                  <v:imagedata r:id="rId7" o:title=""/>
                </v:shape>
                <w:control r:id="rId73" w:name="DefaultOcxName57" w:shapeid="_x0000_i1449"/>
              </w:object>
            </w:r>
          </w:p>
        </w:tc>
        <w:tc>
          <w:tcPr>
            <w:tcW w:w="5000" w:type="pct"/>
            <w:tcMar>
              <w:top w:w="45" w:type="dxa"/>
              <w:left w:w="45" w:type="dxa"/>
              <w:bottom w:w="45" w:type="dxa"/>
              <w:right w:w="45" w:type="dxa"/>
            </w:tcMar>
            <w:vAlign w:val="center"/>
            <w:hideMark/>
          </w:tcPr>
          <w:p w:rsidR="002301D5" w:rsidRPr="002301D5" w:rsidRDefault="002301D5" w:rsidP="002301D5">
            <w:r w:rsidRPr="002301D5">
              <w:t>Mental processes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8" type="#_x0000_t75" style="width:18pt;height:15.6pt" o:ole="">
                  <v:imagedata r:id="rId7" o:title=""/>
                </v:shape>
                <w:control r:id="rId74" w:name="DefaultOcxName58" w:shapeid="_x0000_i1448"/>
              </w:object>
            </w:r>
          </w:p>
        </w:tc>
        <w:tc>
          <w:tcPr>
            <w:tcW w:w="5000" w:type="pct"/>
            <w:tcMar>
              <w:top w:w="45" w:type="dxa"/>
              <w:left w:w="45" w:type="dxa"/>
              <w:bottom w:w="45" w:type="dxa"/>
              <w:right w:w="45" w:type="dxa"/>
            </w:tcMar>
            <w:vAlign w:val="center"/>
            <w:hideMark/>
          </w:tcPr>
          <w:p w:rsidR="002301D5" w:rsidRPr="002301D5" w:rsidRDefault="002301D5" w:rsidP="002301D5">
            <w:r w:rsidRPr="002301D5">
              <w:t>Work output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7" type="#_x0000_t75" style="width:18pt;height:15.6pt" o:ole="">
                  <v:imagedata r:id="rId7" o:title=""/>
                </v:shape>
                <w:control r:id="rId75" w:name="DefaultOcxName59" w:shapeid="_x0000_i1447"/>
              </w:object>
            </w:r>
          </w:p>
        </w:tc>
        <w:tc>
          <w:tcPr>
            <w:tcW w:w="5000" w:type="pct"/>
            <w:tcMar>
              <w:top w:w="45" w:type="dxa"/>
              <w:left w:w="45" w:type="dxa"/>
              <w:bottom w:w="45" w:type="dxa"/>
              <w:right w:w="45" w:type="dxa"/>
            </w:tcMar>
            <w:vAlign w:val="center"/>
            <w:hideMark/>
          </w:tcPr>
          <w:p w:rsidR="002301D5" w:rsidRPr="002301D5" w:rsidRDefault="002301D5" w:rsidP="002301D5">
            <w:r w:rsidRPr="002301D5">
              <w:t>Job context</w:t>
            </w:r>
          </w:p>
        </w:tc>
      </w:tr>
    </w:tbl>
    <w:p w:rsidR="002301D5" w:rsidRPr="002301D5" w:rsidRDefault="002301D5" w:rsidP="002301D5">
      <w:r w:rsidRPr="002301D5">
        <w:t>Save</w:t>
      </w:r>
    </w:p>
    <w:p w:rsidR="002301D5" w:rsidRPr="002301D5" w:rsidRDefault="002301D5" w:rsidP="002301D5">
      <w:bookmarkStart w:id="9" w:name="q34900968"/>
      <w:bookmarkEnd w:id="9"/>
      <w:r w:rsidRPr="002301D5">
        <w:t>Question 11 (2 points)</w:t>
      </w:r>
    </w:p>
    <w:p w:rsidR="002301D5" w:rsidRPr="002301D5" w:rsidRDefault="002301D5" w:rsidP="002301D5">
      <w:r w:rsidRPr="002301D5">
        <w:t> </w:t>
      </w:r>
      <w:r w:rsidRPr="002301D5">
        <w:drawing>
          <wp:inline distT="0" distB="0" distL="0" distR="0">
            <wp:extent cx="152400" cy="152400"/>
            <wp:effectExtent l="0" t="0" r="0" b="0"/>
            <wp:docPr id="15" name="Picture 15"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q" descr="Question 1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lastRenderedPageBreak/>
        <w:object w:dxaOrig="1440" w:dyaOrig="1440">
          <v:shape id="_x0000_i1446" type="#_x0000_t75" style="width:1in;height:18pt" o:ole="">
            <v:imagedata r:id="rId76" o:title=""/>
          </v:shape>
          <w:control r:id="rId77" w:name="DefaultOcxName60" w:shapeid="_x0000_i1446"/>
        </w:object>
      </w:r>
    </w:p>
    <w:p w:rsidR="002301D5" w:rsidRPr="002301D5" w:rsidRDefault="002301D5" w:rsidP="002301D5">
      <w:r w:rsidRPr="002301D5">
        <w:t>When an organization uses human resource management practices such as attitude surveys and continuous training, it will most likely lead to _____. </w:t>
      </w:r>
    </w:p>
    <w:p w:rsidR="002301D5" w:rsidRPr="002301D5" w:rsidRDefault="002301D5" w:rsidP="002301D5">
      <w:r w:rsidRPr="002301D5">
        <w:t>Question 11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5" type="#_x0000_t75" style="width:18pt;height:15.6pt" o:ole="">
                  <v:imagedata r:id="rId7" o:title=""/>
                </v:shape>
                <w:control r:id="rId78" w:name="DefaultOcxName61" w:shapeid="_x0000_i1445"/>
              </w:object>
            </w:r>
          </w:p>
        </w:tc>
        <w:tc>
          <w:tcPr>
            <w:tcW w:w="5000" w:type="pct"/>
            <w:tcMar>
              <w:top w:w="45" w:type="dxa"/>
              <w:left w:w="45" w:type="dxa"/>
              <w:bottom w:w="45" w:type="dxa"/>
              <w:right w:w="45" w:type="dxa"/>
            </w:tcMar>
            <w:vAlign w:val="center"/>
            <w:hideMark/>
          </w:tcPr>
          <w:p w:rsidR="002301D5" w:rsidRPr="002301D5" w:rsidRDefault="002301D5" w:rsidP="002301D5">
            <w:r w:rsidRPr="002301D5">
              <w:t>a prospector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4" type="#_x0000_t75" style="width:18pt;height:15.6pt" o:ole="">
                  <v:imagedata r:id="rId7" o:title=""/>
                </v:shape>
                <w:control r:id="rId79" w:name="DefaultOcxName62" w:shapeid="_x0000_i1444"/>
              </w:object>
            </w:r>
          </w:p>
        </w:tc>
        <w:tc>
          <w:tcPr>
            <w:tcW w:w="5000" w:type="pct"/>
            <w:tcMar>
              <w:top w:w="45" w:type="dxa"/>
              <w:left w:w="45" w:type="dxa"/>
              <w:bottom w:w="45" w:type="dxa"/>
              <w:right w:w="45" w:type="dxa"/>
            </w:tcMar>
            <w:vAlign w:val="center"/>
            <w:hideMark/>
          </w:tcPr>
          <w:p w:rsidR="002301D5" w:rsidRPr="002301D5" w:rsidRDefault="002301D5" w:rsidP="002301D5">
            <w:r w:rsidRPr="002301D5">
              <w:t>agency problems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3" type="#_x0000_t75" style="width:18pt;height:15.6pt" o:ole="">
                  <v:imagedata r:id="rId7" o:title=""/>
                </v:shape>
                <w:control r:id="rId80" w:name="DefaultOcxName63" w:shapeid="_x0000_i1443"/>
              </w:object>
            </w:r>
          </w:p>
        </w:tc>
        <w:tc>
          <w:tcPr>
            <w:tcW w:w="5000" w:type="pct"/>
            <w:tcMar>
              <w:top w:w="45" w:type="dxa"/>
              <w:left w:w="45" w:type="dxa"/>
              <w:bottom w:w="45" w:type="dxa"/>
              <w:right w:w="45" w:type="dxa"/>
            </w:tcMar>
            <w:vAlign w:val="center"/>
            <w:hideMark/>
          </w:tcPr>
          <w:p w:rsidR="002301D5" w:rsidRPr="002301D5" w:rsidRDefault="002301D5" w:rsidP="002301D5">
            <w:r w:rsidRPr="002301D5">
              <w:t>a flat organization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2" type="#_x0000_t75" style="width:18pt;height:15.6pt" o:ole="">
                  <v:imagedata r:id="rId7" o:title=""/>
                </v:shape>
                <w:control r:id="rId81" w:name="DefaultOcxName64" w:shapeid="_x0000_i1442"/>
              </w:object>
            </w:r>
          </w:p>
        </w:tc>
        <w:tc>
          <w:tcPr>
            <w:tcW w:w="5000" w:type="pct"/>
            <w:tcMar>
              <w:top w:w="45" w:type="dxa"/>
              <w:left w:w="45" w:type="dxa"/>
              <w:bottom w:w="45" w:type="dxa"/>
              <w:right w:w="45" w:type="dxa"/>
            </w:tcMar>
            <w:vAlign w:val="center"/>
            <w:hideMark/>
          </w:tcPr>
          <w:p w:rsidR="002301D5" w:rsidRPr="002301D5" w:rsidRDefault="002301D5" w:rsidP="002301D5">
            <w:r w:rsidRPr="002301D5">
              <w:t>improved firm performance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41" type="#_x0000_t75" style="width:18pt;height:15.6pt" o:ole="">
                  <v:imagedata r:id="rId7" o:title=""/>
                </v:shape>
                <w:control r:id="rId82" w:name="DefaultOcxName65" w:shapeid="_x0000_i1441"/>
              </w:object>
            </w:r>
          </w:p>
        </w:tc>
        <w:tc>
          <w:tcPr>
            <w:tcW w:w="5000" w:type="pct"/>
            <w:tcMar>
              <w:top w:w="45" w:type="dxa"/>
              <w:left w:w="45" w:type="dxa"/>
              <w:bottom w:w="45" w:type="dxa"/>
              <w:right w:w="45" w:type="dxa"/>
            </w:tcMar>
            <w:vAlign w:val="center"/>
            <w:hideMark/>
          </w:tcPr>
          <w:p w:rsidR="002301D5" w:rsidRPr="002301D5" w:rsidRDefault="002301D5" w:rsidP="002301D5">
            <w:r w:rsidRPr="002301D5">
              <w:t>utility analysis</w:t>
            </w:r>
          </w:p>
        </w:tc>
      </w:tr>
    </w:tbl>
    <w:p w:rsidR="002301D5" w:rsidRPr="002301D5" w:rsidRDefault="002301D5" w:rsidP="002301D5">
      <w:r w:rsidRPr="002301D5">
        <w:t>Save</w:t>
      </w:r>
    </w:p>
    <w:p w:rsidR="002301D5" w:rsidRPr="002301D5" w:rsidRDefault="002301D5" w:rsidP="002301D5">
      <w:bookmarkStart w:id="10" w:name="q34900969"/>
      <w:bookmarkEnd w:id="10"/>
      <w:r w:rsidRPr="002301D5">
        <w:t>Question 12 (2 points)</w:t>
      </w:r>
    </w:p>
    <w:p w:rsidR="002301D5" w:rsidRPr="002301D5" w:rsidRDefault="002301D5" w:rsidP="002301D5">
      <w:r w:rsidRPr="002301D5">
        <w:t> </w:t>
      </w:r>
      <w:r w:rsidRPr="002301D5">
        <w:drawing>
          <wp:inline distT="0" distB="0" distL="0" distR="0">
            <wp:extent cx="152400" cy="152400"/>
            <wp:effectExtent l="0" t="0" r="0" b="0"/>
            <wp:docPr id="14" name="Picture 14"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u" descr="Question 1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40" type="#_x0000_t75" style="width:1in;height:18pt" o:ole="">
            <v:imagedata r:id="rId83" o:title=""/>
          </v:shape>
          <w:control r:id="rId84" w:name="DefaultOcxName66" w:shapeid="_x0000_i1440"/>
        </w:object>
      </w:r>
    </w:p>
    <w:p w:rsidR="002301D5" w:rsidRPr="002301D5" w:rsidRDefault="002301D5" w:rsidP="002301D5">
      <w:r w:rsidRPr="002301D5">
        <w:t>Scenario 6.1</w:t>
      </w:r>
    </w:p>
    <w:p w:rsidR="002301D5" w:rsidRPr="002301D5" w:rsidRDefault="002301D5" w:rsidP="002301D5">
      <w:r w:rsidRPr="002301D5">
        <w:t xml:space="preserve">In 2003, managers at </w:t>
      </w:r>
      <w:proofErr w:type="spellStart"/>
      <w:r w:rsidRPr="002301D5">
        <w:t>BabyBlooms</w:t>
      </w:r>
      <w:proofErr w:type="spellEnd"/>
      <w:r w:rsidRPr="002301D5">
        <w:t xml:space="preserve"> Corp., a national retailer of baby products, noticed that sales and profits were slumping. Store managers were instructed not to fill any vacant positions, which saved some money. However, by January, 2004, it was essential that </w:t>
      </w:r>
      <w:proofErr w:type="spellStart"/>
      <w:r w:rsidRPr="002301D5">
        <w:t>BabyBlooms</w:t>
      </w:r>
      <w:proofErr w:type="spellEnd"/>
      <w:r w:rsidRPr="002301D5">
        <w:t xml:space="preserve"> cut expenses further. The firm decided to offer incentives for top managers if they decided to leave before their tenure out of free will. Expenses still remained high, and in May, the firm asked store managers to reduce staff by laying off 10 percent of its workers (about two workers per store). When those cuts were still not enough, management called for store closings in some locations. For example, one of the store closing was announced to employees on August 1 and accomplished by December 1. In locations where stores were not closed, managers were ordered to terminate any under-performing employees, identified by low performance appraisal scores in the last two evaluations.</w:t>
      </w:r>
    </w:p>
    <w:p w:rsidR="002301D5" w:rsidRPr="002301D5" w:rsidRDefault="002301D5" w:rsidP="002301D5"/>
    <w:p w:rsidR="002301D5" w:rsidRPr="002301D5" w:rsidRDefault="002301D5" w:rsidP="002301D5">
      <w:r w:rsidRPr="002301D5">
        <w:t xml:space="preserve">Refer to Scenario 6.1. Which of the following was the second reduction strategy implemented by </w:t>
      </w:r>
      <w:proofErr w:type="spellStart"/>
      <w:r w:rsidRPr="002301D5">
        <w:t>BabyBlooms</w:t>
      </w:r>
      <w:proofErr w:type="spellEnd"/>
      <w:r w:rsidRPr="002301D5">
        <w:t>?</w:t>
      </w:r>
    </w:p>
    <w:p w:rsidR="002301D5" w:rsidRPr="002301D5" w:rsidRDefault="002301D5" w:rsidP="002301D5">
      <w:r w:rsidRPr="002301D5">
        <w:t>Question 12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9" type="#_x0000_t75" style="width:18pt;height:15.6pt" o:ole="">
                  <v:imagedata r:id="rId7" o:title=""/>
                </v:shape>
                <w:control r:id="rId85" w:name="DefaultOcxName67" w:shapeid="_x0000_i1439"/>
              </w:object>
            </w:r>
          </w:p>
        </w:tc>
        <w:tc>
          <w:tcPr>
            <w:tcW w:w="5000" w:type="pct"/>
            <w:tcMar>
              <w:top w:w="45" w:type="dxa"/>
              <w:left w:w="45" w:type="dxa"/>
              <w:bottom w:w="45" w:type="dxa"/>
              <w:right w:w="45" w:type="dxa"/>
            </w:tcMar>
            <w:vAlign w:val="center"/>
            <w:hideMark/>
          </w:tcPr>
          <w:p w:rsidR="002301D5" w:rsidRPr="002301D5" w:rsidRDefault="002301D5" w:rsidP="002301D5">
            <w:r w:rsidRPr="002301D5">
              <w:t>Termination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8" type="#_x0000_t75" style="width:18pt;height:15.6pt" o:ole="">
                  <v:imagedata r:id="rId7" o:title=""/>
                </v:shape>
                <w:control r:id="rId86" w:name="DefaultOcxName68" w:shapeid="_x0000_i1438"/>
              </w:object>
            </w:r>
          </w:p>
        </w:tc>
        <w:tc>
          <w:tcPr>
            <w:tcW w:w="5000" w:type="pct"/>
            <w:tcMar>
              <w:top w:w="45" w:type="dxa"/>
              <w:left w:w="45" w:type="dxa"/>
              <w:bottom w:w="45" w:type="dxa"/>
              <w:right w:w="45" w:type="dxa"/>
            </w:tcMar>
            <w:vAlign w:val="center"/>
            <w:hideMark/>
          </w:tcPr>
          <w:p w:rsidR="002301D5" w:rsidRPr="002301D5" w:rsidRDefault="002301D5" w:rsidP="002301D5">
            <w:r w:rsidRPr="002301D5">
              <w:t>Layoffs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lastRenderedPageBreak/>
              <w:object w:dxaOrig="1440" w:dyaOrig="1440">
                <v:shape id="_x0000_i1437" type="#_x0000_t75" style="width:18pt;height:15.6pt" o:ole="">
                  <v:imagedata r:id="rId7" o:title=""/>
                </v:shape>
                <w:control r:id="rId87" w:name="DefaultOcxName69" w:shapeid="_x0000_i1437"/>
              </w:object>
            </w:r>
          </w:p>
        </w:tc>
        <w:tc>
          <w:tcPr>
            <w:tcW w:w="5000" w:type="pct"/>
            <w:tcMar>
              <w:top w:w="45" w:type="dxa"/>
              <w:left w:w="45" w:type="dxa"/>
              <w:bottom w:w="45" w:type="dxa"/>
              <w:right w:w="45" w:type="dxa"/>
            </w:tcMar>
            <w:vAlign w:val="center"/>
            <w:hideMark/>
          </w:tcPr>
          <w:p w:rsidR="002301D5" w:rsidRPr="002301D5" w:rsidRDefault="002301D5" w:rsidP="002301D5">
            <w:r w:rsidRPr="002301D5">
              <w:t>Suspension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6" type="#_x0000_t75" style="width:18pt;height:15.6pt" o:ole="">
                  <v:imagedata r:id="rId7" o:title=""/>
                </v:shape>
                <w:control r:id="rId88" w:name="DefaultOcxName70" w:shapeid="_x0000_i1436"/>
              </w:object>
            </w:r>
          </w:p>
        </w:tc>
        <w:tc>
          <w:tcPr>
            <w:tcW w:w="5000" w:type="pct"/>
            <w:tcMar>
              <w:top w:w="45" w:type="dxa"/>
              <w:left w:w="45" w:type="dxa"/>
              <w:bottom w:w="45" w:type="dxa"/>
              <w:right w:w="45" w:type="dxa"/>
            </w:tcMar>
            <w:vAlign w:val="center"/>
            <w:hideMark/>
          </w:tcPr>
          <w:p w:rsidR="002301D5" w:rsidRPr="002301D5" w:rsidRDefault="002301D5" w:rsidP="002301D5">
            <w:r w:rsidRPr="002301D5">
              <w:t>Upsizing</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5" type="#_x0000_t75" style="width:18pt;height:15.6pt" o:ole="">
                  <v:imagedata r:id="rId7" o:title=""/>
                </v:shape>
                <w:control r:id="rId89" w:name="DefaultOcxName71" w:shapeid="_x0000_i1435"/>
              </w:object>
            </w:r>
          </w:p>
        </w:tc>
        <w:tc>
          <w:tcPr>
            <w:tcW w:w="5000" w:type="pct"/>
            <w:tcMar>
              <w:top w:w="45" w:type="dxa"/>
              <w:left w:w="45" w:type="dxa"/>
              <w:bottom w:w="45" w:type="dxa"/>
              <w:right w:w="45" w:type="dxa"/>
            </w:tcMar>
            <w:vAlign w:val="center"/>
            <w:hideMark/>
          </w:tcPr>
          <w:p w:rsidR="002301D5" w:rsidRPr="002301D5" w:rsidRDefault="002301D5" w:rsidP="002301D5">
            <w:r w:rsidRPr="002301D5">
              <w:t>Early retirement</w:t>
            </w:r>
          </w:p>
        </w:tc>
      </w:tr>
    </w:tbl>
    <w:p w:rsidR="002301D5" w:rsidRPr="002301D5" w:rsidRDefault="002301D5" w:rsidP="002301D5">
      <w:r w:rsidRPr="002301D5">
        <w:t>Save</w:t>
      </w:r>
    </w:p>
    <w:p w:rsidR="002301D5" w:rsidRPr="002301D5" w:rsidRDefault="002301D5" w:rsidP="002301D5">
      <w:bookmarkStart w:id="11" w:name="q34900970"/>
      <w:bookmarkEnd w:id="11"/>
      <w:r w:rsidRPr="002301D5">
        <w:t>Question 13 (2 points)</w:t>
      </w:r>
    </w:p>
    <w:p w:rsidR="002301D5" w:rsidRPr="002301D5" w:rsidRDefault="002301D5" w:rsidP="002301D5">
      <w:r w:rsidRPr="002301D5">
        <w:t> </w:t>
      </w:r>
      <w:r w:rsidRPr="002301D5">
        <w:drawing>
          <wp:inline distT="0" distB="0" distL="0" distR="0">
            <wp:extent cx="152400" cy="152400"/>
            <wp:effectExtent l="0" t="0" r="0" b="0"/>
            <wp:docPr id="13" name="Picture 13"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y" descr="Question 1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34" type="#_x0000_t75" style="width:1in;height:18pt" o:ole="">
            <v:imagedata r:id="rId90" o:title=""/>
          </v:shape>
          <w:control r:id="rId91" w:name="DefaultOcxName72" w:shapeid="_x0000_i1434"/>
        </w:object>
      </w:r>
    </w:p>
    <w:p w:rsidR="002301D5" w:rsidRPr="002301D5" w:rsidRDefault="002301D5" w:rsidP="002301D5">
      <w:r w:rsidRPr="002301D5">
        <w:t>Harris looks at a job analysis that reports scores on various items that are organized into areas called "Information inputs," "Mental processes," "Relationships with other people," and so on. The scales tell how frequently these functions are used in the job, how important they are to the job, and other measures. In this scenario, the job-analysis technique employed is the _____.</w:t>
      </w:r>
    </w:p>
    <w:p w:rsidR="002301D5" w:rsidRPr="002301D5" w:rsidRDefault="002301D5" w:rsidP="002301D5">
      <w:r w:rsidRPr="002301D5">
        <w:t>Question 13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3" type="#_x0000_t75" style="width:18pt;height:15.6pt" o:ole="">
                  <v:imagedata r:id="rId7" o:title=""/>
                </v:shape>
                <w:control r:id="rId92" w:name="DefaultOcxName73" w:shapeid="_x0000_i1433"/>
              </w:object>
            </w:r>
          </w:p>
        </w:tc>
        <w:tc>
          <w:tcPr>
            <w:tcW w:w="5000" w:type="pct"/>
            <w:tcMar>
              <w:top w:w="45" w:type="dxa"/>
              <w:left w:w="45" w:type="dxa"/>
              <w:bottom w:w="45" w:type="dxa"/>
              <w:right w:w="45" w:type="dxa"/>
            </w:tcMar>
            <w:vAlign w:val="center"/>
            <w:hideMark/>
          </w:tcPr>
          <w:p w:rsidR="002301D5" w:rsidRPr="002301D5" w:rsidRDefault="002301D5" w:rsidP="002301D5">
            <w:r w:rsidRPr="002301D5">
              <w:t>narrative job analysis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2" type="#_x0000_t75" style="width:18pt;height:15.6pt" o:ole="">
                  <v:imagedata r:id="rId7" o:title=""/>
                </v:shape>
                <w:control r:id="rId93" w:name="DefaultOcxName74" w:shapeid="_x0000_i1432"/>
              </w:object>
            </w:r>
          </w:p>
        </w:tc>
        <w:tc>
          <w:tcPr>
            <w:tcW w:w="5000" w:type="pct"/>
            <w:tcMar>
              <w:top w:w="45" w:type="dxa"/>
              <w:left w:w="45" w:type="dxa"/>
              <w:bottom w:w="45" w:type="dxa"/>
              <w:right w:w="45" w:type="dxa"/>
            </w:tcMar>
            <w:vAlign w:val="center"/>
            <w:hideMark/>
          </w:tcPr>
          <w:p w:rsidR="002301D5" w:rsidRPr="002301D5" w:rsidRDefault="002301D5" w:rsidP="002301D5">
            <w:r w:rsidRPr="002301D5">
              <w:t>critical incidents approach</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1" type="#_x0000_t75" style="width:18pt;height:15.6pt" o:ole="">
                  <v:imagedata r:id="rId7" o:title=""/>
                </v:shape>
                <w:control r:id="rId94" w:name="DefaultOcxName75" w:shapeid="_x0000_i1431"/>
              </w:object>
            </w:r>
          </w:p>
        </w:tc>
        <w:tc>
          <w:tcPr>
            <w:tcW w:w="5000" w:type="pct"/>
            <w:tcMar>
              <w:top w:w="45" w:type="dxa"/>
              <w:left w:w="45" w:type="dxa"/>
              <w:bottom w:w="45" w:type="dxa"/>
              <w:right w:w="45" w:type="dxa"/>
            </w:tcMar>
            <w:vAlign w:val="center"/>
            <w:hideMark/>
          </w:tcPr>
          <w:p w:rsidR="002301D5" w:rsidRPr="002301D5" w:rsidRDefault="002301D5" w:rsidP="002301D5">
            <w:r w:rsidRPr="002301D5">
              <w:t>Position Analysis Questionnaire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30" type="#_x0000_t75" style="width:18pt;height:15.6pt" o:ole="">
                  <v:imagedata r:id="rId7" o:title=""/>
                </v:shape>
                <w:control r:id="rId95" w:name="DefaultOcxName76" w:shapeid="_x0000_i1430"/>
              </w:object>
            </w:r>
          </w:p>
        </w:tc>
        <w:tc>
          <w:tcPr>
            <w:tcW w:w="5000" w:type="pct"/>
            <w:tcMar>
              <w:top w:w="45" w:type="dxa"/>
              <w:left w:w="45" w:type="dxa"/>
              <w:bottom w:w="45" w:type="dxa"/>
              <w:right w:w="45" w:type="dxa"/>
            </w:tcMar>
            <w:vAlign w:val="center"/>
            <w:hideMark/>
          </w:tcPr>
          <w:p w:rsidR="002301D5" w:rsidRPr="002301D5" w:rsidRDefault="002301D5" w:rsidP="002301D5">
            <w:r w:rsidRPr="002301D5">
              <w:t>Fleishman job-analysis system</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9" type="#_x0000_t75" style="width:18pt;height:15.6pt" o:ole="">
                  <v:imagedata r:id="rId7" o:title=""/>
                </v:shape>
                <w:control r:id="rId96" w:name="DefaultOcxName77" w:shapeid="_x0000_i1429"/>
              </w:object>
            </w:r>
          </w:p>
        </w:tc>
        <w:tc>
          <w:tcPr>
            <w:tcW w:w="5000" w:type="pct"/>
            <w:tcMar>
              <w:top w:w="45" w:type="dxa"/>
              <w:left w:w="45" w:type="dxa"/>
              <w:bottom w:w="45" w:type="dxa"/>
              <w:right w:w="45" w:type="dxa"/>
            </w:tcMar>
            <w:vAlign w:val="center"/>
            <w:hideMark/>
          </w:tcPr>
          <w:p w:rsidR="002301D5" w:rsidRPr="002301D5" w:rsidRDefault="002301D5" w:rsidP="002301D5">
            <w:r w:rsidRPr="002301D5">
              <w:t>occupational information network</w:t>
            </w:r>
          </w:p>
        </w:tc>
      </w:tr>
    </w:tbl>
    <w:p w:rsidR="002301D5" w:rsidRPr="002301D5" w:rsidRDefault="002301D5" w:rsidP="002301D5">
      <w:r w:rsidRPr="002301D5">
        <w:t>Save</w:t>
      </w:r>
    </w:p>
    <w:p w:rsidR="002301D5" w:rsidRPr="002301D5" w:rsidRDefault="002301D5" w:rsidP="002301D5">
      <w:bookmarkStart w:id="12" w:name="q34900971"/>
      <w:bookmarkEnd w:id="12"/>
      <w:r w:rsidRPr="002301D5">
        <w:t>Question 14 (2 points)</w:t>
      </w:r>
    </w:p>
    <w:p w:rsidR="002301D5" w:rsidRPr="002301D5" w:rsidRDefault="002301D5" w:rsidP="002301D5">
      <w:r w:rsidRPr="002301D5">
        <w:t> </w:t>
      </w:r>
      <w:r w:rsidRPr="002301D5">
        <w:drawing>
          <wp:inline distT="0" distB="0" distL="0" distR="0">
            <wp:extent cx="152400" cy="152400"/>
            <wp:effectExtent l="0" t="0" r="0" b="0"/>
            <wp:docPr id="12" name="Picture 12"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c" descr="Question 1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28" type="#_x0000_t75" style="width:1in;height:18pt" o:ole="">
            <v:imagedata r:id="rId97" o:title=""/>
          </v:shape>
          <w:control r:id="rId98" w:name="DefaultOcxName78" w:shapeid="_x0000_i1428"/>
        </w:object>
      </w:r>
    </w:p>
    <w:p w:rsidR="002301D5" w:rsidRPr="002301D5" w:rsidRDefault="002301D5" w:rsidP="002301D5">
      <w:r w:rsidRPr="002301D5">
        <w:t>Scenario 6.1</w:t>
      </w:r>
    </w:p>
    <w:p w:rsidR="002301D5" w:rsidRPr="002301D5" w:rsidRDefault="002301D5" w:rsidP="002301D5">
      <w:r w:rsidRPr="002301D5">
        <w:t xml:space="preserve">In 2003, managers at </w:t>
      </w:r>
      <w:proofErr w:type="spellStart"/>
      <w:r w:rsidRPr="002301D5">
        <w:t>BabyBlooms</w:t>
      </w:r>
      <w:proofErr w:type="spellEnd"/>
      <w:r w:rsidRPr="002301D5">
        <w:t xml:space="preserve"> Corp., a national retailer of baby products, noticed that sales and profits were slumping. Store managers were instructed not to fill any vacant positions, which saved some money. However, by January, 2004, it was essential that </w:t>
      </w:r>
      <w:proofErr w:type="spellStart"/>
      <w:r w:rsidRPr="002301D5">
        <w:t>BabyBlooms</w:t>
      </w:r>
      <w:proofErr w:type="spellEnd"/>
      <w:r w:rsidRPr="002301D5">
        <w:t xml:space="preserve"> cut expenses further. The firm decided to offer incentives for top managers if they decided to leave before their tenure out of free will. Expenses still remained high, and in May, the firm asked store managers to reduce staff by laying off 10 percent of its workers (about two workers per store). When those cuts were still not enough, management called for store closings in some locations. For example, one of the store closing was announced to employees on August 1 and accomplished by December 1. In locations where stores were </w:t>
      </w:r>
      <w:r w:rsidRPr="002301D5">
        <w:lastRenderedPageBreak/>
        <w:t>not closed, managers were ordered to terminate any under-performing employees, identified by low performance appraisal scores in the last two evaluations.</w:t>
      </w:r>
    </w:p>
    <w:p w:rsidR="002301D5" w:rsidRPr="002301D5" w:rsidRDefault="002301D5" w:rsidP="002301D5"/>
    <w:p w:rsidR="002301D5" w:rsidRPr="002301D5" w:rsidRDefault="002301D5" w:rsidP="002301D5">
      <w:r w:rsidRPr="002301D5">
        <w:t xml:space="preserve">Refer to Scenario 6.1. Which of the following is a least likely outcome of </w:t>
      </w:r>
      <w:proofErr w:type="spellStart"/>
      <w:r w:rsidRPr="002301D5">
        <w:t>BabyBlooms's</w:t>
      </w:r>
      <w:proofErr w:type="spellEnd"/>
      <w:r w:rsidRPr="002301D5">
        <w:t xml:space="preserve"> actions?</w:t>
      </w:r>
    </w:p>
    <w:p w:rsidR="002301D5" w:rsidRPr="002301D5" w:rsidRDefault="002301D5" w:rsidP="002301D5">
      <w:r w:rsidRPr="002301D5">
        <w:t>Question 14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7" type="#_x0000_t75" style="width:18pt;height:15.6pt" o:ole="">
                  <v:imagedata r:id="rId7" o:title=""/>
                </v:shape>
                <w:control r:id="rId99" w:name="DefaultOcxName79" w:shapeid="_x0000_i1427"/>
              </w:object>
            </w:r>
          </w:p>
        </w:tc>
        <w:tc>
          <w:tcPr>
            <w:tcW w:w="5000" w:type="pct"/>
            <w:tcMar>
              <w:top w:w="45" w:type="dxa"/>
              <w:left w:w="45" w:type="dxa"/>
              <w:bottom w:w="45" w:type="dxa"/>
              <w:right w:w="45" w:type="dxa"/>
            </w:tcMar>
            <w:vAlign w:val="center"/>
            <w:hideMark/>
          </w:tcPr>
          <w:p w:rsidR="002301D5" w:rsidRPr="002301D5" w:rsidRDefault="002301D5" w:rsidP="002301D5">
            <w:r w:rsidRPr="002301D5">
              <w:t>Workers will suffer from survivor syndrome.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6" type="#_x0000_t75" style="width:18pt;height:15.6pt" o:ole="">
                  <v:imagedata r:id="rId7" o:title=""/>
                </v:shape>
                <w:control r:id="rId100" w:name="DefaultOcxName80" w:shapeid="_x0000_i1426"/>
              </w:object>
            </w:r>
          </w:p>
        </w:tc>
        <w:tc>
          <w:tcPr>
            <w:tcW w:w="5000" w:type="pct"/>
            <w:tcMar>
              <w:top w:w="45" w:type="dxa"/>
              <w:left w:w="45" w:type="dxa"/>
              <w:bottom w:w="45" w:type="dxa"/>
              <w:right w:w="45" w:type="dxa"/>
            </w:tcMar>
            <w:vAlign w:val="center"/>
            <w:hideMark/>
          </w:tcPr>
          <w:p w:rsidR="002301D5" w:rsidRPr="002301D5" w:rsidRDefault="002301D5" w:rsidP="002301D5">
            <w:r w:rsidRPr="002301D5">
              <w:t>Voluntary turnover will increase as employees are highly dissatisfied with the organization.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5" type="#_x0000_t75" style="width:18pt;height:15.6pt" o:ole="">
                  <v:imagedata r:id="rId7" o:title=""/>
                </v:shape>
                <w:control r:id="rId101" w:name="DefaultOcxName81" w:shapeid="_x0000_i1425"/>
              </w:object>
            </w:r>
          </w:p>
        </w:tc>
        <w:tc>
          <w:tcPr>
            <w:tcW w:w="5000" w:type="pct"/>
            <w:tcMar>
              <w:top w:w="45" w:type="dxa"/>
              <w:left w:w="45" w:type="dxa"/>
              <w:bottom w:w="45" w:type="dxa"/>
              <w:right w:w="45" w:type="dxa"/>
            </w:tcMar>
            <w:vAlign w:val="center"/>
            <w:hideMark/>
          </w:tcPr>
          <w:p w:rsidR="002301D5" w:rsidRPr="002301D5" w:rsidRDefault="002301D5" w:rsidP="002301D5">
            <w:r w:rsidRPr="002301D5">
              <w:t>Job satisfaction and morale will decline.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4" type="#_x0000_t75" style="width:18pt;height:15.6pt" o:ole="">
                  <v:imagedata r:id="rId7" o:title=""/>
                </v:shape>
                <w:control r:id="rId102" w:name="DefaultOcxName82" w:shapeid="_x0000_i1424"/>
              </w:object>
            </w:r>
          </w:p>
        </w:tc>
        <w:tc>
          <w:tcPr>
            <w:tcW w:w="5000" w:type="pct"/>
            <w:tcMar>
              <w:top w:w="45" w:type="dxa"/>
              <w:left w:w="45" w:type="dxa"/>
              <w:bottom w:w="45" w:type="dxa"/>
              <w:right w:w="45" w:type="dxa"/>
            </w:tcMar>
            <w:vAlign w:val="center"/>
            <w:hideMark/>
          </w:tcPr>
          <w:p w:rsidR="002301D5" w:rsidRPr="002301D5" w:rsidRDefault="002301D5" w:rsidP="002301D5">
            <w:r w:rsidRPr="002301D5">
              <w:t>There will be a rise in reports of strong organizational citizenship behavior.</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3" type="#_x0000_t75" style="width:18pt;height:15.6pt" o:ole="">
                  <v:imagedata r:id="rId7" o:title=""/>
                </v:shape>
                <w:control r:id="rId103" w:name="DefaultOcxName83" w:shapeid="_x0000_i1423"/>
              </w:object>
            </w:r>
          </w:p>
        </w:tc>
        <w:tc>
          <w:tcPr>
            <w:tcW w:w="5000" w:type="pct"/>
            <w:tcMar>
              <w:top w:w="45" w:type="dxa"/>
              <w:left w:w="45" w:type="dxa"/>
              <w:bottom w:w="45" w:type="dxa"/>
              <w:right w:w="45" w:type="dxa"/>
            </w:tcMar>
            <w:vAlign w:val="center"/>
            <w:hideMark/>
          </w:tcPr>
          <w:p w:rsidR="002301D5" w:rsidRPr="002301D5" w:rsidRDefault="002301D5" w:rsidP="002301D5">
            <w:r w:rsidRPr="002301D5">
              <w:t>The layoffs and store closings will be a shock to remaining workers.</w:t>
            </w:r>
          </w:p>
        </w:tc>
      </w:tr>
    </w:tbl>
    <w:p w:rsidR="002301D5" w:rsidRPr="002301D5" w:rsidRDefault="002301D5" w:rsidP="002301D5">
      <w:r w:rsidRPr="002301D5">
        <w:t>Save</w:t>
      </w:r>
    </w:p>
    <w:p w:rsidR="002301D5" w:rsidRPr="002301D5" w:rsidRDefault="002301D5" w:rsidP="002301D5">
      <w:bookmarkStart w:id="13" w:name="q34900972"/>
      <w:bookmarkEnd w:id="13"/>
      <w:r w:rsidRPr="002301D5">
        <w:t>Question 15 (2 points)</w:t>
      </w:r>
    </w:p>
    <w:p w:rsidR="002301D5" w:rsidRPr="002301D5" w:rsidRDefault="002301D5" w:rsidP="002301D5">
      <w:r w:rsidRPr="002301D5">
        <w:t> </w:t>
      </w:r>
      <w:r w:rsidRPr="002301D5">
        <w:drawing>
          <wp:inline distT="0" distB="0" distL="0" distR="0">
            <wp:extent cx="152400" cy="152400"/>
            <wp:effectExtent l="0" t="0" r="0" b="0"/>
            <wp:docPr id="11" name="Picture 11"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g" descr="Question 1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22" type="#_x0000_t75" style="width:1in;height:18pt" o:ole="">
            <v:imagedata r:id="rId104" o:title=""/>
          </v:shape>
          <w:control r:id="rId105" w:name="DefaultOcxName84" w:shapeid="_x0000_i1422"/>
        </w:object>
      </w:r>
    </w:p>
    <w:p w:rsidR="002301D5" w:rsidRPr="002301D5" w:rsidRDefault="002301D5" w:rsidP="002301D5">
      <w:r w:rsidRPr="002301D5">
        <w:t>Which of the following statements does NOT reflect the relationship between the rate of unemployment and employee choices?</w:t>
      </w:r>
    </w:p>
    <w:p w:rsidR="002301D5" w:rsidRPr="002301D5" w:rsidRDefault="002301D5" w:rsidP="002301D5">
      <w:r w:rsidRPr="002301D5">
        <w:t>Question 15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1" type="#_x0000_t75" style="width:18pt;height:15.6pt" o:ole="">
                  <v:imagedata r:id="rId7" o:title=""/>
                </v:shape>
                <w:control r:id="rId106" w:name="DefaultOcxName85" w:shapeid="_x0000_i1421"/>
              </w:object>
            </w:r>
          </w:p>
        </w:tc>
        <w:tc>
          <w:tcPr>
            <w:tcW w:w="5000" w:type="pct"/>
            <w:tcMar>
              <w:top w:w="45" w:type="dxa"/>
              <w:left w:w="45" w:type="dxa"/>
              <w:bottom w:w="45" w:type="dxa"/>
              <w:right w:w="45" w:type="dxa"/>
            </w:tcMar>
            <w:vAlign w:val="center"/>
            <w:hideMark/>
          </w:tcPr>
          <w:p w:rsidR="002301D5" w:rsidRPr="002301D5" w:rsidRDefault="002301D5" w:rsidP="002301D5">
            <w:r w:rsidRPr="002301D5">
              <w:t>The local unemployment rate is more closely linked to individuals' choices than the national unemployment rate.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20" type="#_x0000_t75" style="width:18pt;height:15.6pt" o:ole="">
                  <v:imagedata r:id="rId7" o:title=""/>
                </v:shape>
                <w:control r:id="rId107" w:name="DefaultOcxName86" w:shapeid="_x0000_i1420"/>
              </w:object>
            </w:r>
          </w:p>
        </w:tc>
        <w:tc>
          <w:tcPr>
            <w:tcW w:w="5000" w:type="pct"/>
            <w:tcMar>
              <w:top w:w="45" w:type="dxa"/>
              <w:left w:w="45" w:type="dxa"/>
              <w:bottom w:w="45" w:type="dxa"/>
              <w:right w:w="45" w:type="dxa"/>
            </w:tcMar>
            <w:vAlign w:val="center"/>
            <w:hideMark/>
          </w:tcPr>
          <w:p w:rsidR="002301D5" w:rsidRPr="002301D5" w:rsidRDefault="002301D5" w:rsidP="002301D5">
            <w:r w:rsidRPr="002301D5">
              <w:t>Individuals leave their current jobs and look for alternatives when the rate of unemployment is low.</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9" type="#_x0000_t75" style="width:18pt;height:15.6pt" o:ole="">
                  <v:imagedata r:id="rId7" o:title=""/>
                </v:shape>
                <w:control r:id="rId108" w:name="DefaultOcxName87" w:shapeid="_x0000_i1419"/>
              </w:object>
            </w:r>
          </w:p>
        </w:tc>
        <w:tc>
          <w:tcPr>
            <w:tcW w:w="5000" w:type="pct"/>
            <w:tcMar>
              <w:top w:w="45" w:type="dxa"/>
              <w:left w:w="45" w:type="dxa"/>
              <w:bottom w:w="45" w:type="dxa"/>
              <w:right w:w="45" w:type="dxa"/>
            </w:tcMar>
            <w:vAlign w:val="center"/>
            <w:hideMark/>
          </w:tcPr>
          <w:p w:rsidR="002301D5" w:rsidRPr="002301D5" w:rsidRDefault="002301D5" w:rsidP="002301D5">
            <w:r w:rsidRPr="002301D5">
              <w:t>Employment rates can affect not only the size of the labor pool but also its makeup.</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8" type="#_x0000_t75" style="width:18pt;height:15.6pt" o:ole="">
                  <v:imagedata r:id="rId7" o:title=""/>
                </v:shape>
                <w:control r:id="rId109" w:name="DefaultOcxName88" w:shapeid="_x0000_i1418"/>
              </w:object>
            </w:r>
          </w:p>
        </w:tc>
        <w:tc>
          <w:tcPr>
            <w:tcW w:w="5000" w:type="pct"/>
            <w:tcMar>
              <w:top w:w="45" w:type="dxa"/>
              <w:left w:w="45" w:type="dxa"/>
              <w:bottom w:w="45" w:type="dxa"/>
              <w:right w:w="45" w:type="dxa"/>
            </w:tcMar>
            <w:vAlign w:val="center"/>
            <w:hideMark/>
          </w:tcPr>
          <w:p w:rsidR="002301D5" w:rsidRPr="002301D5" w:rsidRDefault="002301D5" w:rsidP="002301D5">
            <w:r w:rsidRPr="002301D5">
              <w:t>Firms try to lure desirable employees from other companies when the rate of unemployment is low.</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7" type="#_x0000_t75" style="width:18pt;height:15.6pt" o:ole="">
                  <v:imagedata r:id="rId7" o:title=""/>
                </v:shape>
                <w:control r:id="rId110" w:name="DefaultOcxName89" w:shapeid="_x0000_i1417"/>
              </w:object>
            </w:r>
          </w:p>
        </w:tc>
        <w:tc>
          <w:tcPr>
            <w:tcW w:w="5000" w:type="pct"/>
            <w:tcMar>
              <w:top w:w="45" w:type="dxa"/>
              <w:left w:w="45" w:type="dxa"/>
              <w:bottom w:w="45" w:type="dxa"/>
              <w:right w:w="45" w:type="dxa"/>
            </w:tcMar>
            <w:vAlign w:val="center"/>
            <w:hideMark/>
          </w:tcPr>
          <w:p w:rsidR="002301D5" w:rsidRPr="002301D5" w:rsidRDefault="002301D5" w:rsidP="002301D5">
            <w:r w:rsidRPr="002301D5">
              <w:t>More individuals enter the labor market when the rate of unemployment is high.</w:t>
            </w:r>
          </w:p>
        </w:tc>
      </w:tr>
    </w:tbl>
    <w:p w:rsidR="002301D5" w:rsidRPr="002301D5" w:rsidRDefault="002301D5" w:rsidP="002301D5">
      <w:r w:rsidRPr="002301D5">
        <w:t>Save</w:t>
      </w:r>
    </w:p>
    <w:p w:rsidR="002301D5" w:rsidRPr="002301D5" w:rsidRDefault="002301D5" w:rsidP="002301D5">
      <w:bookmarkStart w:id="14" w:name="q34900973"/>
      <w:bookmarkEnd w:id="14"/>
      <w:r w:rsidRPr="002301D5">
        <w:t>Question 16 (2 points)</w:t>
      </w:r>
    </w:p>
    <w:p w:rsidR="002301D5" w:rsidRPr="002301D5" w:rsidRDefault="002301D5" w:rsidP="002301D5">
      <w:r w:rsidRPr="002301D5">
        <w:t> </w:t>
      </w:r>
      <w:r w:rsidRPr="002301D5">
        <w:drawing>
          <wp:inline distT="0" distB="0" distL="0" distR="0">
            <wp:extent cx="152400" cy="152400"/>
            <wp:effectExtent l="0" t="0" r="0" b="0"/>
            <wp:docPr id="10" name="Picture 10"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k" descr="Question 1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lastRenderedPageBreak/>
        <w:object w:dxaOrig="1440" w:dyaOrig="1440">
          <v:shape id="_x0000_i1416" type="#_x0000_t75" style="width:1in;height:18pt" o:ole="">
            <v:imagedata r:id="rId111" o:title=""/>
          </v:shape>
          <w:control r:id="rId112" w:name="DefaultOcxName90" w:shapeid="_x0000_i1416"/>
        </w:object>
      </w:r>
    </w:p>
    <w:p w:rsidR="002301D5" w:rsidRPr="002301D5" w:rsidRDefault="002301D5" w:rsidP="002301D5">
      <w:r w:rsidRPr="002301D5">
        <w:t>A _____ strategy occurs when an organization finds that its current operations are not effective, and major changes are usually needed to rectify the problem.</w:t>
      </w:r>
    </w:p>
    <w:p w:rsidR="002301D5" w:rsidRPr="002301D5" w:rsidRDefault="002301D5" w:rsidP="002301D5">
      <w:r w:rsidRPr="002301D5">
        <w:t>Question 16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5" type="#_x0000_t75" style="width:18pt;height:15.6pt" o:ole="">
                  <v:imagedata r:id="rId7" o:title=""/>
                </v:shape>
                <w:control r:id="rId113" w:name="DefaultOcxName91" w:shapeid="_x0000_i1415"/>
              </w:object>
            </w:r>
          </w:p>
        </w:tc>
        <w:tc>
          <w:tcPr>
            <w:tcW w:w="5000" w:type="pct"/>
            <w:tcMar>
              <w:top w:w="45" w:type="dxa"/>
              <w:left w:w="45" w:type="dxa"/>
              <w:bottom w:w="45" w:type="dxa"/>
              <w:right w:w="45" w:type="dxa"/>
            </w:tcMar>
            <w:vAlign w:val="center"/>
            <w:hideMark/>
          </w:tcPr>
          <w:p w:rsidR="002301D5" w:rsidRPr="002301D5" w:rsidRDefault="002301D5" w:rsidP="002301D5">
            <w:r w:rsidRPr="002301D5">
              <w:t>defender</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4" type="#_x0000_t75" style="width:18pt;height:15.6pt" o:ole="">
                  <v:imagedata r:id="rId7" o:title=""/>
                </v:shape>
                <w:control r:id="rId114" w:name="DefaultOcxName92" w:shapeid="_x0000_i1414"/>
              </w:object>
            </w:r>
          </w:p>
        </w:tc>
        <w:tc>
          <w:tcPr>
            <w:tcW w:w="5000" w:type="pct"/>
            <w:tcMar>
              <w:top w:w="45" w:type="dxa"/>
              <w:left w:w="45" w:type="dxa"/>
              <w:bottom w:w="45" w:type="dxa"/>
              <w:right w:w="45" w:type="dxa"/>
            </w:tcMar>
            <w:vAlign w:val="center"/>
            <w:hideMark/>
          </w:tcPr>
          <w:p w:rsidR="002301D5" w:rsidRPr="002301D5" w:rsidRDefault="002301D5" w:rsidP="002301D5">
            <w:r w:rsidRPr="002301D5">
              <w:t>focus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3" type="#_x0000_t75" style="width:18pt;height:15.6pt" o:ole="">
                  <v:imagedata r:id="rId7" o:title=""/>
                </v:shape>
                <w:control r:id="rId115" w:name="DefaultOcxName93" w:shapeid="_x0000_i1413"/>
              </w:object>
            </w:r>
          </w:p>
        </w:tc>
        <w:tc>
          <w:tcPr>
            <w:tcW w:w="5000" w:type="pct"/>
            <w:tcMar>
              <w:top w:w="45" w:type="dxa"/>
              <w:left w:w="45" w:type="dxa"/>
              <w:bottom w:w="45" w:type="dxa"/>
              <w:right w:w="45" w:type="dxa"/>
            </w:tcMar>
            <w:vAlign w:val="center"/>
            <w:hideMark/>
          </w:tcPr>
          <w:p w:rsidR="002301D5" w:rsidRPr="002301D5" w:rsidRDefault="002301D5" w:rsidP="002301D5">
            <w:r w:rsidRPr="002301D5">
              <w:t>retrenchment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2" type="#_x0000_t75" style="width:18pt;height:15.6pt" o:ole="">
                  <v:imagedata r:id="rId7" o:title=""/>
                </v:shape>
                <w:control r:id="rId116" w:name="DefaultOcxName94" w:shapeid="_x0000_i1412"/>
              </w:object>
            </w:r>
          </w:p>
        </w:tc>
        <w:tc>
          <w:tcPr>
            <w:tcW w:w="5000" w:type="pct"/>
            <w:tcMar>
              <w:top w:w="45" w:type="dxa"/>
              <w:left w:w="45" w:type="dxa"/>
              <w:bottom w:w="45" w:type="dxa"/>
              <w:right w:w="45" w:type="dxa"/>
            </w:tcMar>
            <w:vAlign w:val="center"/>
            <w:hideMark/>
          </w:tcPr>
          <w:p w:rsidR="002301D5" w:rsidRPr="002301D5" w:rsidRDefault="002301D5" w:rsidP="002301D5">
            <w:r w:rsidRPr="002301D5">
              <w:t>growth</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11" type="#_x0000_t75" style="width:18pt;height:15.6pt" o:ole="">
                  <v:imagedata r:id="rId7" o:title=""/>
                </v:shape>
                <w:control r:id="rId117" w:name="DefaultOcxName95" w:shapeid="_x0000_i1411"/>
              </w:object>
            </w:r>
          </w:p>
        </w:tc>
        <w:tc>
          <w:tcPr>
            <w:tcW w:w="5000" w:type="pct"/>
            <w:tcMar>
              <w:top w:w="45" w:type="dxa"/>
              <w:left w:w="45" w:type="dxa"/>
              <w:bottom w:w="45" w:type="dxa"/>
              <w:right w:w="45" w:type="dxa"/>
            </w:tcMar>
            <w:vAlign w:val="center"/>
            <w:hideMark/>
          </w:tcPr>
          <w:p w:rsidR="002301D5" w:rsidRPr="002301D5" w:rsidRDefault="002301D5" w:rsidP="002301D5">
            <w:r w:rsidRPr="002301D5">
              <w:t>differentiation</w:t>
            </w:r>
          </w:p>
        </w:tc>
      </w:tr>
    </w:tbl>
    <w:p w:rsidR="002301D5" w:rsidRPr="002301D5" w:rsidRDefault="002301D5" w:rsidP="002301D5">
      <w:r w:rsidRPr="002301D5">
        <w:t>Save</w:t>
      </w:r>
    </w:p>
    <w:p w:rsidR="002301D5" w:rsidRPr="002301D5" w:rsidRDefault="002301D5" w:rsidP="002301D5">
      <w:bookmarkStart w:id="15" w:name="q34900974"/>
      <w:bookmarkEnd w:id="15"/>
      <w:r w:rsidRPr="002301D5">
        <w:t>Question 17 (2 points)</w:t>
      </w:r>
    </w:p>
    <w:p w:rsidR="002301D5" w:rsidRPr="002301D5" w:rsidRDefault="002301D5" w:rsidP="002301D5">
      <w:r w:rsidRPr="002301D5">
        <w:t> </w:t>
      </w:r>
      <w:r w:rsidRPr="002301D5">
        <w:drawing>
          <wp:inline distT="0" distB="0" distL="0" distR="0">
            <wp:extent cx="152400" cy="152400"/>
            <wp:effectExtent l="0" t="0" r="0" b="0"/>
            <wp:docPr id="9" name="Picture 9"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 descr="Question 1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10" type="#_x0000_t75" style="width:1in;height:18pt" o:ole="">
            <v:imagedata r:id="rId118" o:title=""/>
          </v:shape>
          <w:control r:id="rId119" w:name="DefaultOcxName96" w:shapeid="_x0000_i1410"/>
        </w:object>
      </w:r>
    </w:p>
    <w:p w:rsidR="002301D5" w:rsidRPr="002301D5" w:rsidRDefault="002301D5" w:rsidP="002301D5">
      <w:r w:rsidRPr="002301D5">
        <w:t>Which of the following involves systematically planning for future promotions into top management positions?</w:t>
      </w:r>
    </w:p>
    <w:p w:rsidR="002301D5" w:rsidRPr="002301D5" w:rsidRDefault="002301D5" w:rsidP="002301D5">
      <w:r w:rsidRPr="002301D5">
        <w:t>Question 17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9" type="#_x0000_t75" style="width:18pt;height:15.6pt" o:ole="">
                  <v:imagedata r:id="rId7" o:title=""/>
                </v:shape>
                <w:control r:id="rId120" w:name="DefaultOcxName97" w:shapeid="_x0000_i1409"/>
              </w:object>
            </w:r>
          </w:p>
        </w:tc>
        <w:tc>
          <w:tcPr>
            <w:tcW w:w="5000" w:type="pct"/>
            <w:tcMar>
              <w:top w:w="45" w:type="dxa"/>
              <w:left w:w="45" w:type="dxa"/>
              <w:bottom w:w="45" w:type="dxa"/>
              <w:right w:w="45" w:type="dxa"/>
            </w:tcMar>
            <w:vAlign w:val="center"/>
            <w:hideMark/>
          </w:tcPr>
          <w:p w:rsidR="002301D5" w:rsidRPr="002301D5" w:rsidRDefault="002301D5" w:rsidP="002301D5">
            <w:r w:rsidRPr="002301D5">
              <w:t>Executive succession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8" type="#_x0000_t75" style="width:18pt;height:15.6pt" o:ole="">
                  <v:imagedata r:id="rId7" o:title=""/>
                </v:shape>
                <w:control r:id="rId121" w:name="DefaultOcxName98" w:shapeid="_x0000_i1408"/>
              </w:object>
            </w:r>
          </w:p>
        </w:tc>
        <w:tc>
          <w:tcPr>
            <w:tcW w:w="5000" w:type="pct"/>
            <w:tcMar>
              <w:top w:w="45" w:type="dxa"/>
              <w:left w:w="45" w:type="dxa"/>
              <w:bottom w:w="45" w:type="dxa"/>
              <w:right w:w="45" w:type="dxa"/>
            </w:tcMar>
            <w:vAlign w:val="center"/>
            <w:hideMark/>
          </w:tcPr>
          <w:p w:rsidR="002301D5" w:rsidRPr="002301D5" w:rsidRDefault="002301D5" w:rsidP="002301D5">
            <w:r w:rsidRPr="002301D5">
              <w:t>Reduction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7" type="#_x0000_t75" style="width:18pt;height:15.6pt" o:ole="">
                  <v:imagedata r:id="rId7" o:title=""/>
                </v:shape>
                <w:control r:id="rId122" w:name="DefaultOcxName99" w:shapeid="_x0000_i1407"/>
              </w:object>
            </w:r>
          </w:p>
        </w:tc>
        <w:tc>
          <w:tcPr>
            <w:tcW w:w="5000" w:type="pct"/>
            <w:tcMar>
              <w:top w:w="45" w:type="dxa"/>
              <w:left w:w="45" w:type="dxa"/>
              <w:bottom w:w="45" w:type="dxa"/>
              <w:right w:w="45" w:type="dxa"/>
            </w:tcMar>
            <w:vAlign w:val="center"/>
            <w:hideMark/>
          </w:tcPr>
          <w:p w:rsidR="002301D5" w:rsidRPr="002301D5" w:rsidRDefault="002301D5" w:rsidP="002301D5">
            <w:r w:rsidRPr="002301D5">
              <w:t>Narrative job analysis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6" type="#_x0000_t75" style="width:18pt;height:15.6pt" o:ole="">
                  <v:imagedata r:id="rId7" o:title=""/>
                </v:shape>
                <w:control r:id="rId123" w:name="DefaultOcxName100" w:shapeid="_x0000_i1406"/>
              </w:object>
            </w:r>
          </w:p>
        </w:tc>
        <w:tc>
          <w:tcPr>
            <w:tcW w:w="5000" w:type="pct"/>
            <w:tcMar>
              <w:top w:w="45" w:type="dxa"/>
              <w:left w:w="45" w:type="dxa"/>
              <w:bottom w:w="45" w:type="dxa"/>
              <w:right w:w="45" w:type="dxa"/>
            </w:tcMar>
            <w:vAlign w:val="center"/>
            <w:hideMark/>
          </w:tcPr>
          <w:p w:rsidR="002301D5" w:rsidRPr="002301D5" w:rsidRDefault="002301D5" w:rsidP="002301D5">
            <w:r w:rsidRPr="002301D5">
              <w:t>Reactor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5" type="#_x0000_t75" style="width:18pt;height:15.6pt" o:ole="">
                  <v:imagedata r:id="rId7" o:title=""/>
                </v:shape>
                <w:control r:id="rId124" w:name="DefaultOcxName101" w:shapeid="_x0000_i1405"/>
              </w:object>
            </w:r>
          </w:p>
        </w:tc>
        <w:tc>
          <w:tcPr>
            <w:tcW w:w="5000" w:type="pct"/>
            <w:tcMar>
              <w:top w:w="45" w:type="dxa"/>
              <w:left w:w="45" w:type="dxa"/>
              <w:bottom w:w="45" w:type="dxa"/>
              <w:right w:w="45" w:type="dxa"/>
            </w:tcMar>
            <w:vAlign w:val="center"/>
            <w:hideMark/>
          </w:tcPr>
          <w:p w:rsidR="002301D5" w:rsidRPr="002301D5" w:rsidRDefault="002301D5" w:rsidP="002301D5">
            <w:r w:rsidRPr="002301D5">
              <w:t>Focus group</w:t>
            </w:r>
          </w:p>
        </w:tc>
      </w:tr>
    </w:tbl>
    <w:p w:rsidR="002301D5" w:rsidRPr="002301D5" w:rsidRDefault="002301D5" w:rsidP="002301D5">
      <w:r w:rsidRPr="002301D5">
        <w:t>Save</w:t>
      </w:r>
    </w:p>
    <w:p w:rsidR="002301D5" w:rsidRPr="002301D5" w:rsidRDefault="002301D5" w:rsidP="002301D5">
      <w:bookmarkStart w:id="16" w:name="q34900975"/>
      <w:bookmarkEnd w:id="16"/>
      <w:r w:rsidRPr="002301D5">
        <w:t>Question 18 (2 points)</w:t>
      </w:r>
    </w:p>
    <w:p w:rsidR="002301D5" w:rsidRPr="002301D5" w:rsidRDefault="002301D5" w:rsidP="002301D5">
      <w:r w:rsidRPr="002301D5">
        <w:t> </w:t>
      </w:r>
      <w:r w:rsidRPr="002301D5">
        <w:drawing>
          <wp:inline distT="0" distB="0" distL="0" distR="0">
            <wp:extent cx="152400" cy="152400"/>
            <wp:effectExtent l="0" t="0" r="0" b="0"/>
            <wp:docPr id="8" name="Picture 8"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s" descr="Question 1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04" type="#_x0000_t75" style="width:1in;height:18pt" o:ole="">
            <v:imagedata r:id="rId125" o:title=""/>
          </v:shape>
          <w:control r:id="rId126" w:name="DefaultOcxName102" w:shapeid="_x0000_i1404"/>
        </w:object>
      </w:r>
    </w:p>
    <w:p w:rsidR="002301D5" w:rsidRPr="002301D5" w:rsidRDefault="002301D5" w:rsidP="002301D5">
      <w:r w:rsidRPr="002301D5">
        <w:t>Unrelated diversification occurs when an organization expand into products that are similar to its current ones.</w:t>
      </w:r>
    </w:p>
    <w:p w:rsidR="002301D5" w:rsidRPr="002301D5" w:rsidRDefault="002301D5" w:rsidP="002301D5">
      <w:r w:rsidRPr="002301D5">
        <w:lastRenderedPageBreak/>
        <w:t>Question 18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3" type="#_x0000_t75" style="width:18pt;height:15.6pt" o:ole="">
                  <v:imagedata r:id="rId7" o:title=""/>
                </v:shape>
                <w:control r:id="rId127" w:name="DefaultOcxName103" w:shapeid="_x0000_i1403"/>
              </w:object>
            </w:r>
          </w:p>
        </w:tc>
        <w:tc>
          <w:tcPr>
            <w:tcW w:w="5000" w:type="pct"/>
            <w:tcMar>
              <w:top w:w="45" w:type="dxa"/>
              <w:left w:w="45" w:type="dxa"/>
              <w:bottom w:w="45" w:type="dxa"/>
              <w:right w:w="45" w:type="dxa"/>
            </w:tcMar>
            <w:vAlign w:val="center"/>
            <w:hideMark/>
          </w:tcPr>
          <w:p w:rsidR="002301D5" w:rsidRPr="002301D5" w:rsidRDefault="002301D5" w:rsidP="002301D5">
            <w:r w:rsidRPr="002301D5">
              <w:t>True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2" type="#_x0000_t75" style="width:18pt;height:15.6pt" o:ole="">
                  <v:imagedata r:id="rId7" o:title=""/>
                </v:shape>
                <w:control r:id="rId128" w:name="DefaultOcxName104" w:shapeid="_x0000_i1402"/>
              </w:object>
            </w:r>
          </w:p>
        </w:tc>
        <w:tc>
          <w:tcPr>
            <w:tcW w:w="5000" w:type="pct"/>
            <w:tcMar>
              <w:top w:w="45" w:type="dxa"/>
              <w:left w:w="45" w:type="dxa"/>
              <w:bottom w:w="45" w:type="dxa"/>
              <w:right w:w="45" w:type="dxa"/>
            </w:tcMar>
            <w:vAlign w:val="center"/>
            <w:hideMark/>
          </w:tcPr>
          <w:p w:rsidR="002301D5" w:rsidRPr="002301D5" w:rsidRDefault="002301D5" w:rsidP="002301D5">
            <w:r w:rsidRPr="002301D5">
              <w:t>False</w:t>
            </w:r>
          </w:p>
        </w:tc>
      </w:tr>
    </w:tbl>
    <w:p w:rsidR="002301D5" w:rsidRPr="002301D5" w:rsidRDefault="002301D5" w:rsidP="002301D5">
      <w:r w:rsidRPr="002301D5">
        <w:t>Save</w:t>
      </w:r>
    </w:p>
    <w:p w:rsidR="002301D5" w:rsidRPr="002301D5" w:rsidRDefault="002301D5" w:rsidP="002301D5">
      <w:bookmarkStart w:id="17" w:name="q34900976"/>
      <w:bookmarkEnd w:id="17"/>
      <w:r w:rsidRPr="002301D5">
        <w:t>Question 19 (2 points)</w:t>
      </w:r>
    </w:p>
    <w:p w:rsidR="002301D5" w:rsidRPr="002301D5" w:rsidRDefault="002301D5" w:rsidP="002301D5">
      <w:r w:rsidRPr="002301D5">
        <w:t> </w:t>
      </w:r>
      <w:r w:rsidRPr="002301D5">
        <w:drawing>
          <wp:inline distT="0" distB="0" distL="0" distR="0">
            <wp:extent cx="152400" cy="152400"/>
            <wp:effectExtent l="0" t="0" r="0" b="0"/>
            <wp:docPr id="7" name="Picture 7"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w" descr="Question 1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401" type="#_x0000_t75" style="width:1in;height:18pt" o:ole="">
            <v:imagedata r:id="rId129" o:title=""/>
          </v:shape>
          <w:control r:id="rId130" w:name="DefaultOcxName105" w:shapeid="_x0000_i1401"/>
        </w:object>
      </w:r>
    </w:p>
    <w:p w:rsidR="002301D5" w:rsidRPr="002301D5" w:rsidRDefault="002301D5" w:rsidP="002301D5">
      <w:r w:rsidRPr="002301D5">
        <w:t>Which of the following is a difference between suspension and termination?</w:t>
      </w:r>
    </w:p>
    <w:p w:rsidR="002301D5" w:rsidRPr="002301D5" w:rsidRDefault="002301D5" w:rsidP="002301D5">
      <w:r w:rsidRPr="002301D5">
        <w:t>Question 19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400" type="#_x0000_t75" style="width:18pt;height:15.6pt" o:ole="">
                  <v:imagedata r:id="rId7" o:title=""/>
                </v:shape>
                <w:control r:id="rId131" w:name="DefaultOcxName106" w:shapeid="_x0000_i1400"/>
              </w:object>
            </w:r>
          </w:p>
        </w:tc>
        <w:tc>
          <w:tcPr>
            <w:tcW w:w="5000" w:type="pct"/>
            <w:tcMar>
              <w:top w:w="45" w:type="dxa"/>
              <w:left w:w="45" w:type="dxa"/>
              <w:bottom w:w="45" w:type="dxa"/>
              <w:right w:w="45" w:type="dxa"/>
            </w:tcMar>
            <w:vAlign w:val="center"/>
            <w:hideMark/>
          </w:tcPr>
          <w:p w:rsidR="002301D5" w:rsidRPr="002301D5" w:rsidRDefault="002301D5" w:rsidP="002301D5">
            <w:r w:rsidRPr="002301D5">
              <w:t>Suspension is a part of a progressive disciplinary program, while termination is not a part of a progressive disciplinary program.</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9" type="#_x0000_t75" style="width:18pt;height:15.6pt" o:ole="">
                  <v:imagedata r:id="rId7" o:title=""/>
                </v:shape>
                <w:control r:id="rId132" w:name="DefaultOcxName107" w:shapeid="_x0000_i1399"/>
              </w:object>
            </w:r>
          </w:p>
        </w:tc>
        <w:tc>
          <w:tcPr>
            <w:tcW w:w="5000" w:type="pct"/>
            <w:tcMar>
              <w:top w:w="45" w:type="dxa"/>
              <w:left w:w="45" w:type="dxa"/>
              <w:bottom w:w="45" w:type="dxa"/>
              <w:right w:w="45" w:type="dxa"/>
            </w:tcMar>
            <w:vAlign w:val="center"/>
            <w:hideMark/>
          </w:tcPr>
          <w:p w:rsidR="002301D5" w:rsidRPr="002301D5" w:rsidRDefault="002301D5" w:rsidP="002301D5">
            <w:r w:rsidRPr="002301D5">
              <w:t>Suspension lasts for a day or for a few weeks, while termination marks the end of employment relationship.</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8" type="#_x0000_t75" style="width:18pt;height:15.6pt" o:ole="">
                  <v:imagedata r:id="rId7" o:title=""/>
                </v:shape>
                <w:control r:id="rId133" w:name="DefaultOcxName108" w:shapeid="_x0000_i1398"/>
              </w:object>
            </w:r>
          </w:p>
        </w:tc>
        <w:tc>
          <w:tcPr>
            <w:tcW w:w="5000" w:type="pct"/>
            <w:tcMar>
              <w:top w:w="45" w:type="dxa"/>
              <w:left w:w="45" w:type="dxa"/>
              <w:bottom w:w="45" w:type="dxa"/>
              <w:right w:w="45" w:type="dxa"/>
            </w:tcMar>
            <w:vAlign w:val="center"/>
            <w:hideMark/>
          </w:tcPr>
          <w:p w:rsidR="002301D5" w:rsidRPr="002301D5" w:rsidRDefault="002301D5" w:rsidP="002301D5">
            <w:r w:rsidRPr="002301D5">
              <w:t>An employee is not paid during the period of suspension, while an employee is paid in the process of termination.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7" type="#_x0000_t75" style="width:18pt;height:15.6pt" o:ole="">
                  <v:imagedata r:id="rId7" o:title=""/>
                </v:shape>
                <w:control r:id="rId134" w:name="DefaultOcxName109" w:shapeid="_x0000_i1397"/>
              </w:object>
            </w:r>
          </w:p>
        </w:tc>
        <w:tc>
          <w:tcPr>
            <w:tcW w:w="5000" w:type="pct"/>
            <w:tcMar>
              <w:top w:w="45" w:type="dxa"/>
              <w:left w:w="45" w:type="dxa"/>
              <w:bottom w:w="45" w:type="dxa"/>
              <w:right w:w="45" w:type="dxa"/>
            </w:tcMar>
            <w:vAlign w:val="center"/>
            <w:hideMark/>
          </w:tcPr>
          <w:p w:rsidR="002301D5" w:rsidRPr="002301D5" w:rsidRDefault="002301D5" w:rsidP="002301D5">
            <w:r w:rsidRPr="002301D5">
              <w:t>Suspension invariably leads to legal problems for an employer, while termination rarely leads to legal problems for an employer.</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6" type="#_x0000_t75" style="width:18pt;height:15.6pt" o:ole="">
                  <v:imagedata r:id="rId7" o:title=""/>
                </v:shape>
                <w:control r:id="rId135" w:name="DefaultOcxName110" w:shapeid="_x0000_i1396"/>
              </w:object>
            </w:r>
          </w:p>
        </w:tc>
        <w:tc>
          <w:tcPr>
            <w:tcW w:w="5000" w:type="pct"/>
            <w:tcMar>
              <w:top w:w="45" w:type="dxa"/>
              <w:left w:w="45" w:type="dxa"/>
              <w:bottom w:w="45" w:type="dxa"/>
              <w:right w:w="45" w:type="dxa"/>
            </w:tcMar>
            <w:vAlign w:val="center"/>
            <w:hideMark/>
          </w:tcPr>
          <w:p w:rsidR="002301D5" w:rsidRPr="002301D5" w:rsidRDefault="002301D5" w:rsidP="002301D5">
            <w:r w:rsidRPr="002301D5">
              <w:t>Suspension is called permanent layoff, while termination is called temporary layoff.</w:t>
            </w:r>
          </w:p>
        </w:tc>
      </w:tr>
    </w:tbl>
    <w:p w:rsidR="002301D5" w:rsidRPr="002301D5" w:rsidRDefault="002301D5" w:rsidP="002301D5">
      <w:r w:rsidRPr="002301D5">
        <w:t>Save</w:t>
      </w:r>
    </w:p>
    <w:p w:rsidR="002301D5" w:rsidRPr="002301D5" w:rsidRDefault="002301D5" w:rsidP="002301D5">
      <w:bookmarkStart w:id="18" w:name="q34900977"/>
      <w:bookmarkEnd w:id="18"/>
      <w:r w:rsidRPr="002301D5">
        <w:t>Question 20 (2 points)</w:t>
      </w:r>
    </w:p>
    <w:p w:rsidR="002301D5" w:rsidRPr="002301D5" w:rsidRDefault="002301D5" w:rsidP="002301D5">
      <w:r w:rsidRPr="002301D5">
        <w:t> </w:t>
      </w:r>
      <w:r w:rsidRPr="002301D5">
        <w:drawing>
          <wp:inline distT="0" distB="0" distL="0" distR="0">
            <wp:extent cx="152400" cy="152400"/>
            <wp:effectExtent l="0" t="0" r="0" b="0"/>
            <wp:docPr id="6" name="Picture 6"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a" descr="Question 2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395" type="#_x0000_t75" style="width:1in;height:18pt" o:ole="">
            <v:imagedata r:id="rId136" o:title=""/>
          </v:shape>
          <w:control r:id="rId137" w:name="DefaultOcxName111" w:shapeid="_x0000_i1395"/>
        </w:object>
      </w:r>
    </w:p>
    <w:p w:rsidR="002301D5" w:rsidRPr="002301D5" w:rsidRDefault="002301D5" w:rsidP="002301D5">
      <w:r w:rsidRPr="002301D5">
        <w:t>Which of the following strategic alternatives of the adaptation model is more likely to work best when a business environment situation is highly stable with low uncertainty?</w:t>
      </w:r>
    </w:p>
    <w:p w:rsidR="002301D5" w:rsidRPr="002301D5" w:rsidRDefault="002301D5" w:rsidP="002301D5">
      <w:r w:rsidRPr="002301D5">
        <w:t>Question 20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4" type="#_x0000_t75" style="width:18pt;height:15.6pt" o:ole="">
                  <v:imagedata r:id="rId7" o:title=""/>
                </v:shape>
                <w:control r:id="rId138" w:name="DefaultOcxName112" w:shapeid="_x0000_i1394"/>
              </w:object>
            </w:r>
          </w:p>
        </w:tc>
        <w:tc>
          <w:tcPr>
            <w:tcW w:w="5000" w:type="pct"/>
            <w:tcMar>
              <w:top w:w="45" w:type="dxa"/>
              <w:left w:w="45" w:type="dxa"/>
              <w:bottom w:w="45" w:type="dxa"/>
              <w:right w:w="45" w:type="dxa"/>
            </w:tcMar>
            <w:vAlign w:val="center"/>
            <w:hideMark/>
          </w:tcPr>
          <w:p w:rsidR="002301D5" w:rsidRPr="002301D5" w:rsidRDefault="002301D5" w:rsidP="002301D5">
            <w:r w:rsidRPr="002301D5">
              <w:t>The defender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3" type="#_x0000_t75" style="width:18pt;height:15.6pt" o:ole="">
                  <v:imagedata r:id="rId7" o:title=""/>
                </v:shape>
                <w:control r:id="rId139" w:name="DefaultOcxName113" w:shapeid="_x0000_i1393"/>
              </w:object>
            </w:r>
          </w:p>
        </w:tc>
        <w:tc>
          <w:tcPr>
            <w:tcW w:w="5000" w:type="pct"/>
            <w:tcMar>
              <w:top w:w="45" w:type="dxa"/>
              <w:left w:w="45" w:type="dxa"/>
              <w:bottom w:w="45" w:type="dxa"/>
              <w:right w:w="45" w:type="dxa"/>
            </w:tcMar>
            <w:vAlign w:val="center"/>
            <w:hideMark/>
          </w:tcPr>
          <w:p w:rsidR="002301D5" w:rsidRPr="002301D5" w:rsidRDefault="002301D5" w:rsidP="002301D5">
            <w:r w:rsidRPr="002301D5">
              <w:t>The prospector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lastRenderedPageBreak/>
              <w:object w:dxaOrig="1440" w:dyaOrig="1440">
                <v:shape id="_x0000_i1392" type="#_x0000_t75" style="width:18pt;height:15.6pt" o:ole="">
                  <v:imagedata r:id="rId7" o:title=""/>
                </v:shape>
                <w:control r:id="rId140" w:name="DefaultOcxName114" w:shapeid="_x0000_i1392"/>
              </w:object>
            </w:r>
          </w:p>
        </w:tc>
        <w:tc>
          <w:tcPr>
            <w:tcW w:w="5000" w:type="pct"/>
            <w:tcMar>
              <w:top w:w="45" w:type="dxa"/>
              <w:left w:w="45" w:type="dxa"/>
              <w:bottom w:w="45" w:type="dxa"/>
              <w:right w:w="45" w:type="dxa"/>
            </w:tcMar>
            <w:vAlign w:val="center"/>
            <w:hideMark/>
          </w:tcPr>
          <w:p w:rsidR="002301D5" w:rsidRPr="002301D5" w:rsidRDefault="002301D5" w:rsidP="002301D5">
            <w:r w:rsidRPr="002301D5">
              <w:t>The analyzer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1" type="#_x0000_t75" style="width:18pt;height:15.6pt" o:ole="">
                  <v:imagedata r:id="rId7" o:title=""/>
                </v:shape>
                <w:control r:id="rId141" w:name="DefaultOcxName115" w:shapeid="_x0000_i1391"/>
              </w:object>
            </w:r>
          </w:p>
        </w:tc>
        <w:tc>
          <w:tcPr>
            <w:tcW w:w="5000" w:type="pct"/>
            <w:tcMar>
              <w:top w:w="45" w:type="dxa"/>
              <w:left w:w="45" w:type="dxa"/>
              <w:bottom w:w="45" w:type="dxa"/>
              <w:right w:w="45" w:type="dxa"/>
            </w:tcMar>
            <w:vAlign w:val="center"/>
            <w:hideMark/>
          </w:tcPr>
          <w:p w:rsidR="002301D5" w:rsidRPr="002301D5" w:rsidRDefault="002301D5" w:rsidP="002301D5">
            <w:r w:rsidRPr="002301D5">
              <w:t>The turnaround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90" type="#_x0000_t75" style="width:18pt;height:15.6pt" o:ole="">
                  <v:imagedata r:id="rId7" o:title=""/>
                </v:shape>
                <w:control r:id="rId142" w:name="DefaultOcxName116" w:shapeid="_x0000_i1390"/>
              </w:object>
            </w:r>
          </w:p>
        </w:tc>
        <w:tc>
          <w:tcPr>
            <w:tcW w:w="5000" w:type="pct"/>
            <w:tcMar>
              <w:top w:w="45" w:type="dxa"/>
              <w:left w:w="45" w:type="dxa"/>
              <w:bottom w:w="45" w:type="dxa"/>
              <w:right w:w="45" w:type="dxa"/>
            </w:tcMar>
            <w:vAlign w:val="center"/>
            <w:hideMark/>
          </w:tcPr>
          <w:p w:rsidR="002301D5" w:rsidRPr="002301D5" w:rsidRDefault="002301D5" w:rsidP="002301D5">
            <w:r w:rsidRPr="002301D5">
              <w:t>The reactor strategy</w:t>
            </w:r>
          </w:p>
        </w:tc>
      </w:tr>
    </w:tbl>
    <w:p w:rsidR="002301D5" w:rsidRPr="002301D5" w:rsidRDefault="002301D5" w:rsidP="002301D5">
      <w:r w:rsidRPr="002301D5">
        <w:t>Save</w:t>
      </w:r>
    </w:p>
    <w:p w:rsidR="002301D5" w:rsidRPr="002301D5" w:rsidRDefault="002301D5" w:rsidP="002301D5">
      <w:bookmarkStart w:id="19" w:name="q34900978"/>
      <w:bookmarkEnd w:id="19"/>
      <w:r w:rsidRPr="002301D5">
        <w:t>Question 21 (2 points)</w:t>
      </w:r>
    </w:p>
    <w:p w:rsidR="002301D5" w:rsidRPr="002301D5" w:rsidRDefault="002301D5" w:rsidP="002301D5">
      <w:r w:rsidRPr="002301D5">
        <w:t> </w:t>
      </w:r>
      <w:r w:rsidRPr="002301D5">
        <w:drawing>
          <wp:inline distT="0" distB="0" distL="0" distR="0">
            <wp:extent cx="152400" cy="152400"/>
            <wp:effectExtent l="0" t="0" r="0" b="0"/>
            <wp:docPr id="5" name="Picture 5" descr="Question 2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e" descr="Question 2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389" type="#_x0000_t75" style="width:1in;height:18pt" o:ole="">
            <v:imagedata r:id="rId143" o:title=""/>
          </v:shape>
          <w:control r:id="rId144" w:name="DefaultOcxName117" w:shapeid="_x0000_i1389"/>
        </w:object>
      </w:r>
    </w:p>
    <w:p w:rsidR="002301D5" w:rsidRPr="002301D5" w:rsidRDefault="002301D5" w:rsidP="002301D5">
      <w:r w:rsidRPr="002301D5">
        <w:t>Which of the following is true of realistic job previews?</w:t>
      </w:r>
    </w:p>
    <w:p w:rsidR="002301D5" w:rsidRPr="002301D5" w:rsidRDefault="002301D5" w:rsidP="002301D5">
      <w:r w:rsidRPr="002301D5">
        <w:t>Question 21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8" type="#_x0000_t75" style="width:18pt;height:15.6pt" o:ole="">
                  <v:imagedata r:id="rId7" o:title=""/>
                </v:shape>
                <w:control r:id="rId145" w:name="DefaultOcxName118" w:shapeid="_x0000_i1388"/>
              </w:object>
            </w:r>
          </w:p>
        </w:tc>
        <w:tc>
          <w:tcPr>
            <w:tcW w:w="5000" w:type="pct"/>
            <w:tcMar>
              <w:top w:w="45" w:type="dxa"/>
              <w:left w:w="45" w:type="dxa"/>
              <w:bottom w:w="45" w:type="dxa"/>
              <w:right w:w="45" w:type="dxa"/>
            </w:tcMar>
            <w:vAlign w:val="center"/>
            <w:hideMark/>
          </w:tcPr>
          <w:p w:rsidR="002301D5" w:rsidRPr="002301D5" w:rsidRDefault="002301D5" w:rsidP="002301D5">
            <w:r w:rsidRPr="002301D5">
              <w:t>They mainly give information on factors that are potential sources of dissatisfaction.</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7" type="#_x0000_t75" style="width:18pt;height:15.6pt" o:ole="">
                  <v:imagedata r:id="rId7" o:title=""/>
                </v:shape>
                <w:control r:id="rId146" w:name="DefaultOcxName119" w:shapeid="_x0000_i1387"/>
              </w:object>
            </w:r>
          </w:p>
        </w:tc>
        <w:tc>
          <w:tcPr>
            <w:tcW w:w="5000" w:type="pct"/>
            <w:tcMar>
              <w:top w:w="45" w:type="dxa"/>
              <w:left w:w="45" w:type="dxa"/>
              <w:bottom w:w="45" w:type="dxa"/>
              <w:right w:w="45" w:type="dxa"/>
            </w:tcMar>
            <w:vAlign w:val="center"/>
            <w:hideMark/>
          </w:tcPr>
          <w:p w:rsidR="002301D5" w:rsidRPr="002301D5" w:rsidRDefault="002301D5" w:rsidP="002301D5">
            <w:r w:rsidRPr="002301D5">
              <w:t>They seldom include information on compensations.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6" type="#_x0000_t75" style="width:18pt;height:15.6pt" o:ole="">
                  <v:imagedata r:id="rId7" o:title=""/>
                </v:shape>
                <w:control r:id="rId147" w:name="DefaultOcxName120" w:shapeid="_x0000_i1386"/>
              </w:object>
            </w:r>
          </w:p>
        </w:tc>
        <w:tc>
          <w:tcPr>
            <w:tcW w:w="5000" w:type="pct"/>
            <w:tcMar>
              <w:top w:w="45" w:type="dxa"/>
              <w:left w:w="45" w:type="dxa"/>
              <w:bottom w:w="45" w:type="dxa"/>
              <w:right w:w="45" w:type="dxa"/>
            </w:tcMar>
            <w:vAlign w:val="center"/>
            <w:hideMark/>
          </w:tcPr>
          <w:p w:rsidR="002301D5" w:rsidRPr="002301D5" w:rsidRDefault="002301D5" w:rsidP="002301D5">
            <w:r w:rsidRPr="002301D5">
              <w:t>They provide accurate information about the job to an applicant.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5" type="#_x0000_t75" style="width:18pt;height:15.6pt" o:ole="">
                  <v:imagedata r:id="rId7" o:title=""/>
                </v:shape>
                <w:control r:id="rId148" w:name="DefaultOcxName121" w:shapeid="_x0000_i1385"/>
              </w:object>
            </w:r>
          </w:p>
        </w:tc>
        <w:tc>
          <w:tcPr>
            <w:tcW w:w="5000" w:type="pct"/>
            <w:tcMar>
              <w:top w:w="45" w:type="dxa"/>
              <w:left w:w="45" w:type="dxa"/>
              <w:bottom w:w="45" w:type="dxa"/>
              <w:right w:w="45" w:type="dxa"/>
            </w:tcMar>
            <w:vAlign w:val="center"/>
            <w:hideMark/>
          </w:tcPr>
          <w:p w:rsidR="002301D5" w:rsidRPr="002301D5" w:rsidRDefault="002301D5" w:rsidP="002301D5">
            <w:r w:rsidRPr="002301D5">
              <w:t>They are usually used with experienced employees of a firm.</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4" type="#_x0000_t75" style="width:18pt;height:15.6pt" o:ole="">
                  <v:imagedata r:id="rId7" o:title=""/>
                </v:shape>
                <w:control r:id="rId149" w:name="DefaultOcxName122" w:shapeid="_x0000_i1384"/>
              </w:object>
            </w:r>
          </w:p>
        </w:tc>
        <w:tc>
          <w:tcPr>
            <w:tcW w:w="5000" w:type="pct"/>
            <w:tcMar>
              <w:top w:w="45" w:type="dxa"/>
              <w:left w:w="45" w:type="dxa"/>
              <w:bottom w:w="45" w:type="dxa"/>
              <w:right w:w="45" w:type="dxa"/>
            </w:tcMar>
            <w:vAlign w:val="center"/>
            <w:hideMark/>
          </w:tcPr>
          <w:p w:rsidR="002301D5" w:rsidRPr="002301D5" w:rsidRDefault="002301D5" w:rsidP="002301D5">
            <w:r w:rsidRPr="002301D5">
              <w:t>They are seldom used to measure the satisfaction of employees in their job.</w:t>
            </w:r>
          </w:p>
        </w:tc>
      </w:tr>
    </w:tbl>
    <w:p w:rsidR="002301D5" w:rsidRPr="002301D5" w:rsidRDefault="002301D5" w:rsidP="002301D5">
      <w:r w:rsidRPr="002301D5">
        <w:t>Save</w:t>
      </w:r>
    </w:p>
    <w:p w:rsidR="002301D5" w:rsidRPr="002301D5" w:rsidRDefault="002301D5" w:rsidP="002301D5">
      <w:bookmarkStart w:id="20" w:name="q34900979"/>
      <w:bookmarkEnd w:id="20"/>
      <w:r w:rsidRPr="002301D5">
        <w:t>Question 22 (2 points)</w:t>
      </w:r>
    </w:p>
    <w:p w:rsidR="002301D5" w:rsidRPr="002301D5" w:rsidRDefault="002301D5" w:rsidP="002301D5">
      <w:r w:rsidRPr="002301D5">
        <w:t> </w:t>
      </w:r>
      <w:r w:rsidRPr="002301D5">
        <w:drawing>
          <wp:inline distT="0" distB="0" distL="0" distR="0">
            <wp:extent cx="152400" cy="152400"/>
            <wp:effectExtent l="0" t="0" r="0" b="0"/>
            <wp:docPr id="4" name="Picture 4" descr="Question 2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i" descr="Question 2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383" type="#_x0000_t75" style="width:1in;height:18pt" o:ole="">
            <v:imagedata r:id="rId150" o:title=""/>
          </v:shape>
          <w:control r:id="rId151" w:name="DefaultOcxName123" w:shapeid="_x0000_i1383"/>
        </w:object>
      </w:r>
    </w:p>
    <w:p w:rsidR="002301D5" w:rsidRPr="002301D5" w:rsidRDefault="002301D5" w:rsidP="002301D5">
      <w:r w:rsidRPr="002301D5">
        <w:t>Scenario 5.1</w:t>
      </w:r>
    </w:p>
    <w:p w:rsidR="002301D5" w:rsidRPr="002301D5" w:rsidRDefault="002301D5" w:rsidP="002301D5">
      <w:proofErr w:type="spellStart"/>
      <w:r w:rsidRPr="002301D5">
        <w:t>CyberRocket</w:t>
      </w:r>
      <w:proofErr w:type="spellEnd"/>
      <w:r w:rsidRPr="002301D5">
        <w:t xml:space="preserve"> Inc. is a high-tech manufacturer with an exciting new product, the Astro-Cruiser, a virtual Ethernet connector for shuttles orbiting the Earth. This product will allow astronauts to browse the Web while cruising in space. The product depends extensively on new technology and producing it requires extensive knowledge of astrophysics. </w:t>
      </w:r>
      <w:proofErr w:type="spellStart"/>
      <w:r w:rsidRPr="002301D5">
        <w:t>CyberRocket</w:t>
      </w:r>
      <w:proofErr w:type="spellEnd"/>
      <w:r w:rsidRPr="002301D5">
        <w:t xml:space="preserve"> is planning a rapid expansion of this business and needs to analyze the jobs that will emerge during the production of the Astro-Cruiser. The job analysis should contain information about what the workers will do in a job rather than what is involved in the job. The company would like to identify only the essential functions of the jobs. The head of the research and development team and the head of the production team are the only two individuals within the company who really understand the new product and the knowledge, skills, and abilities of employees that will be necessary to produce it.</w:t>
      </w:r>
    </w:p>
    <w:p w:rsidR="002301D5" w:rsidRPr="002301D5" w:rsidRDefault="002301D5" w:rsidP="002301D5"/>
    <w:p w:rsidR="002301D5" w:rsidRPr="002301D5" w:rsidRDefault="002301D5" w:rsidP="002301D5">
      <w:r w:rsidRPr="002301D5">
        <w:t>Refer to Scenario 5.1. Which of the following activities of the human resource department of the company is most likely to feature under the definition of essential functions of the new jobs?</w:t>
      </w:r>
    </w:p>
    <w:p w:rsidR="002301D5" w:rsidRPr="002301D5" w:rsidRDefault="002301D5" w:rsidP="002301D5">
      <w:r w:rsidRPr="002301D5">
        <w:t>Question 22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2" type="#_x0000_t75" style="width:18pt;height:15.6pt" o:ole="">
                  <v:imagedata r:id="rId7" o:title=""/>
                </v:shape>
                <w:control r:id="rId152" w:name="DefaultOcxName124" w:shapeid="_x0000_i1382"/>
              </w:object>
            </w:r>
          </w:p>
        </w:tc>
        <w:tc>
          <w:tcPr>
            <w:tcW w:w="5000" w:type="pct"/>
            <w:tcMar>
              <w:top w:w="45" w:type="dxa"/>
              <w:left w:w="45" w:type="dxa"/>
              <w:bottom w:w="45" w:type="dxa"/>
              <w:right w:w="45" w:type="dxa"/>
            </w:tcMar>
            <w:vAlign w:val="center"/>
            <w:hideMark/>
          </w:tcPr>
          <w:p w:rsidR="002301D5" w:rsidRPr="002301D5" w:rsidRDefault="002301D5" w:rsidP="002301D5">
            <w:r w:rsidRPr="002301D5">
              <w:t>The turnover reduction program</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1" type="#_x0000_t75" style="width:18pt;height:15.6pt" o:ole="">
                  <v:imagedata r:id="rId7" o:title=""/>
                </v:shape>
                <w:control r:id="rId153" w:name="DefaultOcxName125" w:shapeid="_x0000_i1381"/>
              </w:object>
            </w:r>
          </w:p>
        </w:tc>
        <w:tc>
          <w:tcPr>
            <w:tcW w:w="5000" w:type="pct"/>
            <w:tcMar>
              <w:top w:w="45" w:type="dxa"/>
              <w:left w:w="45" w:type="dxa"/>
              <w:bottom w:w="45" w:type="dxa"/>
              <w:right w:w="45" w:type="dxa"/>
            </w:tcMar>
            <w:vAlign w:val="center"/>
            <w:hideMark/>
          </w:tcPr>
          <w:p w:rsidR="002301D5" w:rsidRPr="002301D5" w:rsidRDefault="002301D5" w:rsidP="002301D5">
            <w:r w:rsidRPr="002301D5">
              <w:t>Compliance with the Americans with Disabilities Act</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80" type="#_x0000_t75" style="width:18pt;height:15.6pt" o:ole="">
                  <v:imagedata r:id="rId7" o:title=""/>
                </v:shape>
                <w:control r:id="rId154" w:name="DefaultOcxName126" w:shapeid="_x0000_i1380"/>
              </w:object>
            </w:r>
          </w:p>
        </w:tc>
        <w:tc>
          <w:tcPr>
            <w:tcW w:w="5000" w:type="pct"/>
            <w:tcMar>
              <w:top w:w="45" w:type="dxa"/>
              <w:left w:w="45" w:type="dxa"/>
              <w:bottom w:w="45" w:type="dxa"/>
              <w:right w:w="45" w:type="dxa"/>
            </w:tcMar>
            <w:vAlign w:val="center"/>
            <w:hideMark/>
          </w:tcPr>
          <w:p w:rsidR="002301D5" w:rsidRPr="002301D5" w:rsidRDefault="002301D5" w:rsidP="002301D5">
            <w:r w:rsidRPr="002301D5">
              <w:t>Early retirement incentives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79" type="#_x0000_t75" style="width:18pt;height:15.6pt" o:ole="">
                  <v:imagedata r:id="rId7" o:title=""/>
                </v:shape>
                <w:control r:id="rId155" w:name="DefaultOcxName127" w:shapeid="_x0000_i1379"/>
              </w:object>
            </w:r>
          </w:p>
        </w:tc>
        <w:tc>
          <w:tcPr>
            <w:tcW w:w="5000" w:type="pct"/>
            <w:tcMar>
              <w:top w:w="45" w:type="dxa"/>
              <w:left w:w="45" w:type="dxa"/>
              <w:bottom w:w="45" w:type="dxa"/>
              <w:right w:w="45" w:type="dxa"/>
            </w:tcMar>
            <w:vAlign w:val="center"/>
            <w:hideMark/>
          </w:tcPr>
          <w:p w:rsidR="002301D5" w:rsidRPr="002301D5" w:rsidRDefault="002301D5" w:rsidP="002301D5">
            <w:r w:rsidRPr="002301D5">
              <w:t>Terminations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78" type="#_x0000_t75" style="width:18pt;height:15.6pt" o:ole="">
                  <v:imagedata r:id="rId7" o:title=""/>
                </v:shape>
                <w:control r:id="rId156" w:name="DefaultOcxName128" w:shapeid="_x0000_i1378"/>
              </w:object>
            </w:r>
          </w:p>
        </w:tc>
        <w:tc>
          <w:tcPr>
            <w:tcW w:w="5000" w:type="pct"/>
            <w:tcMar>
              <w:top w:w="45" w:type="dxa"/>
              <w:left w:w="45" w:type="dxa"/>
              <w:bottom w:w="45" w:type="dxa"/>
              <w:right w:w="45" w:type="dxa"/>
            </w:tcMar>
            <w:vAlign w:val="center"/>
            <w:hideMark/>
          </w:tcPr>
          <w:p w:rsidR="002301D5" w:rsidRPr="002301D5" w:rsidRDefault="002301D5" w:rsidP="002301D5">
            <w:r w:rsidRPr="002301D5">
              <w:t>Motivation of existing employees</w:t>
            </w:r>
          </w:p>
        </w:tc>
      </w:tr>
    </w:tbl>
    <w:p w:rsidR="002301D5" w:rsidRPr="002301D5" w:rsidRDefault="002301D5" w:rsidP="002301D5">
      <w:r w:rsidRPr="002301D5">
        <w:t>Save</w:t>
      </w:r>
    </w:p>
    <w:p w:rsidR="002301D5" w:rsidRPr="002301D5" w:rsidRDefault="002301D5" w:rsidP="002301D5">
      <w:bookmarkStart w:id="21" w:name="q34900980"/>
      <w:bookmarkEnd w:id="21"/>
      <w:r w:rsidRPr="002301D5">
        <w:t>Question 23 (2 points)</w:t>
      </w:r>
    </w:p>
    <w:p w:rsidR="002301D5" w:rsidRPr="002301D5" w:rsidRDefault="002301D5" w:rsidP="002301D5">
      <w:r w:rsidRPr="002301D5">
        <w:t> </w:t>
      </w:r>
      <w:r w:rsidRPr="002301D5">
        <w:drawing>
          <wp:inline distT="0" distB="0" distL="0" distR="0">
            <wp:extent cx="152400" cy="152400"/>
            <wp:effectExtent l="0" t="0" r="0" b="0"/>
            <wp:docPr id="3" name="Picture 3" descr="Question 2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m" descr="Question 2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377" type="#_x0000_t75" style="width:1in;height:18pt" o:ole="">
            <v:imagedata r:id="rId157" o:title=""/>
          </v:shape>
          <w:control r:id="rId158" w:name="DefaultOcxName129" w:shapeid="_x0000_i1377"/>
        </w:object>
      </w:r>
    </w:p>
    <w:p w:rsidR="002301D5" w:rsidRPr="002301D5" w:rsidRDefault="002301D5" w:rsidP="002301D5">
      <w:r w:rsidRPr="002301D5">
        <w:t>Scenario 4.1</w:t>
      </w:r>
    </w:p>
    <w:p w:rsidR="002301D5" w:rsidRPr="002301D5" w:rsidRDefault="002301D5" w:rsidP="002301D5">
      <w:r w:rsidRPr="002301D5">
        <w:t xml:space="preserve">T&amp;P Corporation is a transnational company with four distinct businesses, including a national music and video store chain, a rap music production company, a talent agency that represents several famous rap stars, and a digital video disc (DVD) production facility that makes and records music videos on DVDs. T&amp;P is in the process of acquiring another company, its major music store rival </w:t>
      </w:r>
      <w:proofErr w:type="spellStart"/>
      <w:r w:rsidRPr="002301D5">
        <w:t>ReBop</w:t>
      </w:r>
      <w:proofErr w:type="spellEnd"/>
      <w:r w:rsidRPr="002301D5">
        <w:t xml:space="preserve"> Records. Because its rap stars are so famous, T&amp;P charges crazed fans a higher price for its music compact discs and DVD videos. The fans don't mind, as they often have the opportunity to meet the rap stars in person at various T&amp;P music stores throughout the year. T&amp;P has a policy of promotion from within as well as a no-layoff policy, and all managers are required to rotate through each business before they can be promoted.</w:t>
      </w:r>
    </w:p>
    <w:p w:rsidR="002301D5" w:rsidRPr="002301D5" w:rsidRDefault="002301D5" w:rsidP="002301D5"/>
    <w:p w:rsidR="002301D5" w:rsidRPr="002301D5" w:rsidRDefault="002301D5" w:rsidP="002301D5">
      <w:r w:rsidRPr="002301D5">
        <w:t>Refer to Scenario 4.1. T&amp;P's policies of no layoffs and promotion from within are likely to have the most positive effect on:</w:t>
      </w:r>
    </w:p>
    <w:p w:rsidR="002301D5" w:rsidRPr="002301D5" w:rsidRDefault="002301D5" w:rsidP="002301D5">
      <w:r w:rsidRPr="002301D5">
        <w:t>Question 23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76" type="#_x0000_t75" style="width:18pt;height:15.6pt" o:ole="">
                  <v:imagedata r:id="rId7" o:title=""/>
                </v:shape>
                <w:control r:id="rId159" w:name="DefaultOcxName130" w:shapeid="_x0000_i1376"/>
              </w:object>
            </w:r>
          </w:p>
        </w:tc>
        <w:tc>
          <w:tcPr>
            <w:tcW w:w="5000" w:type="pct"/>
            <w:tcMar>
              <w:top w:w="45" w:type="dxa"/>
              <w:left w:w="45" w:type="dxa"/>
              <w:bottom w:w="45" w:type="dxa"/>
              <w:right w:w="45" w:type="dxa"/>
            </w:tcMar>
            <w:vAlign w:val="center"/>
            <w:hideMark/>
          </w:tcPr>
          <w:p w:rsidR="002301D5" w:rsidRPr="002301D5" w:rsidRDefault="002301D5" w:rsidP="002301D5">
            <w:r w:rsidRPr="002301D5">
              <w:t>the company’s foreign investments.</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75" type="#_x0000_t75" style="width:18pt;height:15.6pt" o:ole="">
                  <v:imagedata r:id="rId7" o:title=""/>
                </v:shape>
                <w:control r:id="rId160" w:name="DefaultOcxName131" w:shapeid="_x0000_i1375"/>
              </w:object>
            </w:r>
          </w:p>
        </w:tc>
        <w:tc>
          <w:tcPr>
            <w:tcW w:w="5000" w:type="pct"/>
            <w:tcMar>
              <w:top w:w="45" w:type="dxa"/>
              <w:left w:w="45" w:type="dxa"/>
              <w:bottom w:w="45" w:type="dxa"/>
              <w:right w:w="45" w:type="dxa"/>
            </w:tcMar>
            <w:vAlign w:val="center"/>
            <w:hideMark/>
          </w:tcPr>
          <w:p w:rsidR="002301D5" w:rsidRPr="002301D5" w:rsidRDefault="002301D5" w:rsidP="002301D5">
            <w:r w:rsidRPr="002301D5">
              <w:t>shareholders’ dividend.</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lastRenderedPageBreak/>
              <w:object w:dxaOrig="1440" w:dyaOrig="1440">
                <v:shape id="_x0000_i1374" type="#_x0000_t75" style="width:18pt;height:15.6pt" o:ole="">
                  <v:imagedata r:id="rId7" o:title=""/>
                </v:shape>
                <w:control r:id="rId161" w:name="DefaultOcxName132" w:shapeid="_x0000_i1374"/>
              </w:object>
            </w:r>
          </w:p>
        </w:tc>
        <w:tc>
          <w:tcPr>
            <w:tcW w:w="5000" w:type="pct"/>
            <w:tcMar>
              <w:top w:w="45" w:type="dxa"/>
              <w:left w:w="45" w:type="dxa"/>
              <w:bottom w:w="45" w:type="dxa"/>
              <w:right w:w="45" w:type="dxa"/>
            </w:tcMar>
            <w:vAlign w:val="center"/>
            <w:hideMark/>
          </w:tcPr>
          <w:p w:rsidR="002301D5" w:rsidRPr="002301D5" w:rsidRDefault="002301D5" w:rsidP="002301D5">
            <w:r w:rsidRPr="002301D5">
              <w:t>excessive absenteeism, due to the threat of being fired.</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73" type="#_x0000_t75" style="width:18pt;height:15.6pt" o:ole="">
                  <v:imagedata r:id="rId7" o:title=""/>
                </v:shape>
                <w:control r:id="rId162" w:name="DefaultOcxName133" w:shapeid="_x0000_i1373"/>
              </w:object>
            </w:r>
          </w:p>
        </w:tc>
        <w:tc>
          <w:tcPr>
            <w:tcW w:w="5000" w:type="pct"/>
            <w:tcMar>
              <w:top w:w="45" w:type="dxa"/>
              <w:left w:w="45" w:type="dxa"/>
              <w:bottom w:w="45" w:type="dxa"/>
              <w:right w:w="45" w:type="dxa"/>
            </w:tcMar>
            <w:vAlign w:val="center"/>
            <w:hideMark/>
          </w:tcPr>
          <w:p w:rsidR="002301D5" w:rsidRPr="002301D5" w:rsidRDefault="002301D5" w:rsidP="002301D5">
            <w:r w:rsidRPr="002301D5">
              <w:t>employees' psychological contracts with the company.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72" type="#_x0000_t75" style="width:18pt;height:15.6pt" o:ole="">
                  <v:imagedata r:id="rId7" o:title=""/>
                </v:shape>
                <w:control r:id="rId163" w:name="DefaultOcxName134" w:shapeid="_x0000_i1372"/>
              </w:object>
            </w:r>
          </w:p>
        </w:tc>
        <w:tc>
          <w:tcPr>
            <w:tcW w:w="5000" w:type="pct"/>
            <w:tcMar>
              <w:top w:w="45" w:type="dxa"/>
              <w:left w:w="45" w:type="dxa"/>
              <w:bottom w:w="45" w:type="dxa"/>
              <w:right w:w="45" w:type="dxa"/>
            </w:tcMar>
            <w:vAlign w:val="center"/>
            <w:hideMark/>
          </w:tcPr>
          <w:p w:rsidR="002301D5" w:rsidRPr="002301D5" w:rsidRDefault="002301D5" w:rsidP="002301D5">
            <w:r w:rsidRPr="002301D5">
              <w:t>sales and revenue targets.</w:t>
            </w:r>
          </w:p>
        </w:tc>
      </w:tr>
    </w:tbl>
    <w:p w:rsidR="002301D5" w:rsidRPr="002301D5" w:rsidRDefault="002301D5" w:rsidP="002301D5">
      <w:r w:rsidRPr="002301D5">
        <w:t>Save</w:t>
      </w:r>
    </w:p>
    <w:p w:rsidR="002301D5" w:rsidRPr="002301D5" w:rsidRDefault="002301D5" w:rsidP="002301D5">
      <w:bookmarkStart w:id="22" w:name="q34900981"/>
      <w:bookmarkEnd w:id="22"/>
      <w:r w:rsidRPr="002301D5">
        <w:t>Question 24 (2 points)</w:t>
      </w:r>
    </w:p>
    <w:p w:rsidR="002301D5" w:rsidRPr="002301D5" w:rsidRDefault="002301D5" w:rsidP="002301D5">
      <w:r w:rsidRPr="002301D5">
        <w:t> </w:t>
      </w:r>
      <w:r w:rsidRPr="002301D5">
        <w:drawing>
          <wp:inline distT="0" distB="0" distL="0" distR="0">
            <wp:extent cx="152400" cy="152400"/>
            <wp:effectExtent l="0" t="0" r="0" b="0"/>
            <wp:docPr id="2" name="Picture 2" descr="Question 2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q" descr="Question 2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371" type="#_x0000_t75" style="width:1in;height:18pt" o:ole="">
            <v:imagedata r:id="rId164" o:title=""/>
          </v:shape>
          <w:control r:id="rId165" w:name="DefaultOcxName135" w:shapeid="_x0000_i1371"/>
        </w:object>
      </w:r>
    </w:p>
    <w:p w:rsidR="002301D5" w:rsidRPr="002301D5" w:rsidRDefault="002301D5" w:rsidP="002301D5">
      <w:r w:rsidRPr="002301D5">
        <w:t>Shaun, the regional head of a pharmaceutical company, prepares a presentation on how the firm will compete in the global market with its competitors. Shaun concludes that the firm will operate at its best in an environment with relatively little uncertainty and a high degree of stability. Which of the following strategies is being exemplified by the pharmaceutical company in this scenario?</w:t>
      </w:r>
    </w:p>
    <w:p w:rsidR="002301D5" w:rsidRPr="002301D5" w:rsidRDefault="002301D5" w:rsidP="002301D5">
      <w:r w:rsidRPr="002301D5">
        <w:t>Question 24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70" type="#_x0000_t75" style="width:18pt;height:15.6pt" o:ole="">
                  <v:imagedata r:id="rId7" o:title=""/>
                </v:shape>
                <w:control r:id="rId166" w:name="DefaultOcxName136" w:shapeid="_x0000_i1370"/>
              </w:object>
            </w:r>
          </w:p>
        </w:tc>
        <w:tc>
          <w:tcPr>
            <w:tcW w:w="5000" w:type="pct"/>
            <w:tcMar>
              <w:top w:w="45" w:type="dxa"/>
              <w:left w:w="45" w:type="dxa"/>
              <w:bottom w:w="45" w:type="dxa"/>
              <w:right w:w="45" w:type="dxa"/>
            </w:tcMar>
            <w:vAlign w:val="center"/>
            <w:hideMark/>
          </w:tcPr>
          <w:p w:rsidR="002301D5" w:rsidRPr="002301D5" w:rsidRDefault="002301D5" w:rsidP="002301D5">
            <w:r w:rsidRPr="002301D5">
              <w:t>Diversification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69" type="#_x0000_t75" style="width:18pt;height:15.6pt" o:ole="">
                  <v:imagedata r:id="rId7" o:title=""/>
                </v:shape>
                <w:control r:id="rId167" w:name="DefaultOcxName137" w:shapeid="_x0000_i1369"/>
              </w:object>
            </w:r>
          </w:p>
        </w:tc>
        <w:tc>
          <w:tcPr>
            <w:tcW w:w="5000" w:type="pct"/>
            <w:tcMar>
              <w:top w:w="45" w:type="dxa"/>
              <w:left w:w="45" w:type="dxa"/>
              <w:bottom w:w="45" w:type="dxa"/>
              <w:right w:w="45" w:type="dxa"/>
            </w:tcMar>
            <w:vAlign w:val="center"/>
            <w:hideMark/>
          </w:tcPr>
          <w:p w:rsidR="002301D5" w:rsidRPr="002301D5" w:rsidRDefault="002301D5" w:rsidP="002301D5">
            <w:r w:rsidRPr="002301D5">
              <w:t>Turnaround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68" type="#_x0000_t75" style="width:18pt;height:15.6pt" o:ole="">
                  <v:imagedata r:id="rId7" o:title=""/>
                </v:shape>
                <w:control r:id="rId168" w:name="DefaultOcxName138" w:shapeid="_x0000_i1368"/>
              </w:object>
            </w:r>
          </w:p>
        </w:tc>
        <w:tc>
          <w:tcPr>
            <w:tcW w:w="5000" w:type="pct"/>
            <w:tcMar>
              <w:top w:w="45" w:type="dxa"/>
              <w:left w:w="45" w:type="dxa"/>
              <w:bottom w:w="45" w:type="dxa"/>
              <w:right w:w="45" w:type="dxa"/>
            </w:tcMar>
            <w:vAlign w:val="center"/>
            <w:hideMark/>
          </w:tcPr>
          <w:p w:rsidR="002301D5" w:rsidRPr="002301D5" w:rsidRDefault="002301D5" w:rsidP="002301D5">
            <w:r w:rsidRPr="002301D5">
              <w:t>Functional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67" type="#_x0000_t75" style="width:18pt;height:15.6pt" o:ole="">
                  <v:imagedata r:id="rId7" o:title=""/>
                </v:shape>
                <w:control r:id="rId169" w:name="DefaultOcxName139" w:shapeid="_x0000_i1367"/>
              </w:object>
            </w:r>
          </w:p>
        </w:tc>
        <w:tc>
          <w:tcPr>
            <w:tcW w:w="5000" w:type="pct"/>
            <w:tcMar>
              <w:top w:w="45" w:type="dxa"/>
              <w:left w:w="45" w:type="dxa"/>
              <w:bottom w:w="45" w:type="dxa"/>
              <w:right w:w="45" w:type="dxa"/>
            </w:tcMar>
            <w:vAlign w:val="center"/>
            <w:hideMark/>
          </w:tcPr>
          <w:p w:rsidR="002301D5" w:rsidRPr="002301D5" w:rsidRDefault="002301D5" w:rsidP="002301D5">
            <w:r w:rsidRPr="002301D5">
              <w:t>Business strategy</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66" type="#_x0000_t75" style="width:18pt;height:15.6pt" o:ole="">
                  <v:imagedata r:id="rId7" o:title=""/>
                </v:shape>
                <w:control r:id="rId170" w:name="DefaultOcxName140" w:shapeid="_x0000_i1366"/>
              </w:object>
            </w:r>
          </w:p>
        </w:tc>
        <w:tc>
          <w:tcPr>
            <w:tcW w:w="5000" w:type="pct"/>
            <w:tcMar>
              <w:top w:w="45" w:type="dxa"/>
              <w:left w:w="45" w:type="dxa"/>
              <w:bottom w:w="45" w:type="dxa"/>
              <w:right w:w="45" w:type="dxa"/>
            </w:tcMar>
            <w:vAlign w:val="center"/>
            <w:hideMark/>
          </w:tcPr>
          <w:p w:rsidR="002301D5" w:rsidRPr="002301D5" w:rsidRDefault="002301D5" w:rsidP="002301D5">
            <w:r w:rsidRPr="002301D5">
              <w:t>​Growth strategy</w:t>
            </w:r>
          </w:p>
        </w:tc>
      </w:tr>
    </w:tbl>
    <w:p w:rsidR="002301D5" w:rsidRPr="002301D5" w:rsidRDefault="002301D5" w:rsidP="002301D5">
      <w:r w:rsidRPr="002301D5">
        <w:t>Save</w:t>
      </w:r>
    </w:p>
    <w:p w:rsidR="002301D5" w:rsidRPr="002301D5" w:rsidRDefault="002301D5" w:rsidP="002301D5">
      <w:bookmarkStart w:id="23" w:name="q34900982"/>
      <w:bookmarkEnd w:id="23"/>
      <w:r w:rsidRPr="002301D5">
        <w:t>Question 25 (2 points)</w:t>
      </w:r>
    </w:p>
    <w:p w:rsidR="002301D5" w:rsidRPr="002301D5" w:rsidRDefault="002301D5" w:rsidP="002301D5">
      <w:r w:rsidRPr="002301D5">
        <w:t> </w:t>
      </w:r>
      <w:r w:rsidRPr="002301D5">
        <w:drawing>
          <wp:inline distT="0" distB="0" distL="0" distR="0">
            <wp:extent cx="152400" cy="152400"/>
            <wp:effectExtent l="0" t="0" r="0" b="0"/>
            <wp:docPr id="1" name="Picture 1" descr="Question 2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u" descr="Question 2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301D5" w:rsidRPr="002301D5" w:rsidRDefault="002301D5" w:rsidP="002301D5">
      <w:r w:rsidRPr="002301D5">
        <w:object w:dxaOrig="1440" w:dyaOrig="1440">
          <v:shape id="_x0000_i1365" type="#_x0000_t75" style="width:1in;height:18pt" o:ole="">
            <v:imagedata r:id="rId171" o:title=""/>
          </v:shape>
          <w:control r:id="rId172" w:name="DefaultOcxName141" w:shapeid="_x0000_i1365"/>
        </w:object>
      </w:r>
    </w:p>
    <w:p w:rsidR="002301D5" w:rsidRPr="002301D5" w:rsidRDefault="002301D5" w:rsidP="002301D5">
      <w:r w:rsidRPr="002301D5">
        <w:t>Functional strategies help determine what businesses the firm will operate.</w:t>
      </w:r>
    </w:p>
    <w:p w:rsidR="002301D5" w:rsidRPr="002301D5" w:rsidRDefault="002301D5" w:rsidP="002301D5">
      <w:r w:rsidRPr="002301D5">
        <w:t>Question 25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64" type="#_x0000_t75" style="width:18pt;height:15.6pt" o:ole="">
                  <v:imagedata r:id="rId7" o:title=""/>
                </v:shape>
                <w:control r:id="rId173" w:name="DefaultOcxName142" w:shapeid="_x0000_i1364"/>
              </w:object>
            </w:r>
          </w:p>
        </w:tc>
        <w:tc>
          <w:tcPr>
            <w:tcW w:w="5000" w:type="pct"/>
            <w:tcMar>
              <w:top w:w="45" w:type="dxa"/>
              <w:left w:w="45" w:type="dxa"/>
              <w:bottom w:w="45" w:type="dxa"/>
              <w:right w:w="45" w:type="dxa"/>
            </w:tcMar>
            <w:vAlign w:val="center"/>
            <w:hideMark/>
          </w:tcPr>
          <w:p w:rsidR="002301D5" w:rsidRPr="002301D5" w:rsidRDefault="002301D5" w:rsidP="002301D5">
            <w:r w:rsidRPr="002301D5">
              <w:t>True</w:t>
            </w:r>
          </w:p>
        </w:tc>
      </w:tr>
      <w:tr w:rsidR="002301D5" w:rsidRPr="002301D5" w:rsidTr="002301D5">
        <w:tc>
          <w:tcPr>
            <w:tcW w:w="0" w:type="auto"/>
            <w:tcMar>
              <w:top w:w="45" w:type="dxa"/>
              <w:left w:w="45" w:type="dxa"/>
              <w:bottom w:w="45" w:type="dxa"/>
              <w:right w:w="45" w:type="dxa"/>
            </w:tcMar>
            <w:vAlign w:val="center"/>
            <w:hideMark/>
          </w:tcPr>
          <w:p w:rsidR="002301D5" w:rsidRPr="002301D5" w:rsidRDefault="002301D5" w:rsidP="002301D5">
            <w:r w:rsidRPr="002301D5">
              <w:object w:dxaOrig="1440" w:dyaOrig="1440">
                <v:shape id="_x0000_i1363" type="#_x0000_t75" style="width:18pt;height:15.6pt" o:ole="">
                  <v:imagedata r:id="rId7" o:title=""/>
                </v:shape>
                <w:control r:id="rId174" w:name="DefaultOcxName143" w:shapeid="_x0000_i1363"/>
              </w:object>
            </w:r>
          </w:p>
        </w:tc>
        <w:tc>
          <w:tcPr>
            <w:tcW w:w="5000" w:type="pct"/>
            <w:tcMar>
              <w:top w:w="45" w:type="dxa"/>
              <w:left w:w="45" w:type="dxa"/>
              <w:bottom w:w="45" w:type="dxa"/>
              <w:right w:w="45" w:type="dxa"/>
            </w:tcMar>
            <w:vAlign w:val="center"/>
            <w:hideMark/>
          </w:tcPr>
          <w:p w:rsidR="002301D5" w:rsidRPr="002301D5" w:rsidRDefault="002301D5" w:rsidP="002301D5">
            <w:r w:rsidRPr="002301D5">
              <w:t>False</w:t>
            </w:r>
          </w:p>
        </w:tc>
      </w:tr>
    </w:tbl>
    <w:p w:rsidR="00BF4B46" w:rsidRDefault="002301D5">
      <w:bookmarkStart w:id="24" w:name="_GoBack"/>
      <w:bookmarkEnd w:id="24"/>
    </w:p>
    <w:sectPr w:rsidR="00BF4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D5"/>
    <w:rsid w:val="002301D5"/>
    <w:rsid w:val="00786426"/>
    <w:rsid w:val="008B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D0ECC-C767-483B-B376-0114AA40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3748">
      <w:bodyDiv w:val="1"/>
      <w:marLeft w:val="0"/>
      <w:marRight w:val="0"/>
      <w:marTop w:val="0"/>
      <w:marBottom w:val="0"/>
      <w:divBdr>
        <w:top w:val="none" w:sz="0" w:space="0" w:color="auto"/>
        <w:left w:val="none" w:sz="0" w:space="0" w:color="auto"/>
        <w:bottom w:val="none" w:sz="0" w:space="0" w:color="auto"/>
        <w:right w:val="none" w:sz="0" w:space="0" w:color="auto"/>
      </w:divBdr>
      <w:divsChild>
        <w:div w:id="105584388">
          <w:marLeft w:val="0"/>
          <w:marRight w:val="0"/>
          <w:marTop w:val="0"/>
          <w:marBottom w:val="0"/>
          <w:divBdr>
            <w:top w:val="none" w:sz="0" w:space="0" w:color="auto"/>
            <w:left w:val="none" w:sz="0" w:space="0" w:color="auto"/>
            <w:bottom w:val="none" w:sz="0" w:space="0" w:color="auto"/>
            <w:right w:val="none" w:sz="0" w:space="0" w:color="auto"/>
          </w:divBdr>
          <w:divsChild>
            <w:div w:id="1786345203">
              <w:marLeft w:val="0"/>
              <w:marRight w:val="0"/>
              <w:marTop w:val="0"/>
              <w:marBottom w:val="0"/>
              <w:divBdr>
                <w:top w:val="none" w:sz="0" w:space="0" w:color="auto"/>
                <w:left w:val="none" w:sz="0" w:space="0" w:color="auto"/>
                <w:bottom w:val="none" w:sz="0" w:space="0" w:color="auto"/>
                <w:right w:val="none" w:sz="0" w:space="0" w:color="auto"/>
              </w:divBdr>
              <w:divsChild>
                <w:div w:id="1811749202">
                  <w:marLeft w:val="0"/>
                  <w:marRight w:val="0"/>
                  <w:marTop w:val="0"/>
                  <w:marBottom w:val="0"/>
                  <w:divBdr>
                    <w:top w:val="none" w:sz="0" w:space="0" w:color="auto"/>
                    <w:left w:val="none" w:sz="0" w:space="0" w:color="auto"/>
                    <w:bottom w:val="none" w:sz="0" w:space="0" w:color="auto"/>
                    <w:right w:val="none" w:sz="0" w:space="0" w:color="auto"/>
                  </w:divBdr>
                  <w:divsChild>
                    <w:div w:id="1772167737">
                      <w:marLeft w:val="0"/>
                      <w:marRight w:val="0"/>
                      <w:marTop w:val="0"/>
                      <w:marBottom w:val="0"/>
                      <w:divBdr>
                        <w:top w:val="none" w:sz="0" w:space="0" w:color="auto"/>
                        <w:left w:val="none" w:sz="0" w:space="0" w:color="auto"/>
                        <w:bottom w:val="none" w:sz="0" w:space="0" w:color="auto"/>
                        <w:right w:val="none" w:sz="0" w:space="0" w:color="auto"/>
                      </w:divBdr>
                      <w:divsChild>
                        <w:div w:id="1634411228">
                          <w:marLeft w:val="0"/>
                          <w:marRight w:val="0"/>
                          <w:marTop w:val="0"/>
                          <w:marBottom w:val="0"/>
                          <w:divBdr>
                            <w:top w:val="none" w:sz="0" w:space="0" w:color="auto"/>
                            <w:left w:val="none" w:sz="0" w:space="0" w:color="auto"/>
                            <w:bottom w:val="none" w:sz="0" w:space="0" w:color="auto"/>
                            <w:right w:val="none" w:sz="0" w:space="0" w:color="auto"/>
                          </w:divBdr>
                          <w:divsChild>
                            <w:div w:id="1105885051">
                              <w:marLeft w:val="0"/>
                              <w:marRight w:val="0"/>
                              <w:marTop w:val="0"/>
                              <w:marBottom w:val="0"/>
                              <w:divBdr>
                                <w:top w:val="none" w:sz="0" w:space="0" w:color="auto"/>
                                <w:left w:val="none" w:sz="0" w:space="0" w:color="auto"/>
                                <w:bottom w:val="none" w:sz="0" w:space="0" w:color="auto"/>
                                <w:right w:val="none" w:sz="0" w:space="0" w:color="auto"/>
                              </w:divBdr>
                              <w:divsChild>
                                <w:div w:id="1656377304">
                                  <w:marLeft w:val="0"/>
                                  <w:marRight w:val="0"/>
                                  <w:marTop w:val="0"/>
                                  <w:marBottom w:val="0"/>
                                  <w:divBdr>
                                    <w:top w:val="none" w:sz="0" w:space="0" w:color="auto"/>
                                    <w:left w:val="none" w:sz="0" w:space="0" w:color="auto"/>
                                    <w:bottom w:val="none" w:sz="0" w:space="0" w:color="auto"/>
                                    <w:right w:val="none" w:sz="0" w:space="0" w:color="auto"/>
                                  </w:divBdr>
                                  <w:divsChild>
                                    <w:div w:id="125776953">
                                      <w:marLeft w:val="0"/>
                                      <w:marRight w:val="0"/>
                                      <w:marTop w:val="0"/>
                                      <w:marBottom w:val="0"/>
                                      <w:divBdr>
                                        <w:top w:val="none" w:sz="0" w:space="0" w:color="auto"/>
                                        <w:left w:val="none" w:sz="0" w:space="0" w:color="auto"/>
                                        <w:bottom w:val="none" w:sz="0" w:space="0" w:color="auto"/>
                                        <w:right w:val="none" w:sz="0" w:space="0" w:color="auto"/>
                                      </w:divBdr>
                                    </w:div>
                                    <w:div w:id="2046058262">
                                      <w:marLeft w:val="216"/>
                                      <w:marRight w:val="0"/>
                                      <w:marTop w:val="0"/>
                                      <w:marBottom w:val="120"/>
                                      <w:divBdr>
                                        <w:top w:val="none" w:sz="0" w:space="0" w:color="auto"/>
                                        <w:left w:val="none" w:sz="0" w:space="0" w:color="auto"/>
                                        <w:bottom w:val="none" w:sz="0" w:space="0" w:color="auto"/>
                                        <w:right w:val="none" w:sz="0" w:space="0" w:color="auto"/>
                                      </w:divBdr>
                                      <w:divsChild>
                                        <w:div w:id="1411073272">
                                          <w:marLeft w:val="0"/>
                                          <w:marRight w:val="0"/>
                                          <w:marTop w:val="120"/>
                                          <w:marBottom w:val="120"/>
                                          <w:divBdr>
                                            <w:top w:val="none" w:sz="0" w:space="0" w:color="auto"/>
                                            <w:left w:val="none" w:sz="0" w:space="0" w:color="auto"/>
                                            <w:bottom w:val="none" w:sz="0" w:space="0" w:color="auto"/>
                                            <w:right w:val="none" w:sz="0" w:space="0" w:color="auto"/>
                                          </w:divBdr>
                                          <w:divsChild>
                                            <w:div w:id="1997302090">
                                              <w:marLeft w:val="0"/>
                                              <w:marRight w:val="0"/>
                                              <w:marTop w:val="0"/>
                                              <w:marBottom w:val="0"/>
                                              <w:divBdr>
                                                <w:top w:val="none" w:sz="0" w:space="0" w:color="auto"/>
                                                <w:left w:val="none" w:sz="0" w:space="0" w:color="auto"/>
                                                <w:bottom w:val="none" w:sz="0" w:space="0" w:color="auto"/>
                                                <w:right w:val="none" w:sz="0" w:space="0" w:color="auto"/>
                                              </w:divBdr>
                                              <w:divsChild>
                                                <w:div w:id="21033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7008">
                                          <w:marLeft w:val="0"/>
                                          <w:marRight w:val="0"/>
                                          <w:marTop w:val="0"/>
                                          <w:marBottom w:val="0"/>
                                          <w:divBdr>
                                            <w:top w:val="none" w:sz="0" w:space="0" w:color="auto"/>
                                            <w:left w:val="none" w:sz="0" w:space="0" w:color="auto"/>
                                            <w:bottom w:val="none" w:sz="0" w:space="0" w:color="auto"/>
                                            <w:right w:val="none" w:sz="0" w:space="0" w:color="auto"/>
                                          </w:divBdr>
                                          <w:divsChild>
                                            <w:div w:id="2070227328">
                                              <w:marLeft w:val="0"/>
                                              <w:marRight w:val="0"/>
                                              <w:marTop w:val="0"/>
                                              <w:marBottom w:val="0"/>
                                              <w:divBdr>
                                                <w:top w:val="none" w:sz="0" w:space="0" w:color="auto"/>
                                                <w:left w:val="none" w:sz="0" w:space="0" w:color="auto"/>
                                                <w:bottom w:val="none" w:sz="0" w:space="0" w:color="auto"/>
                                                <w:right w:val="none" w:sz="0" w:space="0" w:color="auto"/>
                                              </w:divBdr>
                                            </w:div>
                                            <w:div w:id="430901284">
                                              <w:marLeft w:val="0"/>
                                              <w:marRight w:val="0"/>
                                              <w:marTop w:val="0"/>
                                              <w:marBottom w:val="0"/>
                                              <w:divBdr>
                                                <w:top w:val="none" w:sz="0" w:space="0" w:color="auto"/>
                                                <w:left w:val="none" w:sz="0" w:space="0" w:color="auto"/>
                                                <w:bottom w:val="none" w:sz="0" w:space="0" w:color="auto"/>
                                                <w:right w:val="none" w:sz="0" w:space="0" w:color="auto"/>
                                              </w:divBdr>
                                            </w:div>
                                            <w:div w:id="1751387994">
                                              <w:marLeft w:val="0"/>
                                              <w:marRight w:val="0"/>
                                              <w:marTop w:val="0"/>
                                              <w:marBottom w:val="0"/>
                                              <w:divBdr>
                                                <w:top w:val="none" w:sz="0" w:space="0" w:color="auto"/>
                                                <w:left w:val="none" w:sz="0" w:space="0" w:color="auto"/>
                                                <w:bottom w:val="none" w:sz="0" w:space="0" w:color="auto"/>
                                                <w:right w:val="none" w:sz="0" w:space="0" w:color="auto"/>
                                              </w:divBdr>
                                            </w:div>
                                            <w:div w:id="220750621">
                                              <w:marLeft w:val="0"/>
                                              <w:marRight w:val="0"/>
                                              <w:marTop w:val="0"/>
                                              <w:marBottom w:val="0"/>
                                              <w:divBdr>
                                                <w:top w:val="none" w:sz="0" w:space="0" w:color="auto"/>
                                                <w:left w:val="none" w:sz="0" w:space="0" w:color="auto"/>
                                                <w:bottom w:val="none" w:sz="0" w:space="0" w:color="auto"/>
                                                <w:right w:val="none" w:sz="0" w:space="0" w:color="auto"/>
                                              </w:divBdr>
                                            </w:div>
                                            <w:div w:id="17431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6377">
                                      <w:marLeft w:val="0"/>
                                      <w:marRight w:val="0"/>
                                      <w:marTop w:val="0"/>
                                      <w:marBottom w:val="0"/>
                                      <w:divBdr>
                                        <w:top w:val="none" w:sz="0" w:space="0" w:color="auto"/>
                                        <w:left w:val="none" w:sz="0" w:space="0" w:color="auto"/>
                                        <w:bottom w:val="none" w:sz="0" w:space="0" w:color="auto"/>
                                        <w:right w:val="none" w:sz="0" w:space="0" w:color="auto"/>
                                      </w:divBdr>
                                    </w:div>
                                    <w:div w:id="904990522">
                                      <w:marLeft w:val="216"/>
                                      <w:marRight w:val="0"/>
                                      <w:marTop w:val="0"/>
                                      <w:marBottom w:val="120"/>
                                      <w:divBdr>
                                        <w:top w:val="none" w:sz="0" w:space="0" w:color="auto"/>
                                        <w:left w:val="none" w:sz="0" w:space="0" w:color="auto"/>
                                        <w:bottom w:val="none" w:sz="0" w:space="0" w:color="auto"/>
                                        <w:right w:val="none" w:sz="0" w:space="0" w:color="auto"/>
                                      </w:divBdr>
                                      <w:divsChild>
                                        <w:div w:id="983974882">
                                          <w:marLeft w:val="0"/>
                                          <w:marRight w:val="0"/>
                                          <w:marTop w:val="120"/>
                                          <w:marBottom w:val="120"/>
                                          <w:divBdr>
                                            <w:top w:val="none" w:sz="0" w:space="0" w:color="auto"/>
                                            <w:left w:val="none" w:sz="0" w:space="0" w:color="auto"/>
                                            <w:bottom w:val="none" w:sz="0" w:space="0" w:color="auto"/>
                                            <w:right w:val="none" w:sz="0" w:space="0" w:color="auto"/>
                                          </w:divBdr>
                                          <w:divsChild>
                                            <w:div w:id="504058907">
                                              <w:marLeft w:val="0"/>
                                              <w:marRight w:val="0"/>
                                              <w:marTop w:val="0"/>
                                              <w:marBottom w:val="0"/>
                                              <w:divBdr>
                                                <w:top w:val="none" w:sz="0" w:space="0" w:color="auto"/>
                                                <w:left w:val="none" w:sz="0" w:space="0" w:color="auto"/>
                                                <w:bottom w:val="none" w:sz="0" w:space="0" w:color="auto"/>
                                                <w:right w:val="none" w:sz="0" w:space="0" w:color="auto"/>
                                              </w:divBdr>
                                              <w:divsChild>
                                                <w:div w:id="10226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3709">
                                          <w:marLeft w:val="0"/>
                                          <w:marRight w:val="0"/>
                                          <w:marTop w:val="0"/>
                                          <w:marBottom w:val="0"/>
                                          <w:divBdr>
                                            <w:top w:val="none" w:sz="0" w:space="0" w:color="auto"/>
                                            <w:left w:val="none" w:sz="0" w:space="0" w:color="auto"/>
                                            <w:bottom w:val="none" w:sz="0" w:space="0" w:color="auto"/>
                                            <w:right w:val="none" w:sz="0" w:space="0" w:color="auto"/>
                                          </w:divBdr>
                                          <w:divsChild>
                                            <w:div w:id="1143036018">
                                              <w:marLeft w:val="0"/>
                                              <w:marRight w:val="0"/>
                                              <w:marTop w:val="0"/>
                                              <w:marBottom w:val="0"/>
                                              <w:divBdr>
                                                <w:top w:val="none" w:sz="0" w:space="0" w:color="auto"/>
                                                <w:left w:val="none" w:sz="0" w:space="0" w:color="auto"/>
                                                <w:bottom w:val="none" w:sz="0" w:space="0" w:color="auto"/>
                                                <w:right w:val="none" w:sz="0" w:space="0" w:color="auto"/>
                                              </w:divBdr>
                                            </w:div>
                                            <w:div w:id="629556585">
                                              <w:marLeft w:val="0"/>
                                              <w:marRight w:val="0"/>
                                              <w:marTop w:val="0"/>
                                              <w:marBottom w:val="0"/>
                                              <w:divBdr>
                                                <w:top w:val="none" w:sz="0" w:space="0" w:color="auto"/>
                                                <w:left w:val="none" w:sz="0" w:space="0" w:color="auto"/>
                                                <w:bottom w:val="none" w:sz="0" w:space="0" w:color="auto"/>
                                                <w:right w:val="none" w:sz="0" w:space="0" w:color="auto"/>
                                              </w:divBdr>
                                            </w:div>
                                            <w:div w:id="1836262845">
                                              <w:marLeft w:val="0"/>
                                              <w:marRight w:val="0"/>
                                              <w:marTop w:val="0"/>
                                              <w:marBottom w:val="0"/>
                                              <w:divBdr>
                                                <w:top w:val="none" w:sz="0" w:space="0" w:color="auto"/>
                                                <w:left w:val="none" w:sz="0" w:space="0" w:color="auto"/>
                                                <w:bottom w:val="none" w:sz="0" w:space="0" w:color="auto"/>
                                                <w:right w:val="none" w:sz="0" w:space="0" w:color="auto"/>
                                              </w:divBdr>
                                            </w:div>
                                            <w:div w:id="1572036659">
                                              <w:marLeft w:val="0"/>
                                              <w:marRight w:val="0"/>
                                              <w:marTop w:val="0"/>
                                              <w:marBottom w:val="0"/>
                                              <w:divBdr>
                                                <w:top w:val="none" w:sz="0" w:space="0" w:color="auto"/>
                                                <w:left w:val="none" w:sz="0" w:space="0" w:color="auto"/>
                                                <w:bottom w:val="none" w:sz="0" w:space="0" w:color="auto"/>
                                                <w:right w:val="none" w:sz="0" w:space="0" w:color="auto"/>
                                              </w:divBdr>
                                            </w:div>
                                            <w:div w:id="3982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3170">
                                      <w:marLeft w:val="0"/>
                                      <w:marRight w:val="0"/>
                                      <w:marTop w:val="0"/>
                                      <w:marBottom w:val="0"/>
                                      <w:divBdr>
                                        <w:top w:val="none" w:sz="0" w:space="0" w:color="auto"/>
                                        <w:left w:val="none" w:sz="0" w:space="0" w:color="auto"/>
                                        <w:bottom w:val="none" w:sz="0" w:space="0" w:color="auto"/>
                                        <w:right w:val="none" w:sz="0" w:space="0" w:color="auto"/>
                                      </w:divBdr>
                                    </w:div>
                                    <w:div w:id="410935526">
                                      <w:marLeft w:val="216"/>
                                      <w:marRight w:val="0"/>
                                      <w:marTop w:val="0"/>
                                      <w:marBottom w:val="120"/>
                                      <w:divBdr>
                                        <w:top w:val="none" w:sz="0" w:space="0" w:color="auto"/>
                                        <w:left w:val="none" w:sz="0" w:space="0" w:color="auto"/>
                                        <w:bottom w:val="none" w:sz="0" w:space="0" w:color="auto"/>
                                        <w:right w:val="none" w:sz="0" w:space="0" w:color="auto"/>
                                      </w:divBdr>
                                      <w:divsChild>
                                        <w:div w:id="246961250">
                                          <w:marLeft w:val="0"/>
                                          <w:marRight w:val="0"/>
                                          <w:marTop w:val="120"/>
                                          <w:marBottom w:val="120"/>
                                          <w:divBdr>
                                            <w:top w:val="none" w:sz="0" w:space="0" w:color="auto"/>
                                            <w:left w:val="none" w:sz="0" w:space="0" w:color="auto"/>
                                            <w:bottom w:val="none" w:sz="0" w:space="0" w:color="auto"/>
                                            <w:right w:val="none" w:sz="0" w:space="0" w:color="auto"/>
                                          </w:divBdr>
                                          <w:divsChild>
                                            <w:div w:id="657659622">
                                              <w:marLeft w:val="0"/>
                                              <w:marRight w:val="0"/>
                                              <w:marTop w:val="0"/>
                                              <w:marBottom w:val="0"/>
                                              <w:divBdr>
                                                <w:top w:val="none" w:sz="0" w:space="0" w:color="auto"/>
                                                <w:left w:val="none" w:sz="0" w:space="0" w:color="auto"/>
                                                <w:bottom w:val="none" w:sz="0" w:space="0" w:color="auto"/>
                                                <w:right w:val="none" w:sz="0" w:space="0" w:color="auto"/>
                                              </w:divBdr>
                                              <w:divsChild>
                                                <w:div w:id="6027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3589">
                                          <w:marLeft w:val="0"/>
                                          <w:marRight w:val="0"/>
                                          <w:marTop w:val="0"/>
                                          <w:marBottom w:val="0"/>
                                          <w:divBdr>
                                            <w:top w:val="none" w:sz="0" w:space="0" w:color="auto"/>
                                            <w:left w:val="none" w:sz="0" w:space="0" w:color="auto"/>
                                            <w:bottom w:val="none" w:sz="0" w:space="0" w:color="auto"/>
                                            <w:right w:val="none" w:sz="0" w:space="0" w:color="auto"/>
                                          </w:divBdr>
                                          <w:divsChild>
                                            <w:div w:id="1658530108">
                                              <w:marLeft w:val="0"/>
                                              <w:marRight w:val="0"/>
                                              <w:marTop w:val="0"/>
                                              <w:marBottom w:val="0"/>
                                              <w:divBdr>
                                                <w:top w:val="none" w:sz="0" w:space="0" w:color="auto"/>
                                                <w:left w:val="none" w:sz="0" w:space="0" w:color="auto"/>
                                                <w:bottom w:val="none" w:sz="0" w:space="0" w:color="auto"/>
                                                <w:right w:val="none" w:sz="0" w:space="0" w:color="auto"/>
                                              </w:divBdr>
                                            </w:div>
                                            <w:div w:id="2083797119">
                                              <w:marLeft w:val="0"/>
                                              <w:marRight w:val="0"/>
                                              <w:marTop w:val="0"/>
                                              <w:marBottom w:val="0"/>
                                              <w:divBdr>
                                                <w:top w:val="none" w:sz="0" w:space="0" w:color="auto"/>
                                                <w:left w:val="none" w:sz="0" w:space="0" w:color="auto"/>
                                                <w:bottom w:val="none" w:sz="0" w:space="0" w:color="auto"/>
                                                <w:right w:val="none" w:sz="0" w:space="0" w:color="auto"/>
                                              </w:divBdr>
                                            </w:div>
                                            <w:div w:id="1798065352">
                                              <w:marLeft w:val="0"/>
                                              <w:marRight w:val="0"/>
                                              <w:marTop w:val="0"/>
                                              <w:marBottom w:val="0"/>
                                              <w:divBdr>
                                                <w:top w:val="none" w:sz="0" w:space="0" w:color="auto"/>
                                                <w:left w:val="none" w:sz="0" w:space="0" w:color="auto"/>
                                                <w:bottom w:val="none" w:sz="0" w:space="0" w:color="auto"/>
                                                <w:right w:val="none" w:sz="0" w:space="0" w:color="auto"/>
                                              </w:divBdr>
                                            </w:div>
                                            <w:div w:id="1154684360">
                                              <w:marLeft w:val="0"/>
                                              <w:marRight w:val="0"/>
                                              <w:marTop w:val="0"/>
                                              <w:marBottom w:val="0"/>
                                              <w:divBdr>
                                                <w:top w:val="none" w:sz="0" w:space="0" w:color="auto"/>
                                                <w:left w:val="none" w:sz="0" w:space="0" w:color="auto"/>
                                                <w:bottom w:val="none" w:sz="0" w:space="0" w:color="auto"/>
                                                <w:right w:val="none" w:sz="0" w:space="0" w:color="auto"/>
                                              </w:divBdr>
                                            </w:div>
                                            <w:div w:id="6133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9419">
                                      <w:marLeft w:val="0"/>
                                      <w:marRight w:val="0"/>
                                      <w:marTop w:val="0"/>
                                      <w:marBottom w:val="0"/>
                                      <w:divBdr>
                                        <w:top w:val="none" w:sz="0" w:space="0" w:color="auto"/>
                                        <w:left w:val="none" w:sz="0" w:space="0" w:color="auto"/>
                                        <w:bottom w:val="none" w:sz="0" w:space="0" w:color="auto"/>
                                        <w:right w:val="none" w:sz="0" w:space="0" w:color="auto"/>
                                      </w:divBdr>
                                    </w:div>
                                    <w:div w:id="181863211">
                                      <w:marLeft w:val="216"/>
                                      <w:marRight w:val="0"/>
                                      <w:marTop w:val="0"/>
                                      <w:marBottom w:val="120"/>
                                      <w:divBdr>
                                        <w:top w:val="none" w:sz="0" w:space="0" w:color="auto"/>
                                        <w:left w:val="none" w:sz="0" w:space="0" w:color="auto"/>
                                        <w:bottom w:val="none" w:sz="0" w:space="0" w:color="auto"/>
                                        <w:right w:val="none" w:sz="0" w:space="0" w:color="auto"/>
                                      </w:divBdr>
                                      <w:divsChild>
                                        <w:div w:id="1902713900">
                                          <w:marLeft w:val="0"/>
                                          <w:marRight w:val="0"/>
                                          <w:marTop w:val="120"/>
                                          <w:marBottom w:val="120"/>
                                          <w:divBdr>
                                            <w:top w:val="none" w:sz="0" w:space="0" w:color="auto"/>
                                            <w:left w:val="none" w:sz="0" w:space="0" w:color="auto"/>
                                            <w:bottom w:val="none" w:sz="0" w:space="0" w:color="auto"/>
                                            <w:right w:val="none" w:sz="0" w:space="0" w:color="auto"/>
                                          </w:divBdr>
                                          <w:divsChild>
                                            <w:div w:id="1180850999">
                                              <w:marLeft w:val="0"/>
                                              <w:marRight w:val="0"/>
                                              <w:marTop w:val="0"/>
                                              <w:marBottom w:val="0"/>
                                              <w:divBdr>
                                                <w:top w:val="none" w:sz="0" w:space="0" w:color="auto"/>
                                                <w:left w:val="none" w:sz="0" w:space="0" w:color="auto"/>
                                                <w:bottom w:val="none" w:sz="0" w:space="0" w:color="auto"/>
                                                <w:right w:val="none" w:sz="0" w:space="0" w:color="auto"/>
                                              </w:divBdr>
                                              <w:divsChild>
                                                <w:div w:id="21117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90030">
                                          <w:marLeft w:val="0"/>
                                          <w:marRight w:val="0"/>
                                          <w:marTop w:val="0"/>
                                          <w:marBottom w:val="0"/>
                                          <w:divBdr>
                                            <w:top w:val="none" w:sz="0" w:space="0" w:color="auto"/>
                                            <w:left w:val="none" w:sz="0" w:space="0" w:color="auto"/>
                                            <w:bottom w:val="none" w:sz="0" w:space="0" w:color="auto"/>
                                            <w:right w:val="none" w:sz="0" w:space="0" w:color="auto"/>
                                          </w:divBdr>
                                          <w:divsChild>
                                            <w:div w:id="1581325272">
                                              <w:marLeft w:val="0"/>
                                              <w:marRight w:val="0"/>
                                              <w:marTop w:val="0"/>
                                              <w:marBottom w:val="0"/>
                                              <w:divBdr>
                                                <w:top w:val="none" w:sz="0" w:space="0" w:color="auto"/>
                                                <w:left w:val="none" w:sz="0" w:space="0" w:color="auto"/>
                                                <w:bottom w:val="none" w:sz="0" w:space="0" w:color="auto"/>
                                                <w:right w:val="none" w:sz="0" w:space="0" w:color="auto"/>
                                              </w:divBdr>
                                            </w:div>
                                            <w:div w:id="1216048477">
                                              <w:marLeft w:val="0"/>
                                              <w:marRight w:val="0"/>
                                              <w:marTop w:val="0"/>
                                              <w:marBottom w:val="0"/>
                                              <w:divBdr>
                                                <w:top w:val="none" w:sz="0" w:space="0" w:color="auto"/>
                                                <w:left w:val="none" w:sz="0" w:space="0" w:color="auto"/>
                                                <w:bottom w:val="none" w:sz="0" w:space="0" w:color="auto"/>
                                                <w:right w:val="none" w:sz="0" w:space="0" w:color="auto"/>
                                              </w:divBdr>
                                            </w:div>
                                            <w:div w:id="884374337">
                                              <w:marLeft w:val="0"/>
                                              <w:marRight w:val="0"/>
                                              <w:marTop w:val="0"/>
                                              <w:marBottom w:val="0"/>
                                              <w:divBdr>
                                                <w:top w:val="none" w:sz="0" w:space="0" w:color="auto"/>
                                                <w:left w:val="none" w:sz="0" w:space="0" w:color="auto"/>
                                                <w:bottom w:val="none" w:sz="0" w:space="0" w:color="auto"/>
                                                <w:right w:val="none" w:sz="0" w:space="0" w:color="auto"/>
                                              </w:divBdr>
                                            </w:div>
                                            <w:div w:id="694885040">
                                              <w:marLeft w:val="0"/>
                                              <w:marRight w:val="0"/>
                                              <w:marTop w:val="0"/>
                                              <w:marBottom w:val="0"/>
                                              <w:divBdr>
                                                <w:top w:val="none" w:sz="0" w:space="0" w:color="auto"/>
                                                <w:left w:val="none" w:sz="0" w:space="0" w:color="auto"/>
                                                <w:bottom w:val="none" w:sz="0" w:space="0" w:color="auto"/>
                                                <w:right w:val="none" w:sz="0" w:space="0" w:color="auto"/>
                                              </w:divBdr>
                                            </w:div>
                                            <w:div w:id="15798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5536">
                                      <w:marLeft w:val="0"/>
                                      <w:marRight w:val="0"/>
                                      <w:marTop w:val="0"/>
                                      <w:marBottom w:val="0"/>
                                      <w:divBdr>
                                        <w:top w:val="none" w:sz="0" w:space="0" w:color="auto"/>
                                        <w:left w:val="none" w:sz="0" w:space="0" w:color="auto"/>
                                        <w:bottom w:val="none" w:sz="0" w:space="0" w:color="auto"/>
                                        <w:right w:val="none" w:sz="0" w:space="0" w:color="auto"/>
                                      </w:divBdr>
                                    </w:div>
                                    <w:div w:id="1780830127">
                                      <w:marLeft w:val="216"/>
                                      <w:marRight w:val="0"/>
                                      <w:marTop w:val="0"/>
                                      <w:marBottom w:val="120"/>
                                      <w:divBdr>
                                        <w:top w:val="none" w:sz="0" w:space="0" w:color="auto"/>
                                        <w:left w:val="none" w:sz="0" w:space="0" w:color="auto"/>
                                        <w:bottom w:val="none" w:sz="0" w:space="0" w:color="auto"/>
                                        <w:right w:val="none" w:sz="0" w:space="0" w:color="auto"/>
                                      </w:divBdr>
                                      <w:divsChild>
                                        <w:div w:id="1427191093">
                                          <w:marLeft w:val="0"/>
                                          <w:marRight w:val="0"/>
                                          <w:marTop w:val="120"/>
                                          <w:marBottom w:val="120"/>
                                          <w:divBdr>
                                            <w:top w:val="none" w:sz="0" w:space="0" w:color="auto"/>
                                            <w:left w:val="none" w:sz="0" w:space="0" w:color="auto"/>
                                            <w:bottom w:val="none" w:sz="0" w:space="0" w:color="auto"/>
                                            <w:right w:val="none" w:sz="0" w:space="0" w:color="auto"/>
                                          </w:divBdr>
                                          <w:divsChild>
                                            <w:div w:id="160044082">
                                              <w:marLeft w:val="0"/>
                                              <w:marRight w:val="0"/>
                                              <w:marTop w:val="0"/>
                                              <w:marBottom w:val="0"/>
                                              <w:divBdr>
                                                <w:top w:val="none" w:sz="0" w:space="0" w:color="auto"/>
                                                <w:left w:val="none" w:sz="0" w:space="0" w:color="auto"/>
                                                <w:bottom w:val="none" w:sz="0" w:space="0" w:color="auto"/>
                                                <w:right w:val="none" w:sz="0" w:space="0" w:color="auto"/>
                                              </w:divBdr>
                                              <w:divsChild>
                                                <w:div w:id="13477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7311">
                                          <w:marLeft w:val="0"/>
                                          <w:marRight w:val="0"/>
                                          <w:marTop w:val="0"/>
                                          <w:marBottom w:val="0"/>
                                          <w:divBdr>
                                            <w:top w:val="none" w:sz="0" w:space="0" w:color="auto"/>
                                            <w:left w:val="none" w:sz="0" w:space="0" w:color="auto"/>
                                            <w:bottom w:val="none" w:sz="0" w:space="0" w:color="auto"/>
                                            <w:right w:val="none" w:sz="0" w:space="0" w:color="auto"/>
                                          </w:divBdr>
                                          <w:divsChild>
                                            <w:div w:id="1387291413">
                                              <w:marLeft w:val="0"/>
                                              <w:marRight w:val="0"/>
                                              <w:marTop w:val="0"/>
                                              <w:marBottom w:val="0"/>
                                              <w:divBdr>
                                                <w:top w:val="none" w:sz="0" w:space="0" w:color="auto"/>
                                                <w:left w:val="none" w:sz="0" w:space="0" w:color="auto"/>
                                                <w:bottom w:val="none" w:sz="0" w:space="0" w:color="auto"/>
                                                <w:right w:val="none" w:sz="0" w:space="0" w:color="auto"/>
                                              </w:divBdr>
                                            </w:div>
                                            <w:div w:id="1392538757">
                                              <w:marLeft w:val="0"/>
                                              <w:marRight w:val="0"/>
                                              <w:marTop w:val="0"/>
                                              <w:marBottom w:val="0"/>
                                              <w:divBdr>
                                                <w:top w:val="none" w:sz="0" w:space="0" w:color="auto"/>
                                                <w:left w:val="none" w:sz="0" w:space="0" w:color="auto"/>
                                                <w:bottom w:val="none" w:sz="0" w:space="0" w:color="auto"/>
                                                <w:right w:val="none" w:sz="0" w:space="0" w:color="auto"/>
                                              </w:divBdr>
                                            </w:div>
                                            <w:div w:id="990211065">
                                              <w:marLeft w:val="0"/>
                                              <w:marRight w:val="0"/>
                                              <w:marTop w:val="0"/>
                                              <w:marBottom w:val="0"/>
                                              <w:divBdr>
                                                <w:top w:val="none" w:sz="0" w:space="0" w:color="auto"/>
                                                <w:left w:val="none" w:sz="0" w:space="0" w:color="auto"/>
                                                <w:bottom w:val="none" w:sz="0" w:space="0" w:color="auto"/>
                                                <w:right w:val="none" w:sz="0" w:space="0" w:color="auto"/>
                                              </w:divBdr>
                                            </w:div>
                                            <w:div w:id="1314217693">
                                              <w:marLeft w:val="0"/>
                                              <w:marRight w:val="0"/>
                                              <w:marTop w:val="0"/>
                                              <w:marBottom w:val="0"/>
                                              <w:divBdr>
                                                <w:top w:val="none" w:sz="0" w:space="0" w:color="auto"/>
                                                <w:left w:val="none" w:sz="0" w:space="0" w:color="auto"/>
                                                <w:bottom w:val="none" w:sz="0" w:space="0" w:color="auto"/>
                                                <w:right w:val="none" w:sz="0" w:space="0" w:color="auto"/>
                                              </w:divBdr>
                                            </w:div>
                                            <w:div w:id="14626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2448">
                                      <w:marLeft w:val="0"/>
                                      <w:marRight w:val="0"/>
                                      <w:marTop w:val="0"/>
                                      <w:marBottom w:val="0"/>
                                      <w:divBdr>
                                        <w:top w:val="none" w:sz="0" w:space="0" w:color="auto"/>
                                        <w:left w:val="none" w:sz="0" w:space="0" w:color="auto"/>
                                        <w:bottom w:val="none" w:sz="0" w:space="0" w:color="auto"/>
                                        <w:right w:val="none" w:sz="0" w:space="0" w:color="auto"/>
                                      </w:divBdr>
                                    </w:div>
                                    <w:div w:id="1835030942">
                                      <w:marLeft w:val="216"/>
                                      <w:marRight w:val="0"/>
                                      <w:marTop w:val="0"/>
                                      <w:marBottom w:val="120"/>
                                      <w:divBdr>
                                        <w:top w:val="none" w:sz="0" w:space="0" w:color="auto"/>
                                        <w:left w:val="none" w:sz="0" w:space="0" w:color="auto"/>
                                        <w:bottom w:val="none" w:sz="0" w:space="0" w:color="auto"/>
                                        <w:right w:val="none" w:sz="0" w:space="0" w:color="auto"/>
                                      </w:divBdr>
                                      <w:divsChild>
                                        <w:div w:id="1095050213">
                                          <w:marLeft w:val="0"/>
                                          <w:marRight w:val="0"/>
                                          <w:marTop w:val="120"/>
                                          <w:marBottom w:val="120"/>
                                          <w:divBdr>
                                            <w:top w:val="none" w:sz="0" w:space="0" w:color="auto"/>
                                            <w:left w:val="none" w:sz="0" w:space="0" w:color="auto"/>
                                            <w:bottom w:val="none" w:sz="0" w:space="0" w:color="auto"/>
                                            <w:right w:val="none" w:sz="0" w:space="0" w:color="auto"/>
                                          </w:divBdr>
                                          <w:divsChild>
                                            <w:div w:id="703792156">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121">
                                          <w:marLeft w:val="0"/>
                                          <w:marRight w:val="0"/>
                                          <w:marTop w:val="0"/>
                                          <w:marBottom w:val="0"/>
                                          <w:divBdr>
                                            <w:top w:val="none" w:sz="0" w:space="0" w:color="auto"/>
                                            <w:left w:val="none" w:sz="0" w:space="0" w:color="auto"/>
                                            <w:bottom w:val="none" w:sz="0" w:space="0" w:color="auto"/>
                                            <w:right w:val="none" w:sz="0" w:space="0" w:color="auto"/>
                                          </w:divBdr>
                                          <w:divsChild>
                                            <w:div w:id="649871602">
                                              <w:marLeft w:val="0"/>
                                              <w:marRight w:val="0"/>
                                              <w:marTop w:val="0"/>
                                              <w:marBottom w:val="0"/>
                                              <w:divBdr>
                                                <w:top w:val="none" w:sz="0" w:space="0" w:color="auto"/>
                                                <w:left w:val="none" w:sz="0" w:space="0" w:color="auto"/>
                                                <w:bottom w:val="none" w:sz="0" w:space="0" w:color="auto"/>
                                                <w:right w:val="none" w:sz="0" w:space="0" w:color="auto"/>
                                              </w:divBdr>
                                            </w:div>
                                            <w:div w:id="832570936">
                                              <w:marLeft w:val="0"/>
                                              <w:marRight w:val="0"/>
                                              <w:marTop w:val="0"/>
                                              <w:marBottom w:val="0"/>
                                              <w:divBdr>
                                                <w:top w:val="none" w:sz="0" w:space="0" w:color="auto"/>
                                                <w:left w:val="none" w:sz="0" w:space="0" w:color="auto"/>
                                                <w:bottom w:val="none" w:sz="0" w:space="0" w:color="auto"/>
                                                <w:right w:val="none" w:sz="0" w:space="0" w:color="auto"/>
                                              </w:divBdr>
                                            </w:div>
                                            <w:div w:id="463424844">
                                              <w:marLeft w:val="0"/>
                                              <w:marRight w:val="0"/>
                                              <w:marTop w:val="0"/>
                                              <w:marBottom w:val="0"/>
                                              <w:divBdr>
                                                <w:top w:val="none" w:sz="0" w:space="0" w:color="auto"/>
                                                <w:left w:val="none" w:sz="0" w:space="0" w:color="auto"/>
                                                <w:bottom w:val="none" w:sz="0" w:space="0" w:color="auto"/>
                                                <w:right w:val="none" w:sz="0" w:space="0" w:color="auto"/>
                                              </w:divBdr>
                                            </w:div>
                                            <w:div w:id="226839874">
                                              <w:marLeft w:val="0"/>
                                              <w:marRight w:val="0"/>
                                              <w:marTop w:val="0"/>
                                              <w:marBottom w:val="0"/>
                                              <w:divBdr>
                                                <w:top w:val="none" w:sz="0" w:space="0" w:color="auto"/>
                                                <w:left w:val="none" w:sz="0" w:space="0" w:color="auto"/>
                                                <w:bottom w:val="none" w:sz="0" w:space="0" w:color="auto"/>
                                                <w:right w:val="none" w:sz="0" w:space="0" w:color="auto"/>
                                              </w:divBdr>
                                            </w:div>
                                            <w:div w:id="2382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05865">
                                      <w:marLeft w:val="0"/>
                                      <w:marRight w:val="0"/>
                                      <w:marTop w:val="0"/>
                                      <w:marBottom w:val="0"/>
                                      <w:divBdr>
                                        <w:top w:val="none" w:sz="0" w:space="0" w:color="auto"/>
                                        <w:left w:val="none" w:sz="0" w:space="0" w:color="auto"/>
                                        <w:bottom w:val="none" w:sz="0" w:space="0" w:color="auto"/>
                                        <w:right w:val="none" w:sz="0" w:space="0" w:color="auto"/>
                                      </w:divBdr>
                                    </w:div>
                                    <w:div w:id="1181746295">
                                      <w:marLeft w:val="216"/>
                                      <w:marRight w:val="0"/>
                                      <w:marTop w:val="0"/>
                                      <w:marBottom w:val="120"/>
                                      <w:divBdr>
                                        <w:top w:val="none" w:sz="0" w:space="0" w:color="auto"/>
                                        <w:left w:val="none" w:sz="0" w:space="0" w:color="auto"/>
                                        <w:bottom w:val="none" w:sz="0" w:space="0" w:color="auto"/>
                                        <w:right w:val="none" w:sz="0" w:space="0" w:color="auto"/>
                                      </w:divBdr>
                                      <w:divsChild>
                                        <w:div w:id="1585457172">
                                          <w:marLeft w:val="0"/>
                                          <w:marRight w:val="0"/>
                                          <w:marTop w:val="120"/>
                                          <w:marBottom w:val="120"/>
                                          <w:divBdr>
                                            <w:top w:val="none" w:sz="0" w:space="0" w:color="auto"/>
                                            <w:left w:val="none" w:sz="0" w:space="0" w:color="auto"/>
                                            <w:bottom w:val="none" w:sz="0" w:space="0" w:color="auto"/>
                                            <w:right w:val="none" w:sz="0" w:space="0" w:color="auto"/>
                                          </w:divBdr>
                                          <w:divsChild>
                                            <w:div w:id="884411589">
                                              <w:marLeft w:val="0"/>
                                              <w:marRight w:val="0"/>
                                              <w:marTop w:val="0"/>
                                              <w:marBottom w:val="0"/>
                                              <w:divBdr>
                                                <w:top w:val="none" w:sz="0" w:space="0" w:color="auto"/>
                                                <w:left w:val="none" w:sz="0" w:space="0" w:color="auto"/>
                                                <w:bottom w:val="none" w:sz="0" w:space="0" w:color="auto"/>
                                                <w:right w:val="none" w:sz="0" w:space="0" w:color="auto"/>
                                              </w:divBdr>
                                              <w:divsChild>
                                                <w:div w:id="5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3797">
                                          <w:marLeft w:val="0"/>
                                          <w:marRight w:val="0"/>
                                          <w:marTop w:val="0"/>
                                          <w:marBottom w:val="0"/>
                                          <w:divBdr>
                                            <w:top w:val="none" w:sz="0" w:space="0" w:color="auto"/>
                                            <w:left w:val="none" w:sz="0" w:space="0" w:color="auto"/>
                                            <w:bottom w:val="none" w:sz="0" w:space="0" w:color="auto"/>
                                            <w:right w:val="none" w:sz="0" w:space="0" w:color="auto"/>
                                          </w:divBdr>
                                          <w:divsChild>
                                            <w:div w:id="651956757">
                                              <w:marLeft w:val="0"/>
                                              <w:marRight w:val="0"/>
                                              <w:marTop w:val="0"/>
                                              <w:marBottom w:val="0"/>
                                              <w:divBdr>
                                                <w:top w:val="none" w:sz="0" w:space="0" w:color="auto"/>
                                                <w:left w:val="none" w:sz="0" w:space="0" w:color="auto"/>
                                                <w:bottom w:val="none" w:sz="0" w:space="0" w:color="auto"/>
                                                <w:right w:val="none" w:sz="0" w:space="0" w:color="auto"/>
                                              </w:divBdr>
                                            </w:div>
                                            <w:div w:id="896281632">
                                              <w:marLeft w:val="0"/>
                                              <w:marRight w:val="0"/>
                                              <w:marTop w:val="0"/>
                                              <w:marBottom w:val="0"/>
                                              <w:divBdr>
                                                <w:top w:val="none" w:sz="0" w:space="0" w:color="auto"/>
                                                <w:left w:val="none" w:sz="0" w:space="0" w:color="auto"/>
                                                <w:bottom w:val="none" w:sz="0" w:space="0" w:color="auto"/>
                                                <w:right w:val="none" w:sz="0" w:space="0" w:color="auto"/>
                                              </w:divBdr>
                                            </w:div>
                                            <w:div w:id="1737122372">
                                              <w:marLeft w:val="0"/>
                                              <w:marRight w:val="0"/>
                                              <w:marTop w:val="0"/>
                                              <w:marBottom w:val="0"/>
                                              <w:divBdr>
                                                <w:top w:val="none" w:sz="0" w:space="0" w:color="auto"/>
                                                <w:left w:val="none" w:sz="0" w:space="0" w:color="auto"/>
                                                <w:bottom w:val="none" w:sz="0" w:space="0" w:color="auto"/>
                                                <w:right w:val="none" w:sz="0" w:space="0" w:color="auto"/>
                                              </w:divBdr>
                                            </w:div>
                                            <w:div w:id="2061317476">
                                              <w:marLeft w:val="0"/>
                                              <w:marRight w:val="0"/>
                                              <w:marTop w:val="0"/>
                                              <w:marBottom w:val="0"/>
                                              <w:divBdr>
                                                <w:top w:val="none" w:sz="0" w:space="0" w:color="auto"/>
                                                <w:left w:val="none" w:sz="0" w:space="0" w:color="auto"/>
                                                <w:bottom w:val="none" w:sz="0" w:space="0" w:color="auto"/>
                                                <w:right w:val="none" w:sz="0" w:space="0" w:color="auto"/>
                                              </w:divBdr>
                                            </w:div>
                                            <w:div w:id="1525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3836">
                                      <w:marLeft w:val="0"/>
                                      <w:marRight w:val="0"/>
                                      <w:marTop w:val="0"/>
                                      <w:marBottom w:val="0"/>
                                      <w:divBdr>
                                        <w:top w:val="none" w:sz="0" w:space="0" w:color="auto"/>
                                        <w:left w:val="none" w:sz="0" w:space="0" w:color="auto"/>
                                        <w:bottom w:val="none" w:sz="0" w:space="0" w:color="auto"/>
                                        <w:right w:val="none" w:sz="0" w:space="0" w:color="auto"/>
                                      </w:divBdr>
                                    </w:div>
                                    <w:div w:id="1573540487">
                                      <w:marLeft w:val="216"/>
                                      <w:marRight w:val="0"/>
                                      <w:marTop w:val="0"/>
                                      <w:marBottom w:val="120"/>
                                      <w:divBdr>
                                        <w:top w:val="none" w:sz="0" w:space="0" w:color="auto"/>
                                        <w:left w:val="none" w:sz="0" w:space="0" w:color="auto"/>
                                        <w:bottom w:val="none" w:sz="0" w:space="0" w:color="auto"/>
                                        <w:right w:val="none" w:sz="0" w:space="0" w:color="auto"/>
                                      </w:divBdr>
                                      <w:divsChild>
                                        <w:div w:id="811217347">
                                          <w:marLeft w:val="0"/>
                                          <w:marRight w:val="0"/>
                                          <w:marTop w:val="120"/>
                                          <w:marBottom w:val="120"/>
                                          <w:divBdr>
                                            <w:top w:val="none" w:sz="0" w:space="0" w:color="auto"/>
                                            <w:left w:val="none" w:sz="0" w:space="0" w:color="auto"/>
                                            <w:bottom w:val="none" w:sz="0" w:space="0" w:color="auto"/>
                                            <w:right w:val="none" w:sz="0" w:space="0" w:color="auto"/>
                                          </w:divBdr>
                                          <w:divsChild>
                                            <w:div w:id="350886181">
                                              <w:marLeft w:val="0"/>
                                              <w:marRight w:val="0"/>
                                              <w:marTop w:val="0"/>
                                              <w:marBottom w:val="0"/>
                                              <w:divBdr>
                                                <w:top w:val="none" w:sz="0" w:space="0" w:color="auto"/>
                                                <w:left w:val="none" w:sz="0" w:space="0" w:color="auto"/>
                                                <w:bottom w:val="none" w:sz="0" w:space="0" w:color="auto"/>
                                                <w:right w:val="none" w:sz="0" w:space="0" w:color="auto"/>
                                              </w:divBdr>
                                              <w:divsChild>
                                                <w:div w:id="12503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848">
                                          <w:marLeft w:val="0"/>
                                          <w:marRight w:val="0"/>
                                          <w:marTop w:val="0"/>
                                          <w:marBottom w:val="0"/>
                                          <w:divBdr>
                                            <w:top w:val="none" w:sz="0" w:space="0" w:color="auto"/>
                                            <w:left w:val="none" w:sz="0" w:space="0" w:color="auto"/>
                                            <w:bottom w:val="none" w:sz="0" w:space="0" w:color="auto"/>
                                            <w:right w:val="none" w:sz="0" w:space="0" w:color="auto"/>
                                          </w:divBdr>
                                          <w:divsChild>
                                            <w:div w:id="478574756">
                                              <w:marLeft w:val="0"/>
                                              <w:marRight w:val="0"/>
                                              <w:marTop w:val="0"/>
                                              <w:marBottom w:val="0"/>
                                              <w:divBdr>
                                                <w:top w:val="none" w:sz="0" w:space="0" w:color="auto"/>
                                                <w:left w:val="none" w:sz="0" w:space="0" w:color="auto"/>
                                                <w:bottom w:val="none" w:sz="0" w:space="0" w:color="auto"/>
                                                <w:right w:val="none" w:sz="0" w:space="0" w:color="auto"/>
                                              </w:divBdr>
                                            </w:div>
                                            <w:div w:id="1410081228">
                                              <w:marLeft w:val="0"/>
                                              <w:marRight w:val="0"/>
                                              <w:marTop w:val="0"/>
                                              <w:marBottom w:val="0"/>
                                              <w:divBdr>
                                                <w:top w:val="none" w:sz="0" w:space="0" w:color="auto"/>
                                                <w:left w:val="none" w:sz="0" w:space="0" w:color="auto"/>
                                                <w:bottom w:val="none" w:sz="0" w:space="0" w:color="auto"/>
                                                <w:right w:val="none" w:sz="0" w:space="0" w:color="auto"/>
                                              </w:divBdr>
                                            </w:div>
                                            <w:div w:id="384062727">
                                              <w:marLeft w:val="0"/>
                                              <w:marRight w:val="0"/>
                                              <w:marTop w:val="0"/>
                                              <w:marBottom w:val="0"/>
                                              <w:divBdr>
                                                <w:top w:val="none" w:sz="0" w:space="0" w:color="auto"/>
                                                <w:left w:val="none" w:sz="0" w:space="0" w:color="auto"/>
                                                <w:bottom w:val="none" w:sz="0" w:space="0" w:color="auto"/>
                                                <w:right w:val="none" w:sz="0" w:space="0" w:color="auto"/>
                                              </w:divBdr>
                                            </w:div>
                                            <w:div w:id="16276388">
                                              <w:marLeft w:val="0"/>
                                              <w:marRight w:val="0"/>
                                              <w:marTop w:val="0"/>
                                              <w:marBottom w:val="0"/>
                                              <w:divBdr>
                                                <w:top w:val="none" w:sz="0" w:space="0" w:color="auto"/>
                                                <w:left w:val="none" w:sz="0" w:space="0" w:color="auto"/>
                                                <w:bottom w:val="none" w:sz="0" w:space="0" w:color="auto"/>
                                                <w:right w:val="none" w:sz="0" w:space="0" w:color="auto"/>
                                              </w:divBdr>
                                            </w:div>
                                            <w:div w:id="11102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709">
                                      <w:marLeft w:val="0"/>
                                      <w:marRight w:val="0"/>
                                      <w:marTop w:val="0"/>
                                      <w:marBottom w:val="0"/>
                                      <w:divBdr>
                                        <w:top w:val="none" w:sz="0" w:space="0" w:color="auto"/>
                                        <w:left w:val="none" w:sz="0" w:space="0" w:color="auto"/>
                                        <w:bottom w:val="none" w:sz="0" w:space="0" w:color="auto"/>
                                        <w:right w:val="none" w:sz="0" w:space="0" w:color="auto"/>
                                      </w:divBdr>
                                    </w:div>
                                    <w:div w:id="849442399">
                                      <w:marLeft w:val="216"/>
                                      <w:marRight w:val="0"/>
                                      <w:marTop w:val="0"/>
                                      <w:marBottom w:val="120"/>
                                      <w:divBdr>
                                        <w:top w:val="none" w:sz="0" w:space="0" w:color="auto"/>
                                        <w:left w:val="none" w:sz="0" w:space="0" w:color="auto"/>
                                        <w:bottom w:val="none" w:sz="0" w:space="0" w:color="auto"/>
                                        <w:right w:val="none" w:sz="0" w:space="0" w:color="auto"/>
                                      </w:divBdr>
                                      <w:divsChild>
                                        <w:div w:id="1191794785">
                                          <w:marLeft w:val="0"/>
                                          <w:marRight w:val="0"/>
                                          <w:marTop w:val="120"/>
                                          <w:marBottom w:val="120"/>
                                          <w:divBdr>
                                            <w:top w:val="none" w:sz="0" w:space="0" w:color="auto"/>
                                            <w:left w:val="none" w:sz="0" w:space="0" w:color="auto"/>
                                            <w:bottom w:val="none" w:sz="0" w:space="0" w:color="auto"/>
                                            <w:right w:val="none" w:sz="0" w:space="0" w:color="auto"/>
                                          </w:divBdr>
                                          <w:divsChild>
                                            <w:div w:id="1785344973">
                                              <w:marLeft w:val="0"/>
                                              <w:marRight w:val="0"/>
                                              <w:marTop w:val="0"/>
                                              <w:marBottom w:val="0"/>
                                              <w:divBdr>
                                                <w:top w:val="none" w:sz="0" w:space="0" w:color="auto"/>
                                                <w:left w:val="none" w:sz="0" w:space="0" w:color="auto"/>
                                                <w:bottom w:val="none" w:sz="0" w:space="0" w:color="auto"/>
                                                <w:right w:val="none" w:sz="0" w:space="0" w:color="auto"/>
                                              </w:divBdr>
                                              <w:divsChild>
                                                <w:div w:id="9692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8850">
                                          <w:marLeft w:val="0"/>
                                          <w:marRight w:val="0"/>
                                          <w:marTop w:val="0"/>
                                          <w:marBottom w:val="0"/>
                                          <w:divBdr>
                                            <w:top w:val="none" w:sz="0" w:space="0" w:color="auto"/>
                                            <w:left w:val="none" w:sz="0" w:space="0" w:color="auto"/>
                                            <w:bottom w:val="none" w:sz="0" w:space="0" w:color="auto"/>
                                            <w:right w:val="none" w:sz="0" w:space="0" w:color="auto"/>
                                          </w:divBdr>
                                          <w:divsChild>
                                            <w:div w:id="620108128">
                                              <w:marLeft w:val="0"/>
                                              <w:marRight w:val="0"/>
                                              <w:marTop w:val="0"/>
                                              <w:marBottom w:val="0"/>
                                              <w:divBdr>
                                                <w:top w:val="none" w:sz="0" w:space="0" w:color="auto"/>
                                                <w:left w:val="none" w:sz="0" w:space="0" w:color="auto"/>
                                                <w:bottom w:val="none" w:sz="0" w:space="0" w:color="auto"/>
                                                <w:right w:val="none" w:sz="0" w:space="0" w:color="auto"/>
                                              </w:divBdr>
                                            </w:div>
                                            <w:div w:id="201870671">
                                              <w:marLeft w:val="0"/>
                                              <w:marRight w:val="0"/>
                                              <w:marTop w:val="0"/>
                                              <w:marBottom w:val="0"/>
                                              <w:divBdr>
                                                <w:top w:val="none" w:sz="0" w:space="0" w:color="auto"/>
                                                <w:left w:val="none" w:sz="0" w:space="0" w:color="auto"/>
                                                <w:bottom w:val="none" w:sz="0" w:space="0" w:color="auto"/>
                                                <w:right w:val="none" w:sz="0" w:space="0" w:color="auto"/>
                                              </w:divBdr>
                                            </w:div>
                                            <w:div w:id="1568371319">
                                              <w:marLeft w:val="0"/>
                                              <w:marRight w:val="0"/>
                                              <w:marTop w:val="0"/>
                                              <w:marBottom w:val="0"/>
                                              <w:divBdr>
                                                <w:top w:val="none" w:sz="0" w:space="0" w:color="auto"/>
                                                <w:left w:val="none" w:sz="0" w:space="0" w:color="auto"/>
                                                <w:bottom w:val="none" w:sz="0" w:space="0" w:color="auto"/>
                                                <w:right w:val="none" w:sz="0" w:space="0" w:color="auto"/>
                                              </w:divBdr>
                                            </w:div>
                                            <w:div w:id="1766459623">
                                              <w:marLeft w:val="0"/>
                                              <w:marRight w:val="0"/>
                                              <w:marTop w:val="0"/>
                                              <w:marBottom w:val="0"/>
                                              <w:divBdr>
                                                <w:top w:val="none" w:sz="0" w:space="0" w:color="auto"/>
                                                <w:left w:val="none" w:sz="0" w:space="0" w:color="auto"/>
                                                <w:bottom w:val="none" w:sz="0" w:space="0" w:color="auto"/>
                                                <w:right w:val="none" w:sz="0" w:space="0" w:color="auto"/>
                                              </w:divBdr>
                                            </w:div>
                                            <w:div w:id="4507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6963">
                                      <w:marLeft w:val="0"/>
                                      <w:marRight w:val="0"/>
                                      <w:marTop w:val="0"/>
                                      <w:marBottom w:val="0"/>
                                      <w:divBdr>
                                        <w:top w:val="none" w:sz="0" w:space="0" w:color="auto"/>
                                        <w:left w:val="none" w:sz="0" w:space="0" w:color="auto"/>
                                        <w:bottom w:val="none" w:sz="0" w:space="0" w:color="auto"/>
                                        <w:right w:val="none" w:sz="0" w:space="0" w:color="auto"/>
                                      </w:divBdr>
                                    </w:div>
                                    <w:div w:id="1615672157">
                                      <w:marLeft w:val="216"/>
                                      <w:marRight w:val="0"/>
                                      <w:marTop w:val="0"/>
                                      <w:marBottom w:val="120"/>
                                      <w:divBdr>
                                        <w:top w:val="none" w:sz="0" w:space="0" w:color="auto"/>
                                        <w:left w:val="none" w:sz="0" w:space="0" w:color="auto"/>
                                        <w:bottom w:val="none" w:sz="0" w:space="0" w:color="auto"/>
                                        <w:right w:val="none" w:sz="0" w:space="0" w:color="auto"/>
                                      </w:divBdr>
                                      <w:divsChild>
                                        <w:div w:id="1519269855">
                                          <w:marLeft w:val="0"/>
                                          <w:marRight w:val="0"/>
                                          <w:marTop w:val="120"/>
                                          <w:marBottom w:val="120"/>
                                          <w:divBdr>
                                            <w:top w:val="none" w:sz="0" w:space="0" w:color="auto"/>
                                            <w:left w:val="none" w:sz="0" w:space="0" w:color="auto"/>
                                            <w:bottom w:val="none" w:sz="0" w:space="0" w:color="auto"/>
                                            <w:right w:val="none" w:sz="0" w:space="0" w:color="auto"/>
                                          </w:divBdr>
                                          <w:divsChild>
                                            <w:div w:id="1092628245">
                                              <w:marLeft w:val="0"/>
                                              <w:marRight w:val="0"/>
                                              <w:marTop w:val="0"/>
                                              <w:marBottom w:val="0"/>
                                              <w:divBdr>
                                                <w:top w:val="none" w:sz="0" w:space="0" w:color="auto"/>
                                                <w:left w:val="none" w:sz="0" w:space="0" w:color="auto"/>
                                                <w:bottom w:val="none" w:sz="0" w:space="0" w:color="auto"/>
                                                <w:right w:val="none" w:sz="0" w:space="0" w:color="auto"/>
                                              </w:divBdr>
                                              <w:divsChild>
                                                <w:div w:id="20121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7599">
                                          <w:marLeft w:val="0"/>
                                          <w:marRight w:val="0"/>
                                          <w:marTop w:val="0"/>
                                          <w:marBottom w:val="0"/>
                                          <w:divBdr>
                                            <w:top w:val="none" w:sz="0" w:space="0" w:color="auto"/>
                                            <w:left w:val="none" w:sz="0" w:space="0" w:color="auto"/>
                                            <w:bottom w:val="none" w:sz="0" w:space="0" w:color="auto"/>
                                            <w:right w:val="none" w:sz="0" w:space="0" w:color="auto"/>
                                          </w:divBdr>
                                          <w:divsChild>
                                            <w:div w:id="195387107">
                                              <w:marLeft w:val="0"/>
                                              <w:marRight w:val="0"/>
                                              <w:marTop w:val="0"/>
                                              <w:marBottom w:val="0"/>
                                              <w:divBdr>
                                                <w:top w:val="none" w:sz="0" w:space="0" w:color="auto"/>
                                                <w:left w:val="none" w:sz="0" w:space="0" w:color="auto"/>
                                                <w:bottom w:val="none" w:sz="0" w:space="0" w:color="auto"/>
                                                <w:right w:val="none" w:sz="0" w:space="0" w:color="auto"/>
                                              </w:divBdr>
                                            </w:div>
                                            <w:div w:id="1263683418">
                                              <w:marLeft w:val="0"/>
                                              <w:marRight w:val="0"/>
                                              <w:marTop w:val="0"/>
                                              <w:marBottom w:val="0"/>
                                              <w:divBdr>
                                                <w:top w:val="none" w:sz="0" w:space="0" w:color="auto"/>
                                                <w:left w:val="none" w:sz="0" w:space="0" w:color="auto"/>
                                                <w:bottom w:val="none" w:sz="0" w:space="0" w:color="auto"/>
                                                <w:right w:val="none" w:sz="0" w:space="0" w:color="auto"/>
                                              </w:divBdr>
                                            </w:div>
                                            <w:div w:id="1454637729">
                                              <w:marLeft w:val="0"/>
                                              <w:marRight w:val="0"/>
                                              <w:marTop w:val="0"/>
                                              <w:marBottom w:val="0"/>
                                              <w:divBdr>
                                                <w:top w:val="none" w:sz="0" w:space="0" w:color="auto"/>
                                                <w:left w:val="none" w:sz="0" w:space="0" w:color="auto"/>
                                                <w:bottom w:val="none" w:sz="0" w:space="0" w:color="auto"/>
                                                <w:right w:val="none" w:sz="0" w:space="0" w:color="auto"/>
                                              </w:divBdr>
                                            </w:div>
                                            <w:div w:id="1932278749">
                                              <w:marLeft w:val="0"/>
                                              <w:marRight w:val="0"/>
                                              <w:marTop w:val="0"/>
                                              <w:marBottom w:val="0"/>
                                              <w:divBdr>
                                                <w:top w:val="none" w:sz="0" w:space="0" w:color="auto"/>
                                                <w:left w:val="none" w:sz="0" w:space="0" w:color="auto"/>
                                                <w:bottom w:val="none" w:sz="0" w:space="0" w:color="auto"/>
                                                <w:right w:val="none" w:sz="0" w:space="0" w:color="auto"/>
                                              </w:divBdr>
                                            </w:div>
                                            <w:div w:id="4221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2036">
                                      <w:marLeft w:val="0"/>
                                      <w:marRight w:val="0"/>
                                      <w:marTop w:val="0"/>
                                      <w:marBottom w:val="0"/>
                                      <w:divBdr>
                                        <w:top w:val="none" w:sz="0" w:space="0" w:color="auto"/>
                                        <w:left w:val="none" w:sz="0" w:space="0" w:color="auto"/>
                                        <w:bottom w:val="none" w:sz="0" w:space="0" w:color="auto"/>
                                        <w:right w:val="none" w:sz="0" w:space="0" w:color="auto"/>
                                      </w:divBdr>
                                    </w:div>
                                    <w:div w:id="1548562922">
                                      <w:marLeft w:val="216"/>
                                      <w:marRight w:val="0"/>
                                      <w:marTop w:val="0"/>
                                      <w:marBottom w:val="120"/>
                                      <w:divBdr>
                                        <w:top w:val="none" w:sz="0" w:space="0" w:color="auto"/>
                                        <w:left w:val="none" w:sz="0" w:space="0" w:color="auto"/>
                                        <w:bottom w:val="none" w:sz="0" w:space="0" w:color="auto"/>
                                        <w:right w:val="none" w:sz="0" w:space="0" w:color="auto"/>
                                      </w:divBdr>
                                      <w:divsChild>
                                        <w:div w:id="1990674729">
                                          <w:marLeft w:val="0"/>
                                          <w:marRight w:val="0"/>
                                          <w:marTop w:val="120"/>
                                          <w:marBottom w:val="120"/>
                                          <w:divBdr>
                                            <w:top w:val="none" w:sz="0" w:space="0" w:color="auto"/>
                                            <w:left w:val="none" w:sz="0" w:space="0" w:color="auto"/>
                                            <w:bottom w:val="none" w:sz="0" w:space="0" w:color="auto"/>
                                            <w:right w:val="none" w:sz="0" w:space="0" w:color="auto"/>
                                          </w:divBdr>
                                          <w:divsChild>
                                            <w:div w:id="916479376">
                                              <w:marLeft w:val="0"/>
                                              <w:marRight w:val="0"/>
                                              <w:marTop w:val="0"/>
                                              <w:marBottom w:val="0"/>
                                              <w:divBdr>
                                                <w:top w:val="none" w:sz="0" w:space="0" w:color="auto"/>
                                                <w:left w:val="none" w:sz="0" w:space="0" w:color="auto"/>
                                                <w:bottom w:val="none" w:sz="0" w:space="0" w:color="auto"/>
                                                <w:right w:val="none" w:sz="0" w:space="0" w:color="auto"/>
                                              </w:divBdr>
                                              <w:divsChild>
                                                <w:div w:id="879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3910">
                                          <w:marLeft w:val="0"/>
                                          <w:marRight w:val="0"/>
                                          <w:marTop w:val="0"/>
                                          <w:marBottom w:val="0"/>
                                          <w:divBdr>
                                            <w:top w:val="none" w:sz="0" w:space="0" w:color="auto"/>
                                            <w:left w:val="none" w:sz="0" w:space="0" w:color="auto"/>
                                            <w:bottom w:val="none" w:sz="0" w:space="0" w:color="auto"/>
                                            <w:right w:val="none" w:sz="0" w:space="0" w:color="auto"/>
                                          </w:divBdr>
                                          <w:divsChild>
                                            <w:div w:id="1104959689">
                                              <w:marLeft w:val="0"/>
                                              <w:marRight w:val="0"/>
                                              <w:marTop w:val="0"/>
                                              <w:marBottom w:val="0"/>
                                              <w:divBdr>
                                                <w:top w:val="none" w:sz="0" w:space="0" w:color="auto"/>
                                                <w:left w:val="none" w:sz="0" w:space="0" w:color="auto"/>
                                                <w:bottom w:val="none" w:sz="0" w:space="0" w:color="auto"/>
                                                <w:right w:val="none" w:sz="0" w:space="0" w:color="auto"/>
                                              </w:divBdr>
                                            </w:div>
                                            <w:div w:id="1202285562">
                                              <w:marLeft w:val="0"/>
                                              <w:marRight w:val="0"/>
                                              <w:marTop w:val="0"/>
                                              <w:marBottom w:val="0"/>
                                              <w:divBdr>
                                                <w:top w:val="none" w:sz="0" w:space="0" w:color="auto"/>
                                                <w:left w:val="none" w:sz="0" w:space="0" w:color="auto"/>
                                                <w:bottom w:val="none" w:sz="0" w:space="0" w:color="auto"/>
                                                <w:right w:val="none" w:sz="0" w:space="0" w:color="auto"/>
                                              </w:divBdr>
                                            </w:div>
                                            <w:div w:id="237401071">
                                              <w:marLeft w:val="0"/>
                                              <w:marRight w:val="0"/>
                                              <w:marTop w:val="0"/>
                                              <w:marBottom w:val="0"/>
                                              <w:divBdr>
                                                <w:top w:val="none" w:sz="0" w:space="0" w:color="auto"/>
                                                <w:left w:val="none" w:sz="0" w:space="0" w:color="auto"/>
                                                <w:bottom w:val="none" w:sz="0" w:space="0" w:color="auto"/>
                                                <w:right w:val="none" w:sz="0" w:space="0" w:color="auto"/>
                                              </w:divBdr>
                                            </w:div>
                                            <w:div w:id="1020744560">
                                              <w:marLeft w:val="0"/>
                                              <w:marRight w:val="0"/>
                                              <w:marTop w:val="0"/>
                                              <w:marBottom w:val="0"/>
                                              <w:divBdr>
                                                <w:top w:val="none" w:sz="0" w:space="0" w:color="auto"/>
                                                <w:left w:val="none" w:sz="0" w:space="0" w:color="auto"/>
                                                <w:bottom w:val="none" w:sz="0" w:space="0" w:color="auto"/>
                                                <w:right w:val="none" w:sz="0" w:space="0" w:color="auto"/>
                                              </w:divBdr>
                                            </w:div>
                                            <w:div w:id="2584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2354">
                                      <w:marLeft w:val="0"/>
                                      <w:marRight w:val="0"/>
                                      <w:marTop w:val="0"/>
                                      <w:marBottom w:val="0"/>
                                      <w:divBdr>
                                        <w:top w:val="none" w:sz="0" w:space="0" w:color="auto"/>
                                        <w:left w:val="none" w:sz="0" w:space="0" w:color="auto"/>
                                        <w:bottom w:val="none" w:sz="0" w:space="0" w:color="auto"/>
                                        <w:right w:val="none" w:sz="0" w:space="0" w:color="auto"/>
                                      </w:divBdr>
                                    </w:div>
                                    <w:div w:id="2101679657">
                                      <w:marLeft w:val="216"/>
                                      <w:marRight w:val="0"/>
                                      <w:marTop w:val="0"/>
                                      <w:marBottom w:val="120"/>
                                      <w:divBdr>
                                        <w:top w:val="none" w:sz="0" w:space="0" w:color="auto"/>
                                        <w:left w:val="none" w:sz="0" w:space="0" w:color="auto"/>
                                        <w:bottom w:val="none" w:sz="0" w:space="0" w:color="auto"/>
                                        <w:right w:val="none" w:sz="0" w:space="0" w:color="auto"/>
                                      </w:divBdr>
                                      <w:divsChild>
                                        <w:div w:id="1246107008">
                                          <w:marLeft w:val="0"/>
                                          <w:marRight w:val="0"/>
                                          <w:marTop w:val="120"/>
                                          <w:marBottom w:val="120"/>
                                          <w:divBdr>
                                            <w:top w:val="none" w:sz="0" w:space="0" w:color="auto"/>
                                            <w:left w:val="none" w:sz="0" w:space="0" w:color="auto"/>
                                            <w:bottom w:val="none" w:sz="0" w:space="0" w:color="auto"/>
                                            <w:right w:val="none" w:sz="0" w:space="0" w:color="auto"/>
                                          </w:divBdr>
                                          <w:divsChild>
                                            <w:div w:id="2121335780">
                                              <w:marLeft w:val="0"/>
                                              <w:marRight w:val="0"/>
                                              <w:marTop w:val="0"/>
                                              <w:marBottom w:val="0"/>
                                              <w:divBdr>
                                                <w:top w:val="none" w:sz="0" w:space="0" w:color="auto"/>
                                                <w:left w:val="none" w:sz="0" w:space="0" w:color="auto"/>
                                                <w:bottom w:val="none" w:sz="0" w:space="0" w:color="auto"/>
                                                <w:right w:val="none" w:sz="0" w:space="0" w:color="auto"/>
                                              </w:divBdr>
                                              <w:divsChild>
                                                <w:div w:id="2956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4714">
                                          <w:marLeft w:val="0"/>
                                          <w:marRight w:val="0"/>
                                          <w:marTop w:val="0"/>
                                          <w:marBottom w:val="0"/>
                                          <w:divBdr>
                                            <w:top w:val="none" w:sz="0" w:space="0" w:color="auto"/>
                                            <w:left w:val="none" w:sz="0" w:space="0" w:color="auto"/>
                                            <w:bottom w:val="none" w:sz="0" w:space="0" w:color="auto"/>
                                            <w:right w:val="none" w:sz="0" w:space="0" w:color="auto"/>
                                          </w:divBdr>
                                          <w:divsChild>
                                            <w:div w:id="1345471642">
                                              <w:marLeft w:val="0"/>
                                              <w:marRight w:val="0"/>
                                              <w:marTop w:val="0"/>
                                              <w:marBottom w:val="0"/>
                                              <w:divBdr>
                                                <w:top w:val="none" w:sz="0" w:space="0" w:color="auto"/>
                                                <w:left w:val="none" w:sz="0" w:space="0" w:color="auto"/>
                                                <w:bottom w:val="none" w:sz="0" w:space="0" w:color="auto"/>
                                                <w:right w:val="none" w:sz="0" w:space="0" w:color="auto"/>
                                              </w:divBdr>
                                            </w:div>
                                            <w:div w:id="1931812780">
                                              <w:marLeft w:val="0"/>
                                              <w:marRight w:val="0"/>
                                              <w:marTop w:val="0"/>
                                              <w:marBottom w:val="0"/>
                                              <w:divBdr>
                                                <w:top w:val="none" w:sz="0" w:space="0" w:color="auto"/>
                                                <w:left w:val="none" w:sz="0" w:space="0" w:color="auto"/>
                                                <w:bottom w:val="none" w:sz="0" w:space="0" w:color="auto"/>
                                                <w:right w:val="none" w:sz="0" w:space="0" w:color="auto"/>
                                              </w:divBdr>
                                            </w:div>
                                            <w:div w:id="349525577">
                                              <w:marLeft w:val="0"/>
                                              <w:marRight w:val="0"/>
                                              <w:marTop w:val="0"/>
                                              <w:marBottom w:val="0"/>
                                              <w:divBdr>
                                                <w:top w:val="none" w:sz="0" w:space="0" w:color="auto"/>
                                                <w:left w:val="none" w:sz="0" w:space="0" w:color="auto"/>
                                                <w:bottom w:val="none" w:sz="0" w:space="0" w:color="auto"/>
                                                <w:right w:val="none" w:sz="0" w:space="0" w:color="auto"/>
                                              </w:divBdr>
                                            </w:div>
                                            <w:div w:id="1607956066">
                                              <w:marLeft w:val="0"/>
                                              <w:marRight w:val="0"/>
                                              <w:marTop w:val="0"/>
                                              <w:marBottom w:val="0"/>
                                              <w:divBdr>
                                                <w:top w:val="none" w:sz="0" w:space="0" w:color="auto"/>
                                                <w:left w:val="none" w:sz="0" w:space="0" w:color="auto"/>
                                                <w:bottom w:val="none" w:sz="0" w:space="0" w:color="auto"/>
                                                <w:right w:val="none" w:sz="0" w:space="0" w:color="auto"/>
                                              </w:divBdr>
                                            </w:div>
                                            <w:div w:id="6908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1286">
                                      <w:marLeft w:val="0"/>
                                      <w:marRight w:val="0"/>
                                      <w:marTop w:val="0"/>
                                      <w:marBottom w:val="0"/>
                                      <w:divBdr>
                                        <w:top w:val="none" w:sz="0" w:space="0" w:color="auto"/>
                                        <w:left w:val="none" w:sz="0" w:space="0" w:color="auto"/>
                                        <w:bottom w:val="none" w:sz="0" w:space="0" w:color="auto"/>
                                        <w:right w:val="none" w:sz="0" w:space="0" w:color="auto"/>
                                      </w:divBdr>
                                    </w:div>
                                    <w:div w:id="374014197">
                                      <w:marLeft w:val="216"/>
                                      <w:marRight w:val="0"/>
                                      <w:marTop w:val="0"/>
                                      <w:marBottom w:val="120"/>
                                      <w:divBdr>
                                        <w:top w:val="none" w:sz="0" w:space="0" w:color="auto"/>
                                        <w:left w:val="none" w:sz="0" w:space="0" w:color="auto"/>
                                        <w:bottom w:val="none" w:sz="0" w:space="0" w:color="auto"/>
                                        <w:right w:val="none" w:sz="0" w:space="0" w:color="auto"/>
                                      </w:divBdr>
                                      <w:divsChild>
                                        <w:div w:id="803741145">
                                          <w:marLeft w:val="0"/>
                                          <w:marRight w:val="0"/>
                                          <w:marTop w:val="120"/>
                                          <w:marBottom w:val="120"/>
                                          <w:divBdr>
                                            <w:top w:val="none" w:sz="0" w:space="0" w:color="auto"/>
                                            <w:left w:val="none" w:sz="0" w:space="0" w:color="auto"/>
                                            <w:bottom w:val="none" w:sz="0" w:space="0" w:color="auto"/>
                                            <w:right w:val="none" w:sz="0" w:space="0" w:color="auto"/>
                                          </w:divBdr>
                                          <w:divsChild>
                                            <w:div w:id="508451891">
                                              <w:marLeft w:val="0"/>
                                              <w:marRight w:val="0"/>
                                              <w:marTop w:val="0"/>
                                              <w:marBottom w:val="0"/>
                                              <w:divBdr>
                                                <w:top w:val="none" w:sz="0" w:space="0" w:color="auto"/>
                                                <w:left w:val="none" w:sz="0" w:space="0" w:color="auto"/>
                                                <w:bottom w:val="none" w:sz="0" w:space="0" w:color="auto"/>
                                                <w:right w:val="none" w:sz="0" w:space="0" w:color="auto"/>
                                              </w:divBdr>
                                              <w:divsChild>
                                                <w:div w:id="779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49122">
                                          <w:marLeft w:val="0"/>
                                          <w:marRight w:val="0"/>
                                          <w:marTop w:val="0"/>
                                          <w:marBottom w:val="0"/>
                                          <w:divBdr>
                                            <w:top w:val="none" w:sz="0" w:space="0" w:color="auto"/>
                                            <w:left w:val="none" w:sz="0" w:space="0" w:color="auto"/>
                                            <w:bottom w:val="none" w:sz="0" w:space="0" w:color="auto"/>
                                            <w:right w:val="none" w:sz="0" w:space="0" w:color="auto"/>
                                          </w:divBdr>
                                          <w:divsChild>
                                            <w:div w:id="687365207">
                                              <w:marLeft w:val="0"/>
                                              <w:marRight w:val="0"/>
                                              <w:marTop w:val="0"/>
                                              <w:marBottom w:val="0"/>
                                              <w:divBdr>
                                                <w:top w:val="none" w:sz="0" w:space="0" w:color="auto"/>
                                                <w:left w:val="none" w:sz="0" w:space="0" w:color="auto"/>
                                                <w:bottom w:val="none" w:sz="0" w:space="0" w:color="auto"/>
                                                <w:right w:val="none" w:sz="0" w:space="0" w:color="auto"/>
                                              </w:divBdr>
                                            </w:div>
                                            <w:div w:id="573706992">
                                              <w:marLeft w:val="0"/>
                                              <w:marRight w:val="0"/>
                                              <w:marTop w:val="0"/>
                                              <w:marBottom w:val="0"/>
                                              <w:divBdr>
                                                <w:top w:val="none" w:sz="0" w:space="0" w:color="auto"/>
                                                <w:left w:val="none" w:sz="0" w:space="0" w:color="auto"/>
                                                <w:bottom w:val="none" w:sz="0" w:space="0" w:color="auto"/>
                                                <w:right w:val="none" w:sz="0" w:space="0" w:color="auto"/>
                                              </w:divBdr>
                                            </w:div>
                                            <w:div w:id="291441418">
                                              <w:marLeft w:val="0"/>
                                              <w:marRight w:val="0"/>
                                              <w:marTop w:val="0"/>
                                              <w:marBottom w:val="0"/>
                                              <w:divBdr>
                                                <w:top w:val="none" w:sz="0" w:space="0" w:color="auto"/>
                                                <w:left w:val="none" w:sz="0" w:space="0" w:color="auto"/>
                                                <w:bottom w:val="none" w:sz="0" w:space="0" w:color="auto"/>
                                                <w:right w:val="none" w:sz="0" w:space="0" w:color="auto"/>
                                              </w:divBdr>
                                            </w:div>
                                            <w:div w:id="456948171">
                                              <w:marLeft w:val="0"/>
                                              <w:marRight w:val="0"/>
                                              <w:marTop w:val="0"/>
                                              <w:marBottom w:val="0"/>
                                              <w:divBdr>
                                                <w:top w:val="none" w:sz="0" w:space="0" w:color="auto"/>
                                                <w:left w:val="none" w:sz="0" w:space="0" w:color="auto"/>
                                                <w:bottom w:val="none" w:sz="0" w:space="0" w:color="auto"/>
                                                <w:right w:val="none" w:sz="0" w:space="0" w:color="auto"/>
                                              </w:divBdr>
                                            </w:div>
                                            <w:div w:id="1453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344">
                                      <w:marLeft w:val="0"/>
                                      <w:marRight w:val="0"/>
                                      <w:marTop w:val="0"/>
                                      <w:marBottom w:val="0"/>
                                      <w:divBdr>
                                        <w:top w:val="none" w:sz="0" w:space="0" w:color="auto"/>
                                        <w:left w:val="none" w:sz="0" w:space="0" w:color="auto"/>
                                        <w:bottom w:val="none" w:sz="0" w:space="0" w:color="auto"/>
                                        <w:right w:val="none" w:sz="0" w:space="0" w:color="auto"/>
                                      </w:divBdr>
                                    </w:div>
                                    <w:div w:id="191649973">
                                      <w:marLeft w:val="216"/>
                                      <w:marRight w:val="0"/>
                                      <w:marTop w:val="0"/>
                                      <w:marBottom w:val="120"/>
                                      <w:divBdr>
                                        <w:top w:val="none" w:sz="0" w:space="0" w:color="auto"/>
                                        <w:left w:val="none" w:sz="0" w:space="0" w:color="auto"/>
                                        <w:bottom w:val="none" w:sz="0" w:space="0" w:color="auto"/>
                                        <w:right w:val="none" w:sz="0" w:space="0" w:color="auto"/>
                                      </w:divBdr>
                                      <w:divsChild>
                                        <w:div w:id="361319657">
                                          <w:marLeft w:val="0"/>
                                          <w:marRight w:val="0"/>
                                          <w:marTop w:val="120"/>
                                          <w:marBottom w:val="120"/>
                                          <w:divBdr>
                                            <w:top w:val="none" w:sz="0" w:space="0" w:color="auto"/>
                                            <w:left w:val="none" w:sz="0" w:space="0" w:color="auto"/>
                                            <w:bottom w:val="none" w:sz="0" w:space="0" w:color="auto"/>
                                            <w:right w:val="none" w:sz="0" w:space="0" w:color="auto"/>
                                          </w:divBdr>
                                          <w:divsChild>
                                            <w:div w:id="1254894846">
                                              <w:marLeft w:val="0"/>
                                              <w:marRight w:val="0"/>
                                              <w:marTop w:val="0"/>
                                              <w:marBottom w:val="0"/>
                                              <w:divBdr>
                                                <w:top w:val="none" w:sz="0" w:space="0" w:color="auto"/>
                                                <w:left w:val="none" w:sz="0" w:space="0" w:color="auto"/>
                                                <w:bottom w:val="none" w:sz="0" w:space="0" w:color="auto"/>
                                                <w:right w:val="none" w:sz="0" w:space="0" w:color="auto"/>
                                              </w:divBdr>
                                              <w:divsChild>
                                                <w:div w:id="16964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122">
                                          <w:marLeft w:val="0"/>
                                          <w:marRight w:val="0"/>
                                          <w:marTop w:val="0"/>
                                          <w:marBottom w:val="0"/>
                                          <w:divBdr>
                                            <w:top w:val="none" w:sz="0" w:space="0" w:color="auto"/>
                                            <w:left w:val="none" w:sz="0" w:space="0" w:color="auto"/>
                                            <w:bottom w:val="none" w:sz="0" w:space="0" w:color="auto"/>
                                            <w:right w:val="none" w:sz="0" w:space="0" w:color="auto"/>
                                          </w:divBdr>
                                          <w:divsChild>
                                            <w:div w:id="733624109">
                                              <w:marLeft w:val="0"/>
                                              <w:marRight w:val="0"/>
                                              <w:marTop w:val="0"/>
                                              <w:marBottom w:val="0"/>
                                              <w:divBdr>
                                                <w:top w:val="none" w:sz="0" w:space="0" w:color="auto"/>
                                                <w:left w:val="none" w:sz="0" w:space="0" w:color="auto"/>
                                                <w:bottom w:val="none" w:sz="0" w:space="0" w:color="auto"/>
                                                <w:right w:val="none" w:sz="0" w:space="0" w:color="auto"/>
                                              </w:divBdr>
                                            </w:div>
                                            <w:div w:id="1127745163">
                                              <w:marLeft w:val="0"/>
                                              <w:marRight w:val="0"/>
                                              <w:marTop w:val="0"/>
                                              <w:marBottom w:val="0"/>
                                              <w:divBdr>
                                                <w:top w:val="none" w:sz="0" w:space="0" w:color="auto"/>
                                                <w:left w:val="none" w:sz="0" w:space="0" w:color="auto"/>
                                                <w:bottom w:val="none" w:sz="0" w:space="0" w:color="auto"/>
                                                <w:right w:val="none" w:sz="0" w:space="0" w:color="auto"/>
                                              </w:divBdr>
                                            </w:div>
                                            <w:div w:id="334191874">
                                              <w:marLeft w:val="0"/>
                                              <w:marRight w:val="0"/>
                                              <w:marTop w:val="0"/>
                                              <w:marBottom w:val="0"/>
                                              <w:divBdr>
                                                <w:top w:val="none" w:sz="0" w:space="0" w:color="auto"/>
                                                <w:left w:val="none" w:sz="0" w:space="0" w:color="auto"/>
                                                <w:bottom w:val="none" w:sz="0" w:space="0" w:color="auto"/>
                                                <w:right w:val="none" w:sz="0" w:space="0" w:color="auto"/>
                                              </w:divBdr>
                                            </w:div>
                                            <w:div w:id="1278635465">
                                              <w:marLeft w:val="0"/>
                                              <w:marRight w:val="0"/>
                                              <w:marTop w:val="0"/>
                                              <w:marBottom w:val="0"/>
                                              <w:divBdr>
                                                <w:top w:val="none" w:sz="0" w:space="0" w:color="auto"/>
                                                <w:left w:val="none" w:sz="0" w:space="0" w:color="auto"/>
                                                <w:bottom w:val="none" w:sz="0" w:space="0" w:color="auto"/>
                                                <w:right w:val="none" w:sz="0" w:space="0" w:color="auto"/>
                                              </w:divBdr>
                                            </w:div>
                                            <w:div w:id="16656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2735">
                                      <w:marLeft w:val="0"/>
                                      <w:marRight w:val="0"/>
                                      <w:marTop w:val="0"/>
                                      <w:marBottom w:val="0"/>
                                      <w:divBdr>
                                        <w:top w:val="none" w:sz="0" w:space="0" w:color="auto"/>
                                        <w:left w:val="none" w:sz="0" w:space="0" w:color="auto"/>
                                        <w:bottom w:val="none" w:sz="0" w:space="0" w:color="auto"/>
                                        <w:right w:val="none" w:sz="0" w:space="0" w:color="auto"/>
                                      </w:divBdr>
                                    </w:div>
                                    <w:div w:id="1708068145">
                                      <w:marLeft w:val="216"/>
                                      <w:marRight w:val="0"/>
                                      <w:marTop w:val="0"/>
                                      <w:marBottom w:val="120"/>
                                      <w:divBdr>
                                        <w:top w:val="none" w:sz="0" w:space="0" w:color="auto"/>
                                        <w:left w:val="none" w:sz="0" w:space="0" w:color="auto"/>
                                        <w:bottom w:val="none" w:sz="0" w:space="0" w:color="auto"/>
                                        <w:right w:val="none" w:sz="0" w:space="0" w:color="auto"/>
                                      </w:divBdr>
                                      <w:divsChild>
                                        <w:div w:id="743524837">
                                          <w:marLeft w:val="0"/>
                                          <w:marRight w:val="0"/>
                                          <w:marTop w:val="120"/>
                                          <w:marBottom w:val="120"/>
                                          <w:divBdr>
                                            <w:top w:val="none" w:sz="0" w:space="0" w:color="auto"/>
                                            <w:left w:val="none" w:sz="0" w:space="0" w:color="auto"/>
                                            <w:bottom w:val="none" w:sz="0" w:space="0" w:color="auto"/>
                                            <w:right w:val="none" w:sz="0" w:space="0" w:color="auto"/>
                                          </w:divBdr>
                                          <w:divsChild>
                                            <w:div w:id="89933006">
                                              <w:marLeft w:val="0"/>
                                              <w:marRight w:val="0"/>
                                              <w:marTop w:val="0"/>
                                              <w:marBottom w:val="0"/>
                                              <w:divBdr>
                                                <w:top w:val="none" w:sz="0" w:space="0" w:color="auto"/>
                                                <w:left w:val="none" w:sz="0" w:space="0" w:color="auto"/>
                                                <w:bottom w:val="none" w:sz="0" w:space="0" w:color="auto"/>
                                                <w:right w:val="none" w:sz="0" w:space="0" w:color="auto"/>
                                              </w:divBdr>
                                              <w:divsChild>
                                                <w:div w:id="11347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850">
                                          <w:marLeft w:val="0"/>
                                          <w:marRight w:val="0"/>
                                          <w:marTop w:val="0"/>
                                          <w:marBottom w:val="0"/>
                                          <w:divBdr>
                                            <w:top w:val="none" w:sz="0" w:space="0" w:color="auto"/>
                                            <w:left w:val="none" w:sz="0" w:space="0" w:color="auto"/>
                                            <w:bottom w:val="none" w:sz="0" w:space="0" w:color="auto"/>
                                            <w:right w:val="none" w:sz="0" w:space="0" w:color="auto"/>
                                          </w:divBdr>
                                          <w:divsChild>
                                            <w:div w:id="1670912864">
                                              <w:marLeft w:val="0"/>
                                              <w:marRight w:val="0"/>
                                              <w:marTop w:val="0"/>
                                              <w:marBottom w:val="0"/>
                                              <w:divBdr>
                                                <w:top w:val="none" w:sz="0" w:space="0" w:color="auto"/>
                                                <w:left w:val="none" w:sz="0" w:space="0" w:color="auto"/>
                                                <w:bottom w:val="none" w:sz="0" w:space="0" w:color="auto"/>
                                                <w:right w:val="none" w:sz="0" w:space="0" w:color="auto"/>
                                              </w:divBdr>
                                            </w:div>
                                            <w:div w:id="1220635115">
                                              <w:marLeft w:val="0"/>
                                              <w:marRight w:val="0"/>
                                              <w:marTop w:val="0"/>
                                              <w:marBottom w:val="0"/>
                                              <w:divBdr>
                                                <w:top w:val="none" w:sz="0" w:space="0" w:color="auto"/>
                                                <w:left w:val="none" w:sz="0" w:space="0" w:color="auto"/>
                                                <w:bottom w:val="none" w:sz="0" w:space="0" w:color="auto"/>
                                                <w:right w:val="none" w:sz="0" w:space="0" w:color="auto"/>
                                              </w:divBdr>
                                            </w:div>
                                            <w:div w:id="311368329">
                                              <w:marLeft w:val="0"/>
                                              <w:marRight w:val="0"/>
                                              <w:marTop w:val="0"/>
                                              <w:marBottom w:val="0"/>
                                              <w:divBdr>
                                                <w:top w:val="none" w:sz="0" w:space="0" w:color="auto"/>
                                                <w:left w:val="none" w:sz="0" w:space="0" w:color="auto"/>
                                                <w:bottom w:val="none" w:sz="0" w:space="0" w:color="auto"/>
                                                <w:right w:val="none" w:sz="0" w:space="0" w:color="auto"/>
                                              </w:divBdr>
                                            </w:div>
                                            <w:div w:id="290983437">
                                              <w:marLeft w:val="0"/>
                                              <w:marRight w:val="0"/>
                                              <w:marTop w:val="0"/>
                                              <w:marBottom w:val="0"/>
                                              <w:divBdr>
                                                <w:top w:val="none" w:sz="0" w:space="0" w:color="auto"/>
                                                <w:left w:val="none" w:sz="0" w:space="0" w:color="auto"/>
                                                <w:bottom w:val="none" w:sz="0" w:space="0" w:color="auto"/>
                                                <w:right w:val="none" w:sz="0" w:space="0" w:color="auto"/>
                                              </w:divBdr>
                                            </w:div>
                                            <w:div w:id="3636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35838">
                                      <w:marLeft w:val="0"/>
                                      <w:marRight w:val="0"/>
                                      <w:marTop w:val="0"/>
                                      <w:marBottom w:val="0"/>
                                      <w:divBdr>
                                        <w:top w:val="none" w:sz="0" w:space="0" w:color="auto"/>
                                        <w:left w:val="none" w:sz="0" w:space="0" w:color="auto"/>
                                        <w:bottom w:val="none" w:sz="0" w:space="0" w:color="auto"/>
                                        <w:right w:val="none" w:sz="0" w:space="0" w:color="auto"/>
                                      </w:divBdr>
                                    </w:div>
                                    <w:div w:id="1399943028">
                                      <w:marLeft w:val="216"/>
                                      <w:marRight w:val="0"/>
                                      <w:marTop w:val="0"/>
                                      <w:marBottom w:val="120"/>
                                      <w:divBdr>
                                        <w:top w:val="none" w:sz="0" w:space="0" w:color="auto"/>
                                        <w:left w:val="none" w:sz="0" w:space="0" w:color="auto"/>
                                        <w:bottom w:val="none" w:sz="0" w:space="0" w:color="auto"/>
                                        <w:right w:val="none" w:sz="0" w:space="0" w:color="auto"/>
                                      </w:divBdr>
                                      <w:divsChild>
                                        <w:div w:id="268513696">
                                          <w:marLeft w:val="0"/>
                                          <w:marRight w:val="0"/>
                                          <w:marTop w:val="120"/>
                                          <w:marBottom w:val="120"/>
                                          <w:divBdr>
                                            <w:top w:val="none" w:sz="0" w:space="0" w:color="auto"/>
                                            <w:left w:val="none" w:sz="0" w:space="0" w:color="auto"/>
                                            <w:bottom w:val="none" w:sz="0" w:space="0" w:color="auto"/>
                                            <w:right w:val="none" w:sz="0" w:space="0" w:color="auto"/>
                                          </w:divBdr>
                                          <w:divsChild>
                                            <w:div w:id="932320061">
                                              <w:marLeft w:val="0"/>
                                              <w:marRight w:val="0"/>
                                              <w:marTop w:val="0"/>
                                              <w:marBottom w:val="0"/>
                                              <w:divBdr>
                                                <w:top w:val="none" w:sz="0" w:space="0" w:color="auto"/>
                                                <w:left w:val="none" w:sz="0" w:space="0" w:color="auto"/>
                                                <w:bottom w:val="none" w:sz="0" w:space="0" w:color="auto"/>
                                                <w:right w:val="none" w:sz="0" w:space="0" w:color="auto"/>
                                              </w:divBdr>
                                              <w:divsChild>
                                                <w:div w:id="13318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5358">
                                          <w:marLeft w:val="0"/>
                                          <w:marRight w:val="0"/>
                                          <w:marTop w:val="0"/>
                                          <w:marBottom w:val="0"/>
                                          <w:divBdr>
                                            <w:top w:val="none" w:sz="0" w:space="0" w:color="auto"/>
                                            <w:left w:val="none" w:sz="0" w:space="0" w:color="auto"/>
                                            <w:bottom w:val="none" w:sz="0" w:space="0" w:color="auto"/>
                                            <w:right w:val="none" w:sz="0" w:space="0" w:color="auto"/>
                                          </w:divBdr>
                                          <w:divsChild>
                                            <w:div w:id="1532567930">
                                              <w:marLeft w:val="0"/>
                                              <w:marRight w:val="0"/>
                                              <w:marTop w:val="0"/>
                                              <w:marBottom w:val="0"/>
                                              <w:divBdr>
                                                <w:top w:val="none" w:sz="0" w:space="0" w:color="auto"/>
                                                <w:left w:val="none" w:sz="0" w:space="0" w:color="auto"/>
                                                <w:bottom w:val="none" w:sz="0" w:space="0" w:color="auto"/>
                                                <w:right w:val="none" w:sz="0" w:space="0" w:color="auto"/>
                                              </w:divBdr>
                                            </w:div>
                                            <w:div w:id="1159081977">
                                              <w:marLeft w:val="0"/>
                                              <w:marRight w:val="0"/>
                                              <w:marTop w:val="0"/>
                                              <w:marBottom w:val="0"/>
                                              <w:divBdr>
                                                <w:top w:val="none" w:sz="0" w:space="0" w:color="auto"/>
                                                <w:left w:val="none" w:sz="0" w:space="0" w:color="auto"/>
                                                <w:bottom w:val="none" w:sz="0" w:space="0" w:color="auto"/>
                                                <w:right w:val="none" w:sz="0" w:space="0" w:color="auto"/>
                                              </w:divBdr>
                                            </w:div>
                                            <w:div w:id="6373428">
                                              <w:marLeft w:val="0"/>
                                              <w:marRight w:val="0"/>
                                              <w:marTop w:val="0"/>
                                              <w:marBottom w:val="0"/>
                                              <w:divBdr>
                                                <w:top w:val="none" w:sz="0" w:space="0" w:color="auto"/>
                                                <w:left w:val="none" w:sz="0" w:space="0" w:color="auto"/>
                                                <w:bottom w:val="none" w:sz="0" w:space="0" w:color="auto"/>
                                                <w:right w:val="none" w:sz="0" w:space="0" w:color="auto"/>
                                              </w:divBdr>
                                            </w:div>
                                            <w:div w:id="784694552">
                                              <w:marLeft w:val="0"/>
                                              <w:marRight w:val="0"/>
                                              <w:marTop w:val="0"/>
                                              <w:marBottom w:val="0"/>
                                              <w:divBdr>
                                                <w:top w:val="none" w:sz="0" w:space="0" w:color="auto"/>
                                                <w:left w:val="none" w:sz="0" w:space="0" w:color="auto"/>
                                                <w:bottom w:val="none" w:sz="0" w:space="0" w:color="auto"/>
                                                <w:right w:val="none" w:sz="0" w:space="0" w:color="auto"/>
                                              </w:divBdr>
                                            </w:div>
                                            <w:div w:id="8452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4325">
                                      <w:marLeft w:val="0"/>
                                      <w:marRight w:val="0"/>
                                      <w:marTop w:val="0"/>
                                      <w:marBottom w:val="0"/>
                                      <w:divBdr>
                                        <w:top w:val="none" w:sz="0" w:space="0" w:color="auto"/>
                                        <w:left w:val="none" w:sz="0" w:space="0" w:color="auto"/>
                                        <w:bottom w:val="none" w:sz="0" w:space="0" w:color="auto"/>
                                        <w:right w:val="none" w:sz="0" w:space="0" w:color="auto"/>
                                      </w:divBdr>
                                    </w:div>
                                    <w:div w:id="1660578157">
                                      <w:marLeft w:val="216"/>
                                      <w:marRight w:val="0"/>
                                      <w:marTop w:val="0"/>
                                      <w:marBottom w:val="120"/>
                                      <w:divBdr>
                                        <w:top w:val="none" w:sz="0" w:space="0" w:color="auto"/>
                                        <w:left w:val="none" w:sz="0" w:space="0" w:color="auto"/>
                                        <w:bottom w:val="none" w:sz="0" w:space="0" w:color="auto"/>
                                        <w:right w:val="none" w:sz="0" w:space="0" w:color="auto"/>
                                      </w:divBdr>
                                      <w:divsChild>
                                        <w:div w:id="1236554545">
                                          <w:marLeft w:val="0"/>
                                          <w:marRight w:val="0"/>
                                          <w:marTop w:val="120"/>
                                          <w:marBottom w:val="120"/>
                                          <w:divBdr>
                                            <w:top w:val="none" w:sz="0" w:space="0" w:color="auto"/>
                                            <w:left w:val="none" w:sz="0" w:space="0" w:color="auto"/>
                                            <w:bottom w:val="none" w:sz="0" w:space="0" w:color="auto"/>
                                            <w:right w:val="none" w:sz="0" w:space="0" w:color="auto"/>
                                          </w:divBdr>
                                          <w:divsChild>
                                            <w:div w:id="153767116">
                                              <w:marLeft w:val="0"/>
                                              <w:marRight w:val="0"/>
                                              <w:marTop w:val="0"/>
                                              <w:marBottom w:val="0"/>
                                              <w:divBdr>
                                                <w:top w:val="none" w:sz="0" w:space="0" w:color="auto"/>
                                                <w:left w:val="none" w:sz="0" w:space="0" w:color="auto"/>
                                                <w:bottom w:val="none" w:sz="0" w:space="0" w:color="auto"/>
                                                <w:right w:val="none" w:sz="0" w:space="0" w:color="auto"/>
                                              </w:divBdr>
                                              <w:divsChild>
                                                <w:div w:id="20949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0399">
                                          <w:marLeft w:val="0"/>
                                          <w:marRight w:val="0"/>
                                          <w:marTop w:val="0"/>
                                          <w:marBottom w:val="0"/>
                                          <w:divBdr>
                                            <w:top w:val="none" w:sz="0" w:space="0" w:color="auto"/>
                                            <w:left w:val="none" w:sz="0" w:space="0" w:color="auto"/>
                                            <w:bottom w:val="none" w:sz="0" w:space="0" w:color="auto"/>
                                            <w:right w:val="none" w:sz="0" w:space="0" w:color="auto"/>
                                          </w:divBdr>
                                          <w:divsChild>
                                            <w:div w:id="498889914">
                                              <w:marLeft w:val="0"/>
                                              <w:marRight w:val="0"/>
                                              <w:marTop w:val="0"/>
                                              <w:marBottom w:val="0"/>
                                              <w:divBdr>
                                                <w:top w:val="none" w:sz="0" w:space="0" w:color="auto"/>
                                                <w:left w:val="none" w:sz="0" w:space="0" w:color="auto"/>
                                                <w:bottom w:val="none" w:sz="0" w:space="0" w:color="auto"/>
                                                <w:right w:val="none" w:sz="0" w:space="0" w:color="auto"/>
                                              </w:divBdr>
                                            </w:div>
                                            <w:div w:id="569580294">
                                              <w:marLeft w:val="0"/>
                                              <w:marRight w:val="0"/>
                                              <w:marTop w:val="0"/>
                                              <w:marBottom w:val="0"/>
                                              <w:divBdr>
                                                <w:top w:val="none" w:sz="0" w:space="0" w:color="auto"/>
                                                <w:left w:val="none" w:sz="0" w:space="0" w:color="auto"/>
                                                <w:bottom w:val="none" w:sz="0" w:space="0" w:color="auto"/>
                                                <w:right w:val="none" w:sz="0" w:space="0" w:color="auto"/>
                                              </w:divBdr>
                                            </w:div>
                                            <w:div w:id="994721819">
                                              <w:marLeft w:val="0"/>
                                              <w:marRight w:val="0"/>
                                              <w:marTop w:val="0"/>
                                              <w:marBottom w:val="0"/>
                                              <w:divBdr>
                                                <w:top w:val="none" w:sz="0" w:space="0" w:color="auto"/>
                                                <w:left w:val="none" w:sz="0" w:space="0" w:color="auto"/>
                                                <w:bottom w:val="none" w:sz="0" w:space="0" w:color="auto"/>
                                                <w:right w:val="none" w:sz="0" w:space="0" w:color="auto"/>
                                              </w:divBdr>
                                            </w:div>
                                            <w:div w:id="1658918645">
                                              <w:marLeft w:val="0"/>
                                              <w:marRight w:val="0"/>
                                              <w:marTop w:val="0"/>
                                              <w:marBottom w:val="0"/>
                                              <w:divBdr>
                                                <w:top w:val="none" w:sz="0" w:space="0" w:color="auto"/>
                                                <w:left w:val="none" w:sz="0" w:space="0" w:color="auto"/>
                                                <w:bottom w:val="none" w:sz="0" w:space="0" w:color="auto"/>
                                                <w:right w:val="none" w:sz="0" w:space="0" w:color="auto"/>
                                              </w:divBdr>
                                            </w:div>
                                            <w:div w:id="12657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5048">
                                      <w:marLeft w:val="0"/>
                                      <w:marRight w:val="0"/>
                                      <w:marTop w:val="0"/>
                                      <w:marBottom w:val="0"/>
                                      <w:divBdr>
                                        <w:top w:val="none" w:sz="0" w:space="0" w:color="auto"/>
                                        <w:left w:val="none" w:sz="0" w:space="0" w:color="auto"/>
                                        <w:bottom w:val="none" w:sz="0" w:space="0" w:color="auto"/>
                                        <w:right w:val="none" w:sz="0" w:space="0" w:color="auto"/>
                                      </w:divBdr>
                                    </w:div>
                                    <w:div w:id="1660696838">
                                      <w:marLeft w:val="216"/>
                                      <w:marRight w:val="0"/>
                                      <w:marTop w:val="0"/>
                                      <w:marBottom w:val="120"/>
                                      <w:divBdr>
                                        <w:top w:val="none" w:sz="0" w:space="0" w:color="auto"/>
                                        <w:left w:val="none" w:sz="0" w:space="0" w:color="auto"/>
                                        <w:bottom w:val="none" w:sz="0" w:space="0" w:color="auto"/>
                                        <w:right w:val="none" w:sz="0" w:space="0" w:color="auto"/>
                                      </w:divBdr>
                                      <w:divsChild>
                                        <w:div w:id="2013338480">
                                          <w:marLeft w:val="0"/>
                                          <w:marRight w:val="0"/>
                                          <w:marTop w:val="120"/>
                                          <w:marBottom w:val="120"/>
                                          <w:divBdr>
                                            <w:top w:val="none" w:sz="0" w:space="0" w:color="auto"/>
                                            <w:left w:val="none" w:sz="0" w:space="0" w:color="auto"/>
                                            <w:bottom w:val="none" w:sz="0" w:space="0" w:color="auto"/>
                                            <w:right w:val="none" w:sz="0" w:space="0" w:color="auto"/>
                                          </w:divBdr>
                                          <w:divsChild>
                                            <w:div w:id="1735854721">
                                              <w:marLeft w:val="0"/>
                                              <w:marRight w:val="0"/>
                                              <w:marTop w:val="0"/>
                                              <w:marBottom w:val="0"/>
                                              <w:divBdr>
                                                <w:top w:val="none" w:sz="0" w:space="0" w:color="auto"/>
                                                <w:left w:val="none" w:sz="0" w:space="0" w:color="auto"/>
                                                <w:bottom w:val="none" w:sz="0" w:space="0" w:color="auto"/>
                                                <w:right w:val="none" w:sz="0" w:space="0" w:color="auto"/>
                                              </w:divBdr>
                                              <w:divsChild>
                                                <w:div w:id="17938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4750">
                                          <w:marLeft w:val="0"/>
                                          <w:marRight w:val="0"/>
                                          <w:marTop w:val="0"/>
                                          <w:marBottom w:val="0"/>
                                          <w:divBdr>
                                            <w:top w:val="none" w:sz="0" w:space="0" w:color="auto"/>
                                            <w:left w:val="none" w:sz="0" w:space="0" w:color="auto"/>
                                            <w:bottom w:val="none" w:sz="0" w:space="0" w:color="auto"/>
                                            <w:right w:val="none" w:sz="0" w:space="0" w:color="auto"/>
                                          </w:divBdr>
                                        </w:div>
                                      </w:divsChild>
                                    </w:div>
                                    <w:div w:id="1150559037">
                                      <w:marLeft w:val="0"/>
                                      <w:marRight w:val="0"/>
                                      <w:marTop w:val="0"/>
                                      <w:marBottom w:val="0"/>
                                      <w:divBdr>
                                        <w:top w:val="none" w:sz="0" w:space="0" w:color="auto"/>
                                        <w:left w:val="none" w:sz="0" w:space="0" w:color="auto"/>
                                        <w:bottom w:val="none" w:sz="0" w:space="0" w:color="auto"/>
                                        <w:right w:val="none" w:sz="0" w:space="0" w:color="auto"/>
                                      </w:divBdr>
                                    </w:div>
                                    <w:div w:id="1837109667">
                                      <w:marLeft w:val="216"/>
                                      <w:marRight w:val="0"/>
                                      <w:marTop w:val="0"/>
                                      <w:marBottom w:val="120"/>
                                      <w:divBdr>
                                        <w:top w:val="none" w:sz="0" w:space="0" w:color="auto"/>
                                        <w:left w:val="none" w:sz="0" w:space="0" w:color="auto"/>
                                        <w:bottom w:val="none" w:sz="0" w:space="0" w:color="auto"/>
                                        <w:right w:val="none" w:sz="0" w:space="0" w:color="auto"/>
                                      </w:divBdr>
                                      <w:divsChild>
                                        <w:div w:id="650449027">
                                          <w:marLeft w:val="0"/>
                                          <w:marRight w:val="0"/>
                                          <w:marTop w:val="120"/>
                                          <w:marBottom w:val="120"/>
                                          <w:divBdr>
                                            <w:top w:val="none" w:sz="0" w:space="0" w:color="auto"/>
                                            <w:left w:val="none" w:sz="0" w:space="0" w:color="auto"/>
                                            <w:bottom w:val="none" w:sz="0" w:space="0" w:color="auto"/>
                                            <w:right w:val="none" w:sz="0" w:space="0" w:color="auto"/>
                                          </w:divBdr>
                                          <w:divsChild>
                                            <w:div w:id="558439407">
                                              <w:marLeft w:val="0"/>
                                              <w:marRight w:val="0"/>
                                              <w:marTop w:val="0"/>
                                              <w:marBottom w:val="0"/>
                                              <w:divBdr>
                                                <w:top w:val="none" w:sz="0" w:space="0" w:color="auto"/>
                                                <w:left w:val="none" w:sz="0" w:space="0" w:color="auto"/>
                                                <w:bottom w:val="none" w:sz="0" w:space="0" w:color="auto"/>
                                                <w:right w:val="none" w:sz="0" w:space="0" w:color="auto"/>
                                              </w:divBdr>
                                              <w:divsChild>
                                                <w:div w:id="15349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5997">
                                          <w:marLeft w:val="0"/>
                                          <w:marRight w:val="0"/>
                                          <w:marTop w:val="0"/>
                                          <w:marBottom w:val="0"/>
                                          <w:divBdr>
                                            <w:top w:val="none" w:sz="0" w:space="0" w:color="auto"/>
                                            <w:left w:val="none" w:sz="0" w:space="0" w:color="auto"/>
                                            <w:bottom w:val="none" w:sz="0" w:space="0" w:color="auto"/>
                                            <w:right w:val="none" w:sz="0" w:space="0" w:color="auto"/>
                                          </w:divBdr>
                                          <w:divsChild>
                                            <w:div w:id="235096358">
                                              <w:marLeft w:val="0"/>
                                              <w:marRight w:val="0"/>
                                              <w:marTop w:val="0"/>
                                              <w:marBottom w:val="0"/>
                                              <w:divBdr>
                                                <w:top w:val="none" w:sz="0" w:space="0" w:color="auto"/>
                                                <w:left w:val="none" w:sz="0" w:space="0" w:color="auto"/>
                                                <w:bottom w:val="none" w:sz="0" w:space="0" w:color="auto"/>
                                                <w:right w:val="none" w:sz="0" w:space="0" w:color="auto"/>
                                              </w:divBdr>
                                            </w:div>
                                            <w:div w:id="1452744234">
                                              <w:marLeft w:val="0"/>
                                              <w:marRight w:val="0"/>
                                              <w:marTop w:val="0"/>
                                              <w:marBottom w:val="0"/>
                                              <w:divBdr>
                                                <w:top w:val="none" w:sz="0" w:space="0" w:color="auto"/>
                                                <w:left w:val="none" w:sz="0" w:space="0" w:color="auto"/>
                                                <w:bottom w:val="none" w:sz="0" w:space="0" w:color="auto"/>
                                                <w:right w:val="none" w:sz="0" w:space="0" w:color="auto"/>
                                              </w:divBdr>
                                            </w:div>
                                            <w:div w:id="1167818088">
                                              <w:marLeft w:val="0"/>
                                              <w:marRight w:val="0"/>
                                              <w:marTop w:val="0"/>
                                              <w:marBottom w:val="0"/>
                                              <w:divBdr>
                                                <w:top w:val="none" w:sz="0" w:space="0" w:color="auto"/>
                                                <w:left w:val="none" w:sz="0" w:space="0" w:color="auto"/>
                                                <w:bottom w:val="none" w:sz="0" w:space="0" w:color="auto"/>
                                                <w:right w:val="none" w:sz="0" w:space="0" w:color="auto"/>
                                              </w:divBdr>
                                            </w:div>
                                            <w:div w:id="1002198675">
                                              <w:marLeft w:val="0"/>
                                              <w:marRight w:val="0"/>
                                              <w:marTop w:val="0"/>
                                              <w:marBottom w:val="0"/>
                                              <w:divBdr>
                                                <w:top w:val="none" w:sz="0" w:space="0" w:color="auto"/>
                                                <w:left w:val="none" w:sz="0" w:space="0" w:color="auto"/>
                                                <w:bottom w:val="none" w:sz="0" w:space="0" w:color="auto"/>
                                                <w:right w:val="none" w:sz="0" w:space="0" w:color="auto"/>
                                              </w:divBdr>
                                            </w:div>
                                            <w:div w:id="19398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075">
                                      <w:marLeft w:val="0"/>
                                      <w:marRight w:val="0"/>
                                      <w:marTop w:val="0"/>
                                      <w:marBottom w:val="0"/>
                                      <w:divBdr>
                                        <w:top w:val="none" w:sz="0" w:space="0" w:color="auto"/>
                                        <w:left w:val="none" w:sz="0" w:space="0" w:color="auto"/>
                                        <w:bottom w:val="none" w:sz="0" w:space="0" w:color="auto"/>
                                        <w:right w:val="none" w:sz="0" w:space="0" w:color="auto"/>
                                      </w:divBdr>
                                    </w:div>
                                    <w:div w:id="362291269">
                                      <w:marLeft w:val="216"/>
                                      <w:marRight w:val="0"/>
                                      <w:marTop w:val="0"/>
                                      <w:marBottom w:val="120"/>
                                      <w:divBdr>
                                        <w:top w:val="none" w:sz="0" w:space="0" w:color="auto"/>
                                        <w:left w:val="none" w:sz="0" w:space="0" w:color="auto"/>
                                        <w:bottom w:val="none" w:sz="0" w:space="0" w:color="auto"/>
                                        <w:right w:val="none" w:sz="0" w:space="0" w:color="auto"/>
                                      </w:divBdr>
                                      <w:divsChild>
                                        <w:div w:id="1353648530">
                                          <w:marLeft w:val="0"/>
                                          <w:marRight w:val="0"/>
                                          <w:marTop w:val="120"/>
                                          <w:marBottom w:val="120"/>
                                          <w:divBdr>
                                            <w:top w:val="none" w:sz="0" w:space="0" w:color="auto"/>
                                            <w:left w:val="none" w:sz="0" w:space="0" w:color="auto"/>
                                            <w:bottom w:val="none" w:sz="0" w:space="0" w:color="auto"/>
                                            <w:right w:val="none" w:sz="0" w:space="0" w:color="auto"/>
                                          </w:divBdr>
                                          <w:divsChild>
                                            <w:div w:id="1677033099">
                                              <w:marLeft w:val="0"/>
                                              <w:marRight w:val="0"/>
                                              <w:marTop w:val="0"/>
                                              <w:marBottom w:val="0"/>
                                              <w:divBdr>
                                                <w:top w:val="none" w:sz="0" w:space="0" w:color="auto"/>
                                                <w:left w:val="none" w:sz="0" w:space="0" w:color="auto"/>
                                                <w:bottom w:val="none" w:sz="0" w:space="0" w:color="auto"/>
                                                <w:right w:val="none" w:sz="0" w:space="0" w:color="auto"/>
                                              </w:divBdr>
                                              <w:divsChild>
                                                <w:div w:id="9879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8561">
                                          <w:marLeft w:val="0"/>
                                          <w:marRight w:val="0"/>
                                          <w:marTop w:val="0"/>
                                          <w:marBottom w:val="0"/>
                                          <w:divBdr>
                                            <w:top w:val="none" w:sz="0" w:space="0" w:color="auto"/>
                                            <w:left w:val="none" w:sz="0" w:space="0" w:color="auto"/>
                                            <w:bottom w:val="none" w:sz="0" w:space="0" w:color="auto"/>
                                            <w:right w:val="none" w:sz="0" w:space="0" w:color="auto"/>
                                          </w:divBdr>
                                          <w:divsChild>
                                            <w:div w:id="584609963">
                                              <w:marLeft w:val="0"/>
                                              <w:marRight w:val="0"/>
                                              <w:marTop w:val="0"/>
                                              <w:marBottom w:val="0"/>
                                              <w:divBdr>
                                                <w:top w:val="none" w:sz="0" w:space="0" w:color="auto"/>
                                                <w:left w:val="none" w:sz="0" w:space="0" w:color="auto"/>
                                                <w:bottom w:val="none" w:sz="0" w:space="0" w:color="auto"/>
                                                <w:right w:val="none" w:sz="0" w:space="0" w:color="auto"/>
                                              </w:divBdr>
                                            </w:div>
                                            <w:div w:id="9796002">
                                              <w:marLeft w:val="0"/>
                                              <w:marRight w:val="0"/>
                                              <w:marTop w:val="0"/>
                                              <w:marBottom w:val="0"/>
                                              <w:divBdr>
                                                <w:top w:val="none" w:sz="0" w:space="0" w:color="auto"/>
                                                <w:left w:val="none" w:sz="0" w:space="0" w:color="auto"/>
                                                <w:bottom w:val="none" w:sz="0" w:space="0" w:color="auto"/>
                                                <w:right w:val="none" w:sz="0" w:space="0" w:color="auto"/>
                                              </w:divBdr>
                                            </w:div>
                                            <w:div w:id="1836219565">
                                              <w:marLeft w:val="0"/>
                                              <w:marRight w:val="0"/>
                                              <w:marTop w:val="0"/>
                                              <w:marBottom w:val="0"/>
                                              <w:divBdr>
                                                <w:top w:val="none" w:sz="0" w:space="0" w:color="auto"/>
                                                <w:left w:val="none" w:sz="0" w:space="0" w:color="auto"/>
                                                <w:bottom w:val="none" w:sz="0" w:space="0" w:color="auto"/>
                                                <w:right w:val="none" w:sz="0" w:space="0" w:color="auto"/>
                                              </w:divBdr>
                                            </w:div>
                                            <w:div w:id="822888374">
                                              <w:marLeft w:val="0"/>
                                              <w:marRight w:val="0"/>
                                              <w:marTop w:val="0"/>
                                              <w:marBottom w:val="0"/>
                                              <w:divBdr>
                                                <w:top w:val="none" w:sz="0" w:space="0" w:color="auto"/>
                                                <w:left w:val="none" w:sz="0" w:space="0" w:color="auto"/>
                                                <w:bottom w:val="none" w:sz="0" w:space="0" w:color="auto"/>
                                                <w:right w:val="none" w:sz="0" w:space="0" w:color="auto"/>
                                              </w:divBdr>
                                            </w:div>
                                            <w:div w:id="6559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3391">
                                      <w:marLeft w:val="0"/>
                                      <w:marRight w:val="0"/>
                                      <w:marTop w:val="0"/>
                                      <w:marBottom w:val="0"/>
                                      <w:divBdr>
                                        <w:top w:val="none" w:sz="0" w:space="0" w:color="auto"/>
                                        <w:left w:val="none" w:sz="0" w:space="0" w:color="auto"/>
                                        <w:bottom w:val="none" w:sz="0" w:space="0" w:color="auto"/>
                                        <w:right w:val="none" w:sz="0" w:space="0" w:color="auto"/>
                                      </w:divBdr>
                                    </w:div>
                                    <w:div w:id="1223056035">
                                      <w:marLeft w:val="216"/>
                                      <w:marRight w:val="0"/>
                                      <w:marTop w:val="0"/>
                                      <w:marBottom w:val="120"/>
                                      <w:divBdr>
                                        <w:top w:val="none" w:sz="0" w:space="0" w:color="auto"/>
                                        <w:left w:val="none" w:sz="0" w:space="0" w:color="auto"/>
                                        <w:bottom w:val="none" w:sz="0" w:space="0" w:color="auto"/>
                                        <w:right w:val="none" w:sz="0" w:space="0" w:color="auto"/>
                                      </w:divBdr>
                                      <w:divsChild>
                                        <w:div w:id="1769154484">
                                          <w:marLeft w:val="0"/>
                                          <w:marRight w:val="0"/>
                                          <w:marTop w:val="120"/>
                                          <w:marBottom w:val="120"/>
                                          <w:divBdr>
                                            <w:top w:val="none" w:sz="0" w:space="0" w:color="auto"/>
                                            <w:left w:val="none" w:sz="0" w:space="0" w:color="auto"/>
                                            <w:bottom w:val="none" w:sz="0" w:space="0" w:color="auto"/>
                                            <w:right w:val="none" w:sz="0" w:space="0" w:color="auto"/>
                                          </w:divBdr>
                                          <w:divsChild>
                                            <w:div w:id="1870217734">
                                              <w:marLeft w:val="0"/>
                                              <w:marRight w:val="0"/>
                                              <w:marTop w:val="0"/>
                                              <w:marBottom w:val="0"/>
                                              <w:divBdr>
                                                <w:top w:val="none" w:sz="0" w:space="0" w:color="auto"/>
                                                <w:left w:val="none" w:sz="0" w:space="0" w:color="auto"/>
                                                <w:bottom w:val="none" w:sz="0" w:space="0" w:color="auto"/>
                                                <w:right w:val="none" w:sz="0" w:space="0" w:color="auto"/>
                                              </w:divBdr>
                                              <w:divsChild>
                                                <w:div w:id="2891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98246">
                                          <w:marLeft w:val="0"/>
                                          <w:marRight w:val="0"/>
                                          <w:marTop w:val="0"/>
                                          <w:marBottom w:val="0"/>
                                          <w:divBdr>
                                            <w:top w:val="none" w:sz="0" w:space="0" w:color="auto"/>
                                            <w:left w:val="none" w:sz="0" w:space="0" w:color="auto"/>
                                            <w:bottom w:val="none" w:sz="0" w:space="0" w:color="auto"/>
                                            <w:right w:val="none" w:sz="0" w:space="0" w:color="auto"/>
                                          </w:divBdr>
                                          <w:divsChild>
                                            <w:div w:id="980421664">
                                              <w:marLeft w:val="0"/>
                                              <w:marRight w:val="0"/>
                                              <w:marTop w:val="0"/>
                                              <w:marBottom w:val="0"/>
                                              <w:divBdr>
                                                <w:top w:val="none" w:sz="0" w:space="0" w:color="auto"/>
                                                <w:left w:val="none" w:sz="0" w:space="0" w:color="auto"/>
                                                <w:bottom w:val="none" w:sz="0" w:space="0" w:color="auto"/>
                                                <w:right w:val="none" w:sz="0" w:space="0" w:color="auto"/>
                                              </w:divBdr>
                                            </w:div>
                                            <w:div w:id="1025715032">
                                              <w:marLeft w:val="0"/>
                                              <w:marRight w:val="0"/>
                                              <w:marTop w:val="0"/>
                                              <w:marBottom w:val="0"/>
                                              <w:divBdr>
                                                <w:top w:val="none" w:sz="0" w:space="0" w:color="auto"/>
                                                <w:left w:val="none" w:sz="0" w:space="0" w:color="auto"/>
                                                <w:bottom w:val="none" w:sz="0" w:space="0" w:color="auto"/>
                                                <w:right w:val="none" w:sz="0" w:space="0" w:color="auto"/>
                                              </w:divBdr>
                                            </w:div>
                                            <w:div w:id="1938632740">
                                              <w:marLeft w:val="0"/>
                                              <w:marRight w:val="0"/>
                                              <w:marTop w:val="0"/>
                                              <w:marBottom w:val="0"/>
                                              <w:divBdr>
                                                <w:top w:val="none" w:sz="0" w:space="0" w:color="auto"/>
                                                <w:left w:val="none" w:sz="0" w:space="0" w:color="auto"/>
                                                <w:bottom w:val="none" w:sz="0" w:space="0" w:color="auto"/>
                                                <w:right w:val="none" w:sz="0" w:space="0" w:color="auto"/>
                                              </w:divBdr>
                                            </w:div>
                                            <w:div w:id="1826895287">
                                              <w:marLeft w:val="0"/>
                                              <w:marRight w:val="0"/>
                                              <w:marTop w:val="0"/>
                                              <w:marBottom w:val="0"/>
                                              <w:divBdr>
                                                <w:top w:val="none" w:sz="0" w:space="0" w:color="auto"/>
                                                <w:left w:val="none" w:sz="0" w:space="0" w:color="auto"/>
                                                <w:bottom w:val="none" w:sz="0" w:space="0" w:color="auto"/>
                                                <w:right w:val="none" w:sz="0" w:space="0" w:color="auto"/>
                                              </w:divBdr>
                                            </w:div>
                                            <w:div w:id="9792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8846">
                                      <w:marLeft w:val="0"/>
                                      <w:marRight w:val="0"/>
                                      <w:marTop w:val="0"/>
                                      <w:marBottom w:val="0"/>
                                      <w:divBdr>
                                        <w:top w:val="none" w:sz="0" w:space="0" w:color="auto"/>
                                        <w:left w:val="none" w:sz="0" w:space="0" w:color="auto"/>
                                        <w:bottom w:val="none" w:sz="0" w:space="0" w:color="auto"/>
                                        <w:right w:val="none" w:sz="0" w:space="0" w:color="auto"/>
                                      </w:divBdr>
                                    </w:div>
                                    <w:div w:id="470561458">
                                      <w:marLeft w:val="216"/>
                                      <w:marRight w:val="0"/>
                                      <w:marTop w:val="0"/>
                                      <w:marBottom w:val="120"/>
                                      <w:divBdr>
                                        <w:top w:val="none" w:sz="0" w:space="0" w:color="auto"/>
                                        <w:left w:val="none" w:sz="0" w:space="0" w:color="auto"/>
                                        <w:bottom w:val="none" w:sz="0" w:space="0" w:color="auto"/>
                                        <w:right w:val="none" w:sz="0" w:space="0" w:color="auto"/>
                                      </w:divBdr>
                                      <w:divsChild>
                                        <w:div w:id="2084179158">
                                          <w:marLeft w:val="0"/>
                                          <w:marRight w:val="0"/>
                                          <w:marTop w:val="120"/>
                                          <w:marBottom w:val="120"/>
                                          <w:divBdr>
                                            <w:top w:val="none" w:sz="0" w:space="0" w:color="auto"/>
                                            <w:left w:val="none" w:sz="0" w:space="0" w:color="auto"/>
                                            <w:bottom w:val="none" w:sz="0" w:space="0" w:color="auto"/>
                                            <w:right w:val="none" w:sz="0" w:space="0" w:color="auto"/>
                                          </w:divBdr>
                                          <w:divsChild>
                                            <w:div w:id="181672995">
                                              <w:marLeft w:val="0"/>
                                              <w:marRight w:val="0"/>
                                              <w:marTop w:val="0"/>
                                              <w:marBottom w:val="0"/>
                                              <w:divBdr>
                                                <w:top w:val="none" w:sz="0" w:space="0" w:color="auto"/>
                                                <w:left w:val="none" w:sz="0" w:space="0" w:color="auto"/>
                                                <w:bottom w:val="none" w:sz="0" w:space="0" w:color="auto"/>
                                                <w:right w:val="none" w:sz="0" w:space="0" w:color="auto"/>
                                              </w:divBdr>
                                              <w:divsChild>
                                                <w:div w:id="673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4296">
                                          <w:marLeft w:val="0"/>
                                          <w:marRight w:val="0"/>
                                          <w:marTop w:val="0"/>
                                          <w:marBottom w:val="0"/>
                                          <w:divBdr>
                                            <w:top w:val="none" w:sz="0" w:space="0" w:color="auto"/>
                                            <w:left w:val="none" w:sz="0" w:space="0" w:color="auto"/>
                                            <w:bottom w:val="none" w:sz="0" w:space="0" w:color="auto"/>
                                            <w:right w:val="none" w:sz="0" w:space="0" w:color="auto"/>
                                          </w:divBdr>
                                          <w:divsChild>
                                            <w:div w:id="64962478">
                                              <w:marLeft w:val="0"/>
                                              <w:marRight w:val="0"/>
                                              <w:marTop w:val="0"/>
                                              <w:marBottom w:val="0"/>
                                              <w:divBdr>
                                                <w:top w:val="none" w:sz="0" w:space="0" w:color="auto"/>
                                                <w:left w:val="none" w:sz="0" w:space="0" w:color="auto"/>
                                                <w:bottom w:val="none" w:sz="0" w:space="0" w:color="auto"/>
                                                <w:right w:val="none" w:sz="0" w:space="0" w:color="auto"/>
                                              </w:divBdr>
                                            </w:div>
                                            <w:div w:id="488787206">
                                              <w:marLeft w:val="0"/>
                                              <w:marRight w:val="0"/>
                                              <w:marTop w:val="0"/>
                                              <w:marBottom w:val="0"/>
                                              <w:divBdr>
                                                <w:top w:val="none" w:sz="0" w:space="0" w:color="auto"/>
                                                <w:left w:val="none" w:sz="0" w:space="0" w:color="auto"/>
                                                <w:bottom w:val="none" w:sz="0" w:space="0" w:color="auto"/>
                                                <w:right w:val="none" w:sz="0" w:space="0" w:color="auto"/>
                                              </w:divBdr>
                                            </w:div>
                                            <w:div w:id="1931741239">
                                              <w:marLeft w:val="0"/>
                                              <w:marRight w:val="0"/>
                                              <w:marTop w:val="0"/>
                                              <w:marBottom w:val="0"/>
                                              <w:divBdr>
                                                <w:top w:val="none" w:sz="0" w:space="0" w:color="auto"/>
                                                <w:left w:val="none" w:sz="0" w:space="0" w:color="auto"/>
                                                <w:bottom w:val="none" w:sz="0" w:space="0" w:color="auto"/>
                                                <w:right w:val="none" w:sz="0" w:space="0" w:color="auto"/>
                                              </w:divBdr>
                                            </w:div>
                                            <w:div w:id="683093545">
                                              <w:marLeft w:val="0"/>
                                              <w:marRight w:val="0"/>
                                              <w:marTop w:val="0"/>
                                              <w:marBottom w:val="0"/>
                                              <w:divBdr>
                                                <w:top w:val="none" w:sz="0" w:space="0" w:color="auto"/>
                                                <w:left w:val="none" w:sz="0" w:space="0" w:color="auto"/>
                                                <w:bottom w:val="none" w:sz="0" w:space="0" w:color="auto"/>
                                                <w:right w:val="none" w:sz="0" w:space="0" w:color="auto"/>
                                              </w:divBdr>
                                            </w:div>
                                            <w:div w:id="20146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9492">
                                      <w:marLeft w:val="0"/>
                                      <w:marRight w:val="0"/>
                                      <w:marTop w:val="0"/>
                                      <w:marBottom w:val="0"/>
                                      <w:divBdr>
                                        <w:top w:val="none" w:sz="0" w:space="0" w:color="auto"/>
                                        <w:left w:val="none" w:sz="0" w:space="0" w:color="auto"/>
                                        <w:bottom w:val="none" w:sz="0" w:space="0" w:color="auto"/>
                                        <w:right w:val="none" w:sz="0" w:space="0" w:color="auto"/>
                                      </w:divBdr>
                                    </w:div>
                                    <w:div w:id="1549992154">
                                      <w:marLeft w:val="216"/>
                                      <w:marRight w:val="0"/>
                                      <w:marTop w:val="0"/>
                                      <w:marBottom w:val="120"/>
                                      <w:divBdr>
                                        <w:top w:val="none" w:sz="0" w:space="0" w:color="auto"/>
                                        <w:left w:val="none" w:sz="0" w:space="0" w:color="auto"/>
                                        <w:bottom w:val="none" w:sz="0" w:space="0" w:color="auto"/>
                                        <w:right w:val="none" w:sz="0" w:space="0" w:color="auto"/>
                                      </w:divBdr>
                                      <w:divsChild>
                                        <w:div w:id="82268842">
                                          <w:marLeft w:val="0"/>
                                          <w:marRight w:val="0"/>
                                          <w:marTop w:val="120"/>
                                          <w:marBottom w:val="120"/>
                                          <w:divBdr>
                                            <w:top w:val="none" w:sz="0" w:space="0" w:color="auto"/>
                                            <w:left w:val="none" w:sz="0" w:space="0" w:color="auto"/>
                                            <w:bottom w:val="none" w:sz="0" w:space="0" w:color="auto"/>
                                            <w:right w:val="none" w:sz="0" w:space="0" w:color="auto"/>
                                          </w:divBdr>
                                          <w:divsChild>
                                            <w:div w:id="1824931501">
                                              <w:marLeft w:val="0"/>
                                              <w:marRight w:val="0"/>
                                              <w:marTop w:val="0"/>
                                              <w:marBottom w:val="0"/>
                                              <w:divBdr>
                                                <w:top w:val="none" w:sz="0" w:space="0" w:color="auto"/>
                                                <w:left w:val="none" w:sz="0" w:space="0" w:color="auto"/>
                                                <w:bottom w:val="none" w:sz="0" w:space="0" w:color="auto"/>
                                                <w:right w:val="none" w:sz="0" w:space="0" w:color="auto"/>
                                              </w:divBdr>
                                              <w:divsChild>
                                                <w:div w:id="3439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473">
                                          <w:marLeft w:val="0"/>
                                          <w:marRight w:val="0"/>
                                          <w:marTop w:val="0"/>
                                          <w:marBottom w:val="0"/>
                                          <w:divBdr>
                                            <w:top w:val="none" w:sz="0" w:space="0" w:color="auto"/>
                                            <w:left w:val="none" w:sz="0" w:space="0" w:color="auto"/>
                                            <w:bottom w:val="none" w:sz="0" w:space="0" w:color="auto"/>
                                            <w:right w:val="none" w:sz="0" w:space="0" w:color="auto"/>
                                          </w:divBdr>
                                          <w:divsChild>
                                            <w:div w:id="1837764862">
                                              <w:marLeft w:val="0"/>
                                              <w:marRight w:val="0"/>
                                              <w:marTop w:val="0"/>
                                              <w:marBottom w:val="0"/>
                                              <w:divBdr>
                                                <w:top w:val="none" w:sz="0" w:space="0" w:color="auto"/>
                                                <w:left w:val="none" w:sz="0" w:space="0" w:color="auto"/>
                                                <w:bottom w:val="none" w:sz="0" w:space="0" w:color="auto"/>
                                                <w:right w:val="none" w:sz="0" w:space="0" w:color="auto"/>
                                              </w:divBdr>
                                            </w:div>
                                            <w:div w:id="2087342085">
                                              <w:marLeft w:val="0"/>
                                              <w:marRight w:val="0"/>
                                              <w:marTop w:val="0"/>
                                              <w:marBottom w:val="0"/>
                                              <w:divBdr>
                                                <w:top w:val="none" w:sz="0" w:space="0" w:color="auto"/>
                                                <w:left w:val="none" w:sz="0" w:space="0" w:color="auto"/>
                                                <w:bottom w:val="none" w:sz="0" w:space="0" w:color="auto"/>
                                                <w:right w:val="none" w:sz="0" w:space="0" w:color="auto"/>
                                              </w:divBdr>
                                            </w:div>
                                            <w:div w:id="1722166484">
                                              <w:marLeft w:val="0"/>
                                              <w:marRight w:val="0"/>
                                              <w:marTop w:val="0"/>
                                              <w:marBottom w:val="0"/>
                                              <w:divBdr>
                                                <w:top w:val="none" w:sz="0" w:space="0" w:color="auto"/>
                                                <w:left w:val="none" w:sz="0" w:space="0" w:color="auto"/>
                                                <w:bottom w:val="none" w:sz="0" w:space="0" w:color="auto"/>
                                                <w:right w:val="none" w:sz="0" w:space="0" w:color="auto"/>
                                              </w:divBdr>
                                            </w:div>
                                            <w:div w:id="1281953084">
                                              <w:marLeft w:val="0"/>
                                              <w:marRight w:val="0"/>
                                              <w:marTop w:val="0"/>
                                              <w:marBottom w:val="0"/>
                                              <w:divBdr>
                                                <w:top w:val="none" w:sz="0" w:space="0" w:color="auto"/>
                                                <w:left w:val="none" w:sz="0" w:space="0" w:color="auto"/>
                                                <w:bottom w:val="none" w:sz="0" w:space="0" w:color="auto"/>
                                                <w:right w:val="none" w:sz="0" w:space="0" w:color="auto"/>
                                              </w:divBdr>
                                            </w:div>
                                            <w:div w:id="10388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21649">
                                      <w:marLeft w:val="0"/>
                                      <w:marRight w:val="0"/>
                                      <w:marTop w:val="0"/>
                                      <w:marBottom w:val="0"/>
                                      <w:divBdr>
                                        <w:top w:val="none" w:sz="0" w:space="0" w:color="auto"/>
                                        <w:left w:val="none" w:sz="0" w:space="0" w:color="auto"/>
                                        <w:bottom w:val="none" w:sz="0" w:space="0" w:color="auto"/>
                                        <w:right w:val="none" w:sz="0" w:space="0" w:color="auto"/>
                                      </w:divBdr>
                                    </w:div>
                                    <w:div w:id="939339731">
                                      <w:marLeft w:val="216"/>
                                      <w:marRight w:val="0"/>
                                      <w:marTop w:val="0"/>
                                      <w:marBottom w:val="120"/>
                                      <w:divBdr>
                                        <w:top w:val="none" w:sz="0" w:space="0" w:color="auto"/>
                                        <w:left w:val="none" w:sz="0" w:space="0" w:color="auto"/>
                                        <w:bottom w:val="none" w:sz="0" w:space="0" w:color="auto"/>
                                        <w:right w:val="none" w:sz="0" w:space="0" w:color="auto"/>
                                      </w:divBdr>
                                      <w:divsChild>
                                        <w:div w:id="589773530">
                                          <w:marLeft w:val="0"/>
                                          <w:marRight w:val="0"/>
                                          <w:marTop w:val="120"/>
                                          <w:marBottom w:val="120"/>
                                          <w:divBdr>
                                            <w:top w:val="none" w:sz="0" w:space="0" w:color="auto"/>
                                            <w:left w:val="none" w:sz="0" w:space="0" w:color="auto"/>
                                            <w:bottom w:val="none" w:sz="0" w:space="0" w:color="auto"/>
                                            <w:right w:val="none" w:sz="0" w:space="0" w:color="auto"/>
                                          </w:divBdr>
                                          <w:divsChild>
                                            <w:div w:id="728694898">
                                              <w:marLeft w:val="0"/>
                                              <w:marRight w:val="0"/>
                                              <w:marTop w:val="0"/>
                                              <w:marBottom w:val="0"/>
                                              <w:divBdr>
                                                <w:top w:val="none" w:sz="0" w:space="0" w:color="auto"/>
                                                <w:left w:val="none" w:sz="0" w:space="0" w:color="auto"/>
                                                <w:bottom w:val="none" w:sz="0" w:space="0" w:color="auto"/>
                                                <w:right w:val="none" w:sz="0" w:space="0" w:color="auto"/>
                                              </w:divBdr>
                                              <w:divsChild>
                                                <w:div w:id="5459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60399">
                                          <w:marLeft w:val="0"/>
                                          <w:marRight w:val="0"/>
                                          <w:marTop w:val="0"/>
                                          <w:marBottom w:val="0"/>
                                          <w:divBdr>
                                            <w:top w:val="none" w:sz="0" w:space="0" w:color="auto"/>
                                            <w:left w:val="none" w:sz="0" w:space="0" w:color="auto"/>
                                            <w:bottom w:val="none" w:sz="0" w:space="0" w:color="auto"/>
                                            <w:right w:val="none" w:sz="0" w:space="0" w:color="auto"/>
                                          </w:divBdr>
                                          <w:divsChild>
                                            <w:div w:id="1154948214">
                                              <w:marLeft w:val="0"/>
                                              <w:marRight w:val="0"/>
                                              <w:marTop w:val="0"/>
                                              <w:marBottom w:val="0"/>
                                              <w:divBdr>
                                                <w:top w:val="none" w:sz="0" w:space="0" w:color="auto"/>
                                                <w:left w:val="none" w:sz="0" w:space="0" w:color="auto"/>
                                                <w:bottom w:val="none" w:sz="0" w:space="0" w:color="auto"/>
                                                <w:right w:val="none" w:sz="0" w:space="0" w:color="auto"/>
                                              </w:divBdr>
                                            </w:div>
                                            <w:div w:id="1591550059">
                                              <w:marLeft w:val="0"/>
                                              <w:marRight w:val="0"/>
                                              <w:marTop w:val="0"/>
                                              <w:marBottom w:val="0"/>
                                              <w:divBdr>
                                                <w:top w:val="none" w:sz="0" w:space="0" w:color="auto"/>
                                                <w:left w:val="none" w:sz="0" w:space="0" w:color="auto"/>
                                                <w:bottom w:val="none" w:sz="0" w:space="0" w:color="auto"/>
                                                <w:right w:val="none" w:sz="0" w:space="0" w:color="auto"/>
                                              </w:divBdr>
                                            </w:div>
                                            <w:div w:id="662776960">
                                              <w:marLeft w:val="0"/>
                                              <w:marRight w:val="0"/>
                                              <w:marTop w:val="0"/>
                                              <w:marBottom w:val="0"/>
                                              <w:divBdr>
                                                <w:top w:val="none" w:sz="0" w:space="0" w:color="auto"/>
                                                <w:left w:val="none" w:sz="0" w:space="0" w:color="auto"/>
                                                <w:bottom w:val="none" w:sz="0" w:space="0" w:color="auto"/>
                                                <w:right w:val="none" w:sz="0" w:space="0" w:color="auto"/>
                                              </w:divBdr>
                                            </w:div>
                                            <w:div w:id="1126629502">
                                              <w:marLeft w:val="0"/>
                                              <w:marRight w:val="0"/>
                                              <w:marTop w:val="0"/>
                                              <w:marBottom w:val="0"/>
                                              <w:divBdr>
                                                <w:top w:val="none" w:sz="0" w:space="0" w:color="auto"/>
                                                <w:left w:val="none" w:sz="0" w:space="0" w:color="auto"/>
                                                <w:bottom w:val="none" w:sz="0" w:space="0" w:color="auto"/>
                                                <w:right w:val="none" w:sz="0" w:space="0" w:color="auto"/>
                                              </w:divBdr>
                                            </w:div>
                                            <w:div w:id="15679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1758">
                                      <w:marLeft w:val="0"/>
                                      <w:marRight w:val="0"/>
                                      <w:marTop w:val="0"/>
                                      <w:marBottom w:val="0"/>
                                      <w:divBdr>
                                        <w:top w:val="none" w:sz="0" w:space="0" w:color="auto"/>
                                        <w:left w:val="none" w:sz="0" w:space="0" w:color="auto"/>
                                        <w:bottom w:val="none" w:sz="0" w:space="0" w:color="auto"/>
                                        <w:right w:val="none" w:sz="0" w:space="0" w:color="auto"/>
                                      </w:divBdr>
                                    </w:div>
                                    <w:div w:id="1895576836">
                                      <w:marLeft w:val="216"/>
                                      <w:marRight w:val="0"/>
                                      <w:marTop w:val="0"/>
                                      <w:marBottom w:val="120"/>
                                      <w:divBdr>
                                        <w:top w:val="none" w:sz="0" w:space="0" w:color="auto"/>
                                        <w:left w:val="none" w:sz="0" w:space="0" w:color="auto"/>
                                        <w:bottom w:val="none" w:sz="0" w:space="0" w:color="auto"/>
                                        <w:right w:val="none" w:sz="0" w:space="0" w:color="auto"/>
                                      </w:divBdr>
                                      <w:divsChild>
                                        <w:div w:id="1188713294">
                                          <w:marLeft w:val="0"/>
                                          <w:marRight w:val="0"/>
                                          <w:marTop w:val="120"/>
                                          <w:marBottom w:val="120"/>
                                          <w:divBdr>
                                            <w:top w:val="none" w:sz="0" w:space="0" w:color="auto"/>
                                            <w:left w:val="none" w:sz="0" w:space="0" w:color="auto"/>
                                            <w:bottom w:val="none" w:sz="0" w:space="0" w:color="auto"/>
                                            <w:right w:val="none" w:sz="0" w:space="0" w:color="auto"/>
                                          </w:divBdr>
                                          <w:divsChild>
                                            <w:div w:id="1171070416">
                                              <w:marLeft w:val="0"/>
                                              <w:marRight w:val="0"/>
                                              <w:marTop w:val="0"/>
                                              <w:marBottom w:val="0"/>
                                              <w:divBdr>
                                                <w:top w:val="none" w:sz="0" w:space="0" w:color="auto"/>
                                                <w:left w:val="none" w:sz="0" w:space="0" w:color="auto"/>
                                                <w:bottom w:val="none" w:sz="0" w:space="0" w:color="auto"/>
                                                <w:right w:val="none" w:sz="0" w:space="0" w:color="auto"/>
                                              </w:divBdr>
                                              <w:divsChild>
                                                <w:div w:id="16731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96.xml"/><Relationship Id="rId21" Type="http://schemas.openxmlformats.org/officeDocument/2006/relationships/control" Target="activeX/activeX13.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control" Target="activeX/activeX49.xml"/><Relationship Id="rId68" Type="http://schemas.openxmlformats.org/officeDocument/2006/relationships/control" Target="activeX/activeX54.xml"/><Relationship Id="rId84" Type="http://schemas.openxmlformats.org/officeDocument/2006/relationships/control" Target="activeX/activeX67.xml"/><Relationship Id="rId89" Type="http://schemas.openxmlformats.org/officeDocument/2006/relationships/control" Target="activeX/activeX72.xml"/><Relationship Id="rId112" Type="http://schemas.openxmlformats.org/officeDocument/2006/relationships/control" Target="activeX/activeX91.xml"/><Relationship Id="rId133" Type="http://schemas.openxmlformats.org/officeDocument/2006/relationships/control" Target="activeX/activeX109.xml"/><Relationship Id="rId138" Type="http://schemas.openxmlformats.org/officeDocument/2006/relationships/control" Target="activeX/activeX113.xml"/><Relationship Id="rId154" Type="http://schemas.openxmlformats.org/officeDocument/2006/relationships/control" Target="activeX/activeX127.xml"/><Relationship Id="rId159" Type="http://schemas.openxmlformats.org/officeDocument/2006/relationships/control" Target="activeX/activeX131.xml"/><Relationship Id="rId175" Type="http://schemas.openxmlformats.org/officeDocument/2006/relationships/fontTable" Target="fontTable.xml"/><Relationship Id="rId170" Type="http://schemas.openxmlformats.org/officeDocument/2006/relationships/control" Target="activeX/activeX141.xml"/><Relationship Id="rId16" Type="http://schemas.openxmlformats.org/officeDocument/2006/relationships/control" Target="activeX/activeX9.xml"/><Relationship Id="rId107" Type="http://schemas.openxmlformats.org/officeDocument/2006/relationships/control" Target="activeX/activeX87.xml"/><Relationship Id="rId11" Type="http://schemas.openxmlformats.org/officeDocument/2006/relationships/control" Target="activeX/activeX5.xml"/><Relationship Id="rId32" Type="http://schemas.openxmlformats.org/officeDocument/2006/relationships/control" Target="activeX/activeX23.xml"/><Relationship Id="rId37" Type="http://schemas.openxmlformats.org/officeDocument/2006/relationships/control" Target="activeX/activeX27.xml"/><Relationship Id="rId53" Type="http://schemas.openxmlformats.org/officeDocument/2006/relationships/control" Target="activeX/activeX41.xml"/><Relationship Id="rId58" Type="http://schemas.openxmlformats.org/officeDocument/2006/relationships/control" Target="activeX/activeX45.xml"/><Relationship Id="rId74" Type="http://schemas.openxmlformats.org/officeDocument/2006/relationships/control" Target="activeX/activeX59.xml"/><Relationship Id="rId79" Type="http://schemas.openxmlformats.org/officeDocument/2006/relationships/control" Target="activeX/activeX63.xml"/><Relationship Id="rId102" Type="http://schemas.openxmlformats.org/officeDocument/2006/relationships/control" Target="activeX/activeX83.xml"/><Relationship Id="rId123" Type="http://schemas.openxmlformats.org/officeDocument/2006/relationships/control" Target="activeX/activeX101.xml"/><Relationship Id="rId128" Type="http://schemas.openxmlformats.org/officeDocument/2006/relationships/control" Target="activeX/activeX105.xml"/><Relationship Id="rId144" Type="http://schemas.openxmlformats.org/officeDocument/2006/relationships/control" Target="activeX/activeX118.xml"/><Relationship Id="rId149" Type="http://schemas.openxmlformats.org/officeDocument/2006/relationships/control" Target="activeX/activeX123.xml"/><Relationship Id="rId5" Type="http://schemas.openxmlformats.org/officeDocument/2006/relationships/image" Target="media/image2.wmf"/><Relationship Id="rId90" Type="http://schemas.openxmlformats.org/officeDocument/2006/relationships/image" Target="media/image15.wmf"/><Relationship Id="rId95" Type="http://schemas.openxmlformats.org/officeDocument/2006/relationships/control" Target="activeX/activeX77.xml"/><Relationship Id="rId160" Type="http://schemas.openxmlformats.org/officeDocument/2006/relationships/control" Target="activeX/activeX132.xml"/><Relationship Id="rId165" Type="http://schemas.openxmlformats.org/officeDocument/2006/relationships/control" Target="activeX/activeX136.xml"/><Relationship Id="rId22" Type="http://schemas.openxmlformats.org/officeDocument/2006/relationships/control" Target="activeX/activeX14.xml"/><Relationship Id="rId27" Type="http://schemas.openxmlformats.org/officeDocument/2006/relationships/image" Target="media/image6.wmf"/><Relationship Id="rId43" Type="http://schemas.openxmlformats.org/officeDocument/2006/relationships/control" Target="activeX/activeX32.xml"/><Relationship Id="rId48" Type="http://schemas.openxmlformats.org/officeDocument/2006/relationships/image" Target="media/image9.wmf"/><Relationship Id="rId64" Type="http://schemas.openxmlformats.org/officeDocument/2006/relationships/control" Target="activeX/activeX50.xml"/><Relationship Id="rId69" Type="http://schemas.openxmlformats.org/officeDocument/2006/relationships/image" Target="media/image12.wmf"/><Relationship Id="rId113" Type="http://schemas.openxmlformats.org/officeDocument/2006/relationships/control" Target="activeX/activeX92.xml"/><Relationship Id="rId118" Type="http://schemas.openxmlformats.org/officeDocument/2006/relationships/image" Target="media/image19.wmf"/><Relationship Id="rId134" Type="http://schemas.openxmlformats.org/officeDocument/2006/relationships/control" Target="activeX/activeX110.xml"/><Relationship Id="rId139" Type="http://schemas.openxmlformats.org/officeDocument/2006/relationships/control" Target="activeX/activeX114.xml"/><Relationship Id="rId80" Type="http://schemas.openxmlformats.org/officeDocument/2006/relationships/control" Target="activeX/activeX64.xml"/><Relationship Id="rId85" Type="http://schemas.openxmlformats.org/officeDocument/2006/relationships/control" Target="activeX/activeX68.xml"/><Relationship Id="rId150" Type="http://schemas.openxmlformats.org/officeDocument/2006/relationships/image" Target="media/image24.wmf"/><Relationship Id="rId155" Type="http://schemas.openxmlformats.org/officeDocument/2006/relationships/control" Target="activeX/activeX128.xml"/><Relationship Id="rId171" Type="http://schemas.openxmlformats.org/officeDocument/2006/relationships/image" Target="media/image27.wmf"/><Relationship Id="rId176" Type="http://schemas.openxmlformats.org/officeDocument/2006/relationships/theme" Target="theme/theme1.xml"/><Relationship Id="rId12" Type="http://schemas.openxmlformats.org/officeDocument/2006/relationships/control" Target="activeX/activeX6.xml"/><Relationship Id="rId17" Type="http://schemas.openxmlformats.org/officeDocument/2006/relationships/control" Target="activeX/activeX10.xml"/><Relationship Id="rId33" Type="http://schemas.openxmlformats.org/officeDocument/2006/relationships/control" Target="activeX/activeX24.xml"/><Relationship Id="rId38" Type="http://schemas.openxmlformats.org/officeDocument/2006/relationships/control" Target="activeX/activeX28.xml"/><Relationship Id="rId59" Type="http://schemas.openxmlformats.org/officeDocument/2006/relationships/control" Target="activeX/activeX46.xml"/><Relationship Id="rId103" Type="http://schemas.openxmlformats.org/officeDocument/2006/relationships/control" Target="activeX/activeX84.xml"/><Relationship Id="rId108" Type="http://schemas.openxmlformats.org/officeDocument/2006/relationships/control" Target="activeX/activeX88.xml"/><Relationship Id="rId124" Type="http://schemas.openxmlformats.org/officeDocument/2006/relationships/control" Target="activeX/activeX102.xml"/><Relationship Id="rId129" Type="http://schemas.openxmlformats.org/officeDocument/2006/relationships/image" Target="media/image21.wmf"/><Relationship Id="rId54" Type="http://schemas.openxmlformats.org/officeDocument/2006/relationships/control" Target="activeX/activeX42.xml"/><Relationship Id="rId70" Type="http://schemas.openxmlformats.org/officeDocument/2006/relationships/control" Target="activeX/activeX55.xml"/><Relationship Id="rId75" Type="http://schemas.openxmlformats.org/officeDocument/2006/relationships/control" Target="activeX/activeX60.xml"/><Relationship Id="rId91" Type="http://schemas.openxmlformats.org/officeDocument/2006/relationships/control" Target="activeX/activeX73.xml"/><Relationship Id="rId96" Type="http://schemas.openxmlformats.org/officeDocument/2006/relationships/control" Target="activeX/activeX78.xml"/><Relationship Id="rId140" Type="http://schemas.openxmlformats.org/officeDocument/2006/relationships/control" Target="activeX/activeX115.xml"/><Relationship Id="rId145" Type="http://schemas.openxmlformats.org/officeDocument/2006/relationships/control" Target="activeX/activeX119.xml"/><Relationship Id="rId161" Type="http://schemas.openxmlformats.org/officeDocument/2006/relationships/control" Target="activeX/activeX133.xml"/><Relationship Id="rId166" Type="http://schemas.openxmlformats.org/officeDocument/2006/relationships/control" Target="activeX/activeX137.xml"/><Relationship Id="rId1" Type="http://schemas.openxmlformats.org/officeDocument/2006/relationships/styles" Target="styles.xml"/><Relationship Id="rId6" Type="http://schemas.openxmlformats.org/officeDocument/2006/relationships/control" Target="activeX/activeX1.xml"/><Relationship Id="rId23" Type="http://schemas.openxmlformats.org/officeDocument/2006/relationships/control" Target="activeX/activeX15.xml"/><Relationship Id="rId28" Type="http://schemas.openxmlformats.org/officeDocument/2006/relationships/control" Target="activeX/activeX19.xml"/><Relationship Id="rId49" Type="http://schemas.openxmlformats.org/officeDocument/2006/relationships/control" Target="activeX/activeX37.xml"/><Relationship Id="rId114" Type="http://schemas.openxmlformats.org/officeDocument/2006/relationships/control" Target="activeX/activeX93.xml"/><Relationship Id="rId119" Type="http://schemas.openxmlformats.org/officeDocument/2006/relationships/control" Target="activeX/activeX97.xml"/><Relationship Id="rId10" Type="http://schemas.openxmlformats.org/officeDocument/2006/relationships/control" Target="activeX/activeX4.xml"/><Relationship Id="rId31" Type="http://schemas.openxmlformats.org/officeDocument/2006/relationships/control" Target="activeX/activeX22.xml"/><Relationship Id="rId44" Type="http://schemas.openxmlformats.org/officeDocument/2006/relationships/control" Target="activeX/activeX33.xml"/><Relationship Id="rId52" Type="http://schemas.openxmlformats.org/officeDocument/2006/relationships/control" Target="activeX/activeX40.xml"/><Relationship Id="rId60" Type="http://schemas.openxmlformats.org/officeDocument/2006/relationships/control" Target="activeX/activeX47.xml"/><Relationship Id="rId65" Type="http://schemas.openxmlformats.org/officeDocument/2006/relationships/control" Target="activeX/activeX51.xml"/><Relationship Id="rId73" Type="http://schemas.openxmlformats.org/officeDocument/2006/relationships/control" Target="activeX/activeX58.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control" Target="activeX/activeX69.xml"/><Relationship Id="rId94" Type="http://schemas.openxmlformats.org/officeDocument/2006/relationships/control" Target="activeX/activeX76.xml"/><Relationship Id="rId99" Type="http://schemas.openxmlformats.org/officeDocument/2006/relationships/control" Target="activeX/activeX80.xml"/><Relationship Id="rId101" Type="http://schemas.openxmlformats.org/officeDocument/2006/relationships/control" Target="activeX/activeX82.xml"/><Relationship Id="rId122" Type="http://schemas.openxmlformats.org/officeDocument/2006/relationships/control" Target="activeX/activeX100.xml"/><Relationship Id="rId130" Type="http://schemas.openxmlformats.org/officeDocument/2006/relationships/control" Target="activeX/activeX106.xml"/><Relationship Id="rId135" Type="http://schemas.openxmlformats.org/officeDocument/2006/relationships/control" Target="activeX/activeX111.xml"/><Relationship Id="rId143" Type="http://schemas.openxmlformats.org/officeDocument/2006/relationships/image" Target="media/image23.wmf"/><Relationship Id="rId148" Type="http://schemas.openxmlformats.org/officeDocument/2006/relationships/control" Target="activeX/activeX122.xml"/><Relationship Id="rId151" Type="http://schemas.openxmlformats.org/officeDocument/2006/relationships/control" Target="activeX/activeX124.xml"/><Relationship Id="rId156" Type="http://schemas.openxmlformats.org/officeDocument/2006/relationships/control" Target="activeX/activeX129.xml"/><Relationship Id="rId164" Type="http://schemas.openxmlformats.org/officeDocument/2006/relationships/image" Target="media/image26.wmf"/><Relationship Id="rId169" Type="http://schemas.openxmlformats.org/officeDocument/2006/relationships/control" Target="activeX/activeX140.xml"/><Relationship Id="rId4" Type="http://schemas.openxmlformats.org/officeDocument/2006/relationships/image" Target="media/image1.gif"/><Relationship Id="rId9" Type="http://schemas.openxmlformats.org/officeDocument/2006/relationships/control" Target="activeX/activeX3.xml"/><Relationship Id="rId172" Type="http://schemas.openxmlformats.org/officeDocument/2006/relationships/control" Target="activeX/activeX142.xml"/><Relationship Id="rId13" Type="http://schemas.openxmlformats.org/officeDocument/2006/relationships/image" Target="media/image4.wmf"/><Relationship Id="rId18" Type="http://schemas.openxmlformats.org/officeDocument/2006/relationships/control" Target="activeX/activeX11.xml"/><Relationship Id="rId39" Type="http://schemas.openxmlformats.org/officeDocument/2006/relationships/control" Target="activeX/activeX29.xml"/><Relationship Id="rId109" Type="http://schemas.openxmlformats.org/officeDocument/2006/relationships/control" Target="activeX/activeX89.xml"/><Relationship Id="rId34" Type="http://schemas.openxmlformats.org/officeDocument/2006/relationships/image" Target="media/image7.wmf"/><Relationship Id="rId50" Type="http://schemas.openxmlformats.org/officeDocument/2006/relationships/control" Target="activeX/activeX38.xml"/><Relationship Id="rId55" Type="http://schemas.openxmlformats.org/officeDocument/2006/relationships/image" Target="media/image10.wmf"/><Relationship Id="rId76" Type="http://schemas.openxmlformats.org/officeDocument/2006/relationships/image" Target="media/image13.wmf"/><Relationship Id="rId97" Type="http://schemas.openxmlformats.org/officeDocument/2006/relationships/image" Target="media/image16.wmf"/><Relationship Id="rId104" Type="http://schemas.openxmlformats.org/officeDocument/2006/relationships/image" Target="media/image17.wmf"/><Relationship Id="rId120" Type="http://schemas.openxmlformats.org/officeDocument/2006/relationships/control" Target="activeX/activeX98.xml"/><Relationship Id="rId125" Type="http://schemas.openxmlformats.org/officeDocument/2006/relationships/image" Target="media/image20.wmf"/><Relationship Id="rId141" Type="http://schemas.openxmlformats.org/officeDocument/2006/relationships/control" Target="activeX/activeX116.xml"/><Relationship Id="rId146" Type="http://schemas.openxmlformats.org/officeDocument/2006/relationships/control" Target="activeX/activeX120.xml"/><Relationship Id="rId167" Type="http://schemas.openxmlformats.org/officeDocument/2006/relationships/control" Target="activeX/activeX138.xml"/><Relationship Id="rId7" Type="http://schemas.openxmlformats.org/officeDocument/2006/relationships/image" Target="media/image3.wmf"/><Relationship Id="rId71" Type="http://schemas.openxmlformats.org/officeDocument/2006/relationships/control" Target="activeX/activeX56.xml"/><Relationship Id="rId92" Type="http://schemas.openxmlformats.org/officeDocument/2006/relationships/control" Target="activeX/activeX74.xml"/><Relationship Id="rId162" Type="http://schemas.openxmlformats.org/officeDocument/2006/relationships/control" Target="activeX/activeX134.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6.xml"/><Relationship Id="rId40" Type="http://schemas.openxmlformats.org/officeDocument/2006/relationships/control" Target="activeX/activeX30.xml"/><Relationship Id="rId45" Type="http://schemas.openxmlformats.org/officeDocument/2006/relationships/control" Target="activeX/activeX34.xml"/><Relationship Id="rId66" Type="http://schemas.openxmlformats.org/officeDocument/2006/relationships/control" Target="activeX/activeX52.xml"/><Relationship Id="rId87" Type="http://schemas.openxmlformats.org/officeDocument/2006/relationships/control" Target="activeX/activeX70.xml"/><Relationship Id="rId110" Type="http://schemas.openxmlformats.org/officeDocument/2006/relationships/control" Target="activeX/activeX90.xml"/><Relationship Id="rId115" Type="http://schemas.openxmlformats.org/officeDocument/2006/relationships/control" Target="activeX/activeX94.xml"/><Relationship Id="rId131" Type="http://schemas.openxmlformats.org/officeDocument/2006/relationships/control" Target="activeX/activeX107.xml"/><Relationship Id="rId136" Type="http://schemas.openxmlformats.org/officeDocument/2006/relationships/image" Target="media/image22.wmf"/><Relationship Id="rId157" Type="http://schemas.openxmlformats.org/officeDocument/2006/relationships/image" Target="media/image25.wmf"/><Relationship Id="rId61" Type="http://schemas.openxmlformats.org/officeDocument/2006/relationships/control" Target="activeX/activeX48.xml"/><Relationship Id="rId82" Type="http://schemas.openxmlformats.org/officeDocument/2006/relationships/control" Target="activeX/activeX66.xml"/><Relationship Id="rId152" Type="http://schemas.openxmlformats.org/officeDocument/2006/relationships/control" Target="activeX/activeX125.xml"/><Relationship Id="rId173" Type="http://schemas.openxmlformats.org/officeDocument/2006/relationships/control" Target="activeX/activeX143.xml"/><Relationship Id="rId19" Type="http://schemas.openxmlformats.org/officeDocument/2006/relationships/control" Target="activeX/activeX12.xml"/><Relationship Id="rId14" Type="http://schemas.openxmlformats.org/officeDocument/2006/relationships/control" Target="activeX/activeX7.xml"/><Relationship Id="rId30" Type="http://schemas.openxmlformats.org/officeDocument/2006/relationships/control" Target="activeX/activeX21.xml"/><Relationship Id="rId35" Type="http://schemas.openxmlformats.org/officeDocument/2006/relationships/control" Target="activeX/activeX25.xml"/><Relationship Id="rId56" Type="http://schemas.openxmlformats.org/officeDocument/2006/relationships/control" Target="activeX/activeX43.xml"/><Relationship Id="rId77" Type="http://schemas.openxmlformats.org/officeDocument/2006/relationships/control" Target="activeX/activeX61.xml"/><Relationship Id="rId100" Type="http://schemas.openxmlformats.org/officeDocument/2006/relationships/control" Target="activeX/activeX81.xml"/><Relationship Id="rId105" Type="http://schemas.openxmlformats.org/officeDocument/2006/relationships/control" Target="activeX/activeX85.xml"/><Relationship Id="rId126" Type="http://schemas.openxmlformats.org/officeDocument/2006/relationships/control" Target="activeX/activeX103.xml"/><Relationship Id="rId147" Type="http://schemas.openxmlformats.org/officeDocument/2006/relationships/control" Target="activeX/activeX121.xml"/><Relationship Id="rId168" Type="http://schemas.openxmlformats.org/officeDocument/2006/relationships/control" Target="activeX/activeX139.xml"/><Relationship Id="rId8" Type="http://schemas.openxmlformats.org/officeDocument/2006/relationships/control" Target="activeX/activeX2.xml"/><Relationship Id="rId51" Type="http://schemas.openxmlformats.org/officeDocument/2006/relationships/control" Target="activeX/activeX39.xml"/><Relationship Id="rId72" Type="http://schemas.openxmlformats.org/officeDocument/2006/relationships/control" Target="activeX/activeX57.xml"/><Relationship Id="rId93" Type="http://schemas.openxmlformats.org/officeDocument/2006/relationships/control" Target="activeX/activeX75.xml"/><Relationship Id="rId98" Type="http://schemas.openxmlformats.org/officeDocument/2006/relationships/control" Target="activeX/activeX79.xml"/><Relationship Id="rId121" Type="http://schemas.openxmlformats.org/officeDocument/2006/relationships/control" Target="activeX/activeX99.xml"/><Relationship Id="rId142" Type="http://schemas.openxmlformats.org/officeDocument/2006/relationships/control" Target="activeX/activeX117.xml"/><Relationship Id="rId163" Type="http://schemas.openxmlformats.org/officeDocument/2006/relationships/control" Target="activeX/activeX135.xml"/><Relationship Id="rId3" Type="http://schemas.openxmlformats.org/officeDocument/2006/relationships/webSettings" Target="webSettings.xml"/><Relationship Id="rId25" Type="http://schemas.openxmlformats.org/officeDocument/2006/relationships/control" Target="activeX/activeX17.xml"/><Relationship Id="rId46" Type="http://schemas.openxmlformats.org/officeDocument/2006/relationships/control" Target="activeX/activeX35.xml"/><Relationship Id="rId67" Type="http://schemas.openxmlformats.org/officeDocument/2006/relationships/control" Target="activeX/activeX53.xml"/><Relationship Id="rId116" Type="http://schemas.openxmlformats.org/officeDocument/2006/relationships/control" Target="activeX/activeX95.xml"/><Relationship Id="rId137" Type="http://schemas.openxmlformats.org/officeDocument/2006/relationships/control" Target="activeX/activeX112.xml"/><Relationship Id="rId158" Type="http://schemas.openxmlformats.org/officeDocument/2006/relationships/control" Target="activeX/activeX130.xml"/><Relationship Id="rId20" Type="http://schemas.openxmlformats.org/officeDocument/2006/relationships/image" Target="media/image5.wmf"/><Relationship Id="rId41" Type="http://schemas.openxmlformats.org/officeDocument/2006/relationships/image" Target="media/image8.wmf"/><Relationship Id="rId62" Type="http://schemas.openxmlformats.org/officeDocument/2006/relationships/image" Target="media/image11.wmf"/><Relationship Id="rId83" Type="http://schemas.openxmlformats.org/officeDocument/2006/relationships/image" Target="media/image14.wmf"/><Relationship Id="rId88" Type="http://schemas.openxmlformats.org/officeDocument/2006/relationships/control" Target="activeX/activeX71.xml"/><Relationship Id="rId111" Type="http://schemas.openxmlformats.org/officeDocument/2006/relationships/image" Target="media/image18.wmf"/><Relationship Id="rId132" Type="http://schemas.openxmlformats.org/officeDocument/2006/relationships/control" Target="activeX/activeX108.xml"/><Relationship Id="rId153" Type="http://schemas.openxmlformats.org/officeDocument/2006/relationships/control" Target="activeX/activeX126.xml"/><Relationship Id="rId174" Type="http://schemas.openxmlformats.org/officeDocument/2006/relationships/control" Target="activeX/activeX144.xml"/><Relationship Id="rId15" Type="http://schemas.openxmlformats.org/officeDocument/2006/relationships/control" Target="activeX/activeX8.xml"/><Relationship Id="rId36" Type="http://schemas.openxmlformats.org/officeDocument/2006/relationships/control" Target="activeX/activeX26.xml"/><Relationship Id="rId57" Type="http://schemas.openxmlformats.org/officeDocument/2006/relationships/control" Target="activeX/activeX44.xml"/><Relationship Id="rId106" Type="http://schemas.openxmlformats.org/officeDocument/2006/relationships/control" Target="activeX/activeX86.xml"/><Relationship Id="rId127" Type="http://schemas.openxmlformats.org/officeDocument/2006/relationships/control" Target="activeX/activeX10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C-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Henshaw</dc:creator>
  <cp:keywords/>
  <dc:description/>
  <cp:lastModifiedBy>Amanda Henshaw</cp:lastModifiedBy>
  <cp:revision>1</cp:revision>
  <dcterms:created xsi:type="dcterms:W3CDTF">2016-09-11T16:12:00Z</dcterms:created>
  <dcterms:modified xsi:type="dcterms:W3CDTF">2016-09-11T16:15:00Z</dcterms:modified>
</cp:coreProperties>
</file>