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647" w:rsidRDefault="00411647" w:rsidP="004116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10100"/>
          <w:sz w:val="24"/>
          <w:szCs w:val="24"/>
        </w:rPr>
      </w:pPr>
      <w:r>
        <w:rPr>
          <w:rFonts w:ascii="TimesNewRomanPSMT" w:hAnsi="TimesNewRomanPSMT" w:cs="TimesNewRomanPSMT"/>
          <w:color w:val="010100"/>
          <w:sz w:val="24"/>
          <w:szCs w:val="24"/>
        </w:rPr>
        <w:t>But if the human sense of guilt goes back to the killing of the primal father, that was</w:t>
      </w:r>
    </w:p>
    <w:p w:rsidR="00411647" w:rsidRDefault="00411647" w:rsidP="004116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101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10100"/>
          <w:sz w:val="24"/>
          <w:szCs w:val="24"/>
        </w:rPr>
        <w:t>after</w:t>
      </w:r>
      <w:proofErr w:type="gramEnd"/>
      <w:r>
        <w:rPr>
          <w:rFonts w:ascii="TimesNewRomanPSMT" w:hAnsi="TimesNewRomanPSMT" w:cs="TimesNewRomanPSMT"/>
          <w:color w:val="010100"/>
          <w:sz w:val="24"/>
          <w:szCs w:val="24"/>
        </w:rPr>
        <w:t xml:space="preserve"> all a case of ‘remorse’. Are we to assume that a conscience and a sense of guilt </w:t>
      </w:r>
      <w:proofErr w:type="gramStart"/>
      <w:r>
        <w:rPr>
          <w:rFonts w:ascii="TimesNewRomanPSMT" w:hAnsi="TimesNewRomanPSMT" w:cs="TimesNewRomanPSMT"/>
          <w:color w:val="010100"/>
          <w:sz w:val="24"/>
          <w:szCs w:val="24"/>
        </w:rPr>
        <w:t>were</w:t>
      </w:r>
      <w:proofErr w:type="gramEnd"/>
    </w:p>
    <w:p w:rsidR="00411647" w:rsidRDefault="00411647" w:rsidP="004116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101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10100"/>
          <w:sz w:val="24"/>
          <w:szCs w:val="24"/>
        </w:rPr>
        <w:t>not</w:t>
      </w:r>
      <w:proofErr w:type="gramEnd"/>
      <w:r>
        <w:rPr>
          <w:rFonts w:ascii="TimesNewRomanPSMT" w:hAnsi="TimesNewRomanPSMT" w:cs="TimesNewRomanPSMT"/>
          <w:color w:val="010100"/>
          <w:sz w:val="24"/>
          <w:szCs w:val="24"/>
        </w:rPr>
        <w:t>, as we have presupposed, in existence before the deed? If not, where, in this case, did</w:t>
      </w:r>
    </w:p>
    <w:p w:rsidR="00411647" w:rsidRDefault="00411647" w:rsidP="004116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101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10100"/>
          <w:sz w:val="24"/>
          <w:szCs w:val="24"/>
        </w:rPr>
        <w:t>the</w:t>
      </w:r>
      <w:proofErr w:type="gramEnd"/>
      <w:r>
        <w:rPr>
          <w:rFonts w:ascii="TimesNewRomanPSMT" w:hAnsi="TimesNewRomanPSMT" w:cs="TimesNewRomanPSMT"/>
          <w:color w:val="010100"/>
          <w:sz w:val="24"/>
          <w:szCs w:val="24"/>
        </w:rPr>
        <w:t xml:space="preserve"> remorse come from? There is no doubt that this case should explain the secret of the</w:t>
      </w:r>
    </w:p>
    <w:p w:rsidR="00411647" w:rsidRDefault="00411647" w:rsidP="004116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101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10100"/>
          <w:sz w:val="24"/>
          <w:szCs w:val="24"/>
        </w:rPr>
        <w:t>sense</w:t>
      </w:r>
      <w:proofErr w:type="gramEnd"/>
      <w:r>
        <w:rPr>
          <w:rFonts w:ascii="TimesNewRomanPSMT" w:hAnsi="TimesNewRomanPSMT" w:cs="TimesNewRomanPSMT"/>
          <w:color w:val="010100"/>
          <w:sz w:val="24"/>
          <w:szCs w:val="24"/>
        </w:rPr>
        <w:t xml:space="preserve"> of guilt to us and put an end to our difficulties. And I believe it does. This remorse</w:t>
      </w:r>
    </w:p>
    <w:p w:rsidR="00411647" w:rsidRDefault="00411647" w:rsidP="004116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101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10100"/>
          <w:sz w:val="24"/>
          <w:szCs w:val="24"/>
        </w:rPr>
        <w:t>was</w:t>
      </w:r>
      <w:proofErr w:type="gramEnd"/>
      <w:r>
        <w:rPr>
          <w:rFonts w:ascii="TimesNewRomanPSMT" w:hAnsi="TimesNewRomanPSMT" w:cs="TimesNewRomanPSMT"/>
          <w:color w:val="010100"/>
          <w:sz w:val="24"/>
          <w:szCs w:val="24"/>
        </w:rPr>
        <w:t xml:space="preserve"> the result of the primordial ambivalence of feeling towards the father. His sons hated</w:t>
      </w:r>
    </w:p>
    <w:p w:rsidR="00411647" w:rsidRDefault="00411647" w:rsidP="004116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101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10100"/>
          <w:sz w:val="24"/>
          <w:szCs w:val="24"/>
        </w:rPr>
        <w:t>him</w:t>
      </w:r>
      <w:proofErr w:type="gramEnd"/>
      <w:r>
        <w:rPr>
          <w:rFonts w:ascii="TimesNewRomanPSMT" w:hAnsi="TimesNewRomanPSMT" w:cs="TimesNewRomanPSMT"/>
          <w:color w:val="010100"/>
          <w:sz w:val="24"/>
          <w:szCs w:val="24"/>
        </w:rPr>
        <w:t>, but they loved him, too. After their hatred had been satisfied by their act of</w:t>
      </w:r>
    </w:p>
    <w:p w:rsidR="00411647" w:rsidRDefault="00411647" w:rsidP="004116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101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10100"/>
          <w:sz w:val="24"/>
          <w:szCs w:val="24"/>
        </w:rPr>
        <w:t>aggression</w:t>
      </w:r>
      <w:proofErr w:type="gramEnd"/>
      <w:r>
        <w:rPr>
          <w:rFonts w:ascii="TimesNewRomanPSMT" w:hAnsi="TimesNewRomanPSMT" w:cs="TimesNewRomanPSMT"/>
          <w:color w:val="010100"/>
          <w:sz w:val="24"/>
          <w:szCs w:val="24"/>
        </w:rPr>
        <w:t>, their love came to the fore in their remorse for the deed. It set up the superego</w:t>
      </w:r>
    </w:p>
    <w:p w:rsidR="00411647" w:rsidRDefault="00411647" w:rsidP="004116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101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10100"/>
          <w:sz w:val="24"/>
          <w:szCs w:val="24"/>
        </w:rPr>
        <w:t>by</w:t>
      </w:r>
      <w:proofErr w:type="gramEnd"/>
      <w:r>
        <w:rPr>
          <w:rFonts w:ascii="TimesNewRomanPSMT" w:hAnsi="TimesNewRomanPSMT" w:cs="TimesNewRomanPSMT"/>
          <w:color w:val="010100"/>
          <w:sz w:val="24"/>
          <w:szCs w:val="24"/>
        </w:rPr>
        <w:t xml:space="preserve"> identification with the father; it gave that agency the father’s power, as though as</w:t>
      </w:r>
    </w:p>
    <w:p w:rsidR="00411647" w:rsidRDefault="00411647" w:rsidP="004116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101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10100"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color w:val="010100"/>
          <w:sz w:val="24"/>
          <w:szCs w:val="24"/>
        </w:rPr>
        <w:t xml:space="preserve"> punishment for the deed of aggression they had carried out against him, and it created</w:t>
      </w:r>
    </w:p>
    <w:p w:rsidR="00411647" w:rsidRDefault="00411647" w:rsidP="004116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101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10100"/>
          <w:sz w:val="24"/>
          <w:szCs w:val="24"/>
        </w:rPr>
        <w:t>the</w:t>
      </w:r>
      <w:proofErr w:type="gramEnd"/>
      <w:r>
        <w:rPr>
          <w:rFonts w:ascii="TimesNewRomanPSMT" w:hAnsi="TimesNewRomanPSMT" w:cs="TimesNewRomanPSMT"/>
          <w:color w:val="010100"/>
          <w:sz w:val="24"/>
          <w:szCs w:val="24"/>
        </w:rPr>
        <w:t xml:space="preserve"> restrictions which were intended to prevent a repetition of the deed. And since the</w:t>
      </w:r>
    </w:p>
    <w:p w:rsidR="00411647" w:rsidRDefault="00411647" w:rsidP="004116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101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10100"/>
          <w:sz w:val="24"/>
          <w:szCs w:val="24"/>
        </w:rPr>
        <w:t>inclination</w:t>
      </w:r>
      <w:proofErr w:type="gramEnd"/>
      <w:r>
        <w:rPr>
          <w:rFonts w:ascii="TimesNewRomanPSMT" w:hAnsi="TimesNewRomanPSMT" w:cs="TimesNewRomanPSMT"/>
          <w:color w:val="010100"/>
          <w:sz w:val="24"/>
          <w:szCs w:val="24"/>
        </w:rPr>
        <w:t xml:space="preserve"> to aggressiveness against the father was repeated in the following generations,</w:t>
      </w:r>
    </w:p>
    <w:p w:rsidR="00411647" w:rsidRDefault="00411647" w:rsidP="004116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101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10100"/>
          <w:sz w:val="24"/>
          <w:szCs w:val="24"/>
        </w:rPr>
        <w:t>the</w:t>
      </w:r>
      <w:proofErr w:type="gramEnd"/>
      <w:r>
        <w:rPr>
          <w:rFonts w:ascii="TimesNewRomanPSMT" w:hAnsi="TimesNewRomanPSMT" w:cs="TimesNewRomanPSMT"/>
          <w:color w:val="010100"/>
          <w:sz w:val="24"/>
          <w:szCs w:val="24"/>
        </w:rPr>
        <w:t xml:space="preserve"> sense of guilt, too, persisted, and it was reinforced once more by every piece of</w:t>
      </w:r>
    </w:p>
    <w:p w:rsidR="00411647" w:rsidRDefault="00411647" w:rsidP="004116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101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10100"/>
          <w:sz w:val="24"/>
          <w:szCs w:val="24"/>
        </w:rPr>
        <w:t>aggressiveness</w:t>
      </w:r>
      <w:proofErr w:type="gramEnd"/>
      <w:r>
        <w:rPr>
          <w:rFonts w:ascii="TimesNewRomanPSMT" w:hAnsi="TimesNewRomanPSMT" w:cs="TimesNewRomanPSMT"/>
          <w:color w:val="010100"/>
          <w:sz w:val="24"/>
          <w:szCs w:val="24"/>
        </w:rPr>
        <w:t xml:space="preserve"> that was suppressed and carried over to the super-ego. Now, I think, we</w:t>
      </w:r>
    </w:p>
    <w:p w:rsidR="00411647" w:rsidRDefault="00411647" w:rsidP="004116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101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10100"/>
          <w:sz w:val="24"/>
          <w:szCs w:val="24"/>
        </w:rPr>
        <w:t>can</w:t>
      </w:r>
      <w:proofErr w:type="gramEnd"/>
      <w:r>
        <w:rPr>
          <w:rFonts w:ascii="TimesNewRomanPSMT" w:hAnsi="TimesNewRomanPSMT" w:cs="TimesNewRomanPSMT"/>
          <w:color w:val="010100"/>
          <w:sz w:val="24"/>
          <w:szCs w:val="24"/>
        </w:rPr>
        <w:t xml:space="preserve"> at last grasp two things perfectly clearly: the part played by love in the origin of</w:t>
      </w:r>
    </w:p>
    <w:p w:rsidR="00411647" w:rsidRDefault="00411647" w:rsidP="004116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101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10100"/>
          <w:sz w:val="24"/>
          <w:szCs w:val="24"/>
        </w:rPr>
        <w:t>conscience</w:t>
      </w:r>
      <w:proofErr w:type="gramEnd"/>
      <w:r>
        <w:rPr>
          <w:rFonts w:ascii="TimesNewRomanPSMT" w:hAnsi="TimesNewRomanPSMT" w:cs="TimesNewRomanPSMT"/>
          <w:color w:val="010100"/>
          <w:sz w:val="24"/>
          <w:szCs w:val="24"/>
        </w:rPr>
        <w:t xml:space="preserve"> and the fatal inevitability of the sense of guilt. Whether one has killed </w:t>
      </w:r>
      <w:proofErr w:type="gramStart"/>
      <w:r>
        <w:rPr>
          <w:rFonts w:ascii="TimesNewRomanPSMT" w:hAnsi="TimesNewRomanPSMT" w:cs="TimesNewRomanPSMT"/>
          <w:color w:val="010100"/>
          <w:sz w:val="24"/>
          <w:szCs w:val="24"/>
        </w:rPr>
        <w:t>one’s</w:t>
      </w:r>
      <w:proofErr w:type="gramEnd"/>
    </w:p>
    <w:p w:rsidR="00411647" w:rsidRDefault="00411647" w:rsidP="004116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101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10100"/>
          <w:sz w:val="24"/>
          <w:szCs w:val="24"/>
        </w:rPr>
        <w:t>father</w:t>
      </w:r>
      <w:proofErr w:type="gramEnd"/>
      <w:r>
        <w:rPr>
          <w:rFonts w:ascii="TimesNewRomanPSMT" w:hAnsi="TimesNewRomanPSMT" w:cs="TimesNewRomanPSMT"/>
          <w:color w:val="010100"/>
          <w:sz w:val="24"/>
          <w:szCs w:val="24"/>
        </w:rPr>
        <w:t xml:space="preserve"> or has abstained from doing so is not really the decisive thing. One is bound to feel</w:t>
      </w:r>
    </w:p>
    <w:p w:rsidR="00411647" w:rsidRDefault="00411647" w:rsidP="004116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101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10100"/>
          <w:sz w:val="24"/>
          <w:szCs w:val="24"/>
        </w:rPr>
        <w:t>guilty</w:t>
      </w:r>
      <w:proofErr w:type="gramEnd"/>
      <w:r>
        <w:rPr>
          <w:rFonts w:ascii="TimesNewRomanPSMT" w:hAnsi="TimesNewRomanPSMT" w:cs="TimesNewRomanPSMT"/>
          <w:color w:val="010100"/>
          <w:sz w:val="24"/>
          <w:szCs w:val="24"/>
        </w:rPr>
        <w:t xml:space="preserve"> in either case, for the sense of guilt is an expression of the conflict due to</w:t>
      </w:r>
    </w:p>
    <w:p w:rsidR="00411647" w:rsidRDefault="00411647" w:rsidP="004116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101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10100"/>
          <w:sz w:val="24"/>
          <w:szCs w:val="24"/>
        </w:rPr>
        <w:t>ambivalence</w:t>
      </w:r>
      <w:proofErr w:type="gramEnd"/>
      <w:r>
        <w:rPr>
          <w:rFonts w:ascii="TimesNewRomanPSMT" w:hAnsi="TimesNewRomanPSMT" w:cs="TimesNewRomanPSMT"/>
          <w:color w:val="010100"/>
          <w:sz w:val="24"/>
          <w:szCs w:val="24"/>
        </w:rPr>
        <w:t>, of the eternal struggle between Eros and the instinct of destruction or death.</w:t>
      </w:r>
    </w:p>
    <w:p w:rsidR="00411647" w:rsidRDefault="00411647" w:rsidP="004116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10100"/>
          <w:sz w:val="24"/>
          <w:szCs w:val="24"/>
        </w:rPr>
      </w:pPr>
      <w:r>
        <w:rPr>
          <w:rFonts w:ascii="TimesNewRomanPSMT" w:hAnsi="TimesNewRomanPSMT" w:cs="TimesNewRomanPSMT"/>
          <w:color w:val="010100"/>
          <w:sz w:val="24"/>
          <w:szCs w:val="24"/>
        </w:rPr>
        <w:t>This conflict is set going as soon as men are faced with the task of living together. So</w:t>
      </w:r>
    </w:p>
    <w:p w:rsidR="00411647" w:rsidRDefault="00411647" w:rsidP="004116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101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10100"/>
          <w:sz w:val="24"/>
          <w:szCs w:val="24"/>
        </w:rPr>
        <w:t>long</w:t>
      </w:r>
      <w:proofErr w:type="gramEnd"/>
      <w:r>
        <w:rPr>
          <w:rFonts w:ascii="TimesNewRomanPSMT" w:hAnsi="TimesNewRomanPSMT" w:cs="TimesNewRomanPSMT"/>
          <w:color w:val="010100"/>
          <w:sz w:val="24"/>
          <w:szCs w:val="24"/>
        </w:rPr>
        <w:t xml:space="preserve"> as the community assumes no other form than that of the family, the conflict is</w:t>
      </w:r>
    </w:p>
    <w:p w:rsidR="00411647" w:rsidRDefault="00411647" w:rsidP="004116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101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10100"/>
          <w:sz w:val="24"/>
          <w:szCs w:val="24"/>
        </w:rPr>
        <w:t>bound</w:t>
      </w:r>
      <w:proofErr w:type="gramEnd"/>
      <w:r>
        <w:rPr>
          <w:rFonts w:ascii="TimesNewRomanPSMT" w:hAnsi="TimesNewRomanPSMT" w:cs="TimesNewRomanPSMT"/>
          <w:color w:val="010100"/>
          <w:sz w:val="24"/>
          <w:szCs w:val="24"/>
        </w:rPr>
        <w:t xml:space="preserve"> to express itself in the Oedipus complex, to establish the conscience and to create</w:t>
      </w:r>
    </w:p>
    <w:p w:rsidR="00411647" w:rsidRDefault="00411647" w:rsidP="004116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101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10100"/>
          <w:sz w:val="24"/>
          <w:szCs w:val="24"/>
        </w:rPr>
        <w:t>the</w:t>
      </w:r>
      <w:proofErr w:type="gramEnd"/>
      <w:r>
        <w:rPr>
          <w:rFonts w:ascii="TimesNewRomanPSMT" w:hAnsi="TimesNewRomanPSMT" w:cs="TimesNewRomanPSMT"/>
          <w:color w:val="010100"/>
          <w:sz w:val="24"/>
          <w:szCs w:val="24"/>
        </w:rPr>
        <w:t xml:space="preserve"> first sense of guilt. When an attempt is made to widen the community, the same</w:t>
      </w:r>
    </w:p>
    <w:p w:rsidR="00411647" w:rsidRDefault="00411647" w:rsidP="004116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106</w:t>
      </w:r>
    </w:p>
    <w:p w:rsidR="00411647" w:rsidRDefault="00411647" w:rsidP="004116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101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10100"/>
          <w:sz w:val="24"/>
          <w:szCs w:val="24"/>
        </w:rPr>
        <w:t>conflict</w:t>
      </w:r>
      <w:proofErr w:type="gramEnd"/>
      <w:r>
        <w:rPr>
          <w:rFonts w:ascii="TimesNewRomanPSMT" w:hAnsi="TimesNewRomanPSMT" w:cs="TimesNewRomanPSMT"/>
          <w:color w:val="010100"/>
          <w:sz w:val="24"/>
          <w:szCs w:val="24"/>
        </w:rPr>
        <w:t xml:space="preserve"> is continued in forms which are dependent on the past; and it is strengthened and</w:t>
      </w:r>
    </w:p>
    <w:p w:rsidR="00411647" w:rsidRDefault="00411647" w:rsidP="004116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101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10100"/>
          <w:sz w:val="24"/>
          <w:szCs w:val="24"/>
        </w:rPr>
        <w:t>results</w:t>
      </w:r>
      <w:proofErr w:type="gramEnd"/>
      <w:r>
        <w:rPr>
          <w:rFonts w:ascii="TimesNewRomanPSMT" w:hAnsi="TimesNewRomanPSMT" w:cs="TimesNewRomanPSMT"/>
          <w:color w:val="010100"/>
          <w:sz w:val="24"/>
          <w:szCs w:val="24"/>
        </w:rPr>
        <w:t xml:space="preserve"> in a further intensification of the sense of guilt. Since civilization obeys an internal</w:t>
      </w:r>
    </w:p>
    <w:p w:rsidR="00411647" w:rsidRDefault="00411647" w:rsidP="004116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101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10100"/>
          <w:sz w:val="24"/>
          <w:szCs w:val="24"/>
        </w:rPr>
        <w:t>erotic</w:t>
      </w:r>
      <w:proofErr w:type="gramEnd"/>
      <w:r>
        <w:rPr>
          <w:rFonts w:ascii="TimesNewRomanPSMT" w:hAnsi="TimesNewRomanPSMT" w:cs="TimesNewRomanPSMT"/>
          <w:color w:val="010100"/>
          <w:sz w:val="24"/>
          <w:szCs w:val="24"/>
        </w:rPr>
        <w:t xml:space="preserve"> impulsion which causes human beings to unite in a closely-knit group, it can only</w:t>
      </w:r>
    </w:p>
    <w:p w:rsidR="00411647" w:rsidRDefault="00411647" w:rsidP="004116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101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10100"/>
          <w:sz w:val="24"/>
          <w:szCs w:val="24"/>
        </w:rPr>
        <w:t>achieve</w:t>
      </w:r>
      <w:proofErr w:type="gramEnd"/>
      <w:r>
        <w:rPr>
          <w:rFonts w:ascii="TimesNewRomanPSMT" w:hAnsi="TimesNewRomanPSMT" w:cs="TimesNewRomanPSMT"/>
          <w:color w:val="010100"/>
          <w:sz w:val="24"/>
          <w:szCs w:val="24"/>
        </w:rPr>
        <w:t xml:space="preserve"> this aim through an ever-increasing reinforcement of the sense of guilt. What</w:t>
      </w:r>
    </w:p>
    <w:p w:rsidR="00411647" w:rsidRDefault="00411647" w:rsidP="004116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101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10100"/>
          <w:sz w:val="24"/>
          <w:szCs w:val="24"/>
        </w:rPr>
        <w:t>began</w:t>
      </w:r>
      <w:proofErr w:type="gramEnd"/>
      <w:r>
        <w:rPr>
          <w:rFonts w:ascii="TimesNewRomanPSMT" w:hAnsi="TimesNewRomanPSMT" w:cs="TimesNewRomanPSMT"/>
          <w:color w:val="010100"/>
          <w:sz w:val="24"/>
          <w:szCs w:val="24"/>
        </w:rPr>
        <w:t xml:space="preserve"> in relation to the father is completed in relation to the group. If civilization is a</w:t>
      </w:r>
    </w:p>
    <w:p w:rsidR="00411647" w:rsidRDefault="00411647" w:rsidP="004116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101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10100"/>
          <w:sz w:val="24"/>
          <w:szCs w:val="24"/>
        </w:rPr>
        <w:t>necessary</w:t>
      </w:r>
      <w:proofErr w:type="gramEnd"/>
      <w:r>
        <w:rPr>
          <w:rFonts w:ascii="TimesNewRomanPSMT" w:hAnsi="TimesNewRomanPSMT" w:cs="TimesNewRomanPSMT"/>
          <w:color w:val="010100"/>
          <w:sz w:val="24"/>
          <w:szCs w:val="24"/>
        </w:rPr>
        <w:t xml:space="preserve"> course of development from the family to humanity as a whole, then - as a</w:t>
      </w:r>
    </w:p>
    <w:p w:rsidR="00411647" w:rsidRDefault="00411647" w:rsidP="004116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101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10100"/>
          <w:sz w:val="24"/>
          <w:szCs w:val="24"/>
        </w:rPr>
        <w:t>result</w:t>
      </w:r>
      <w:proofErr w:type="gramEnd"/>
      <w:r>
        <w:rPr>
          <w:rFonts w:ascii="TimesNewRomanPSMT" w:hAnsi="TimesNewRomanPSMT" w:cs="TimesNewRomanPSMT"/>
          <w:color w:val="010100"/>
          <w:sz w:val="24"/>
          <w:szCs w:val="24"/>
        </w:rPr>
        <w:t xml:space="preserve"> of the inborn conflict arising from ambivalence, of the eternal struggle between the</w:t>
      </w:r>
    </w:p>
    <w:p w:rsidR="00411647" w:rsidRDefault="00411647" w:rsidP="004116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101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10100"/>
          <w:sz w:val="24"/>
          <w:szCs w:val="24"/>
        </w:rPr>
        <w:t>trends</w:t>
      </w:r>
      <w:proofErr w:type="gramEnd"/>
      <w:r>
        <w:rPr>
          <w:rFonts w:ascii="TimesNewRomanPSMT" w:hAnsi="TimesNewRomanPSMT" w:cs="TimesNewRomanPSMT"/>
          <w:color w:val="010100"/>
          <w:sz w:val="24"/>
          <w:szCs w:val="24"/>
        </w:rPr>
        <w:t xml:space="preserve"> of love and death - there is inextricably bound up with it an increase of the sense of</w:t>
      </w:r>
    </w:p>
    <w:p w:rsidR="00411647" w:rsidRDefault="00411647" w:rsidP="004116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101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10100"/>
          <w:sz w:val="24"/>
          <w:szCs w:val="24"/>
        </w:rPr>
        <w:t>guilt</w:t>
      </w:r>
      <w:proofErr w:type="gramEnd"/>
      <w:r>
        <w:rPr>
          <w:rFonts w:ascii="TimesNewRomanPSMT" w:hAnsi="TimesNewRomanPSMT" w:cs="TimesNewRomanPSMT"/>
          <w:color w:val="010100"/>
          <w:sz w:val="24"/>
          <w:szCs w:val="24"/>
        </w:rPr>
        <w:t>, which will perhaps reach heights that the individual finds hard to tolerate. One is</w:t>
      </w:r>
    </w:p>
    <w:p w:rsidR="0090227E" w:rsidRDefault="00411647" w:rsidP="00411647">
      <w:proofErr w:type="gramStart"/>
      <w:r>
        <w:rPr>
          <w:rFonts w:ascii="TimesNewRomanPSMT" w:hAnsi="TimesNewRomanPSMT" w:cs="TimesNewRomanPSMT"/>
          <w:color w:val="010100"/>
          <w:sz w:val="24"/>
          <w:szCs w:val="24"/>
        </w:rPr>
        <w:t>reminded</w:t>
      </w:r>
      <w:proofErr w:type="gramEnd"/>
      <w:r>
        <w:rPr>
          <w:rFonts w:ascii="TimesNewRomanPSMT" w:hAnsi="TimesNewRomanPSMT" w:cs="TimesNewRomanPSMT"/>
          <w:color w:val="010100"/>
          <w:sz w:val="24"/>
          <w:szCs w:val="24"/>
        </w:rPr>
        <w:t xml:space="preserve"> of the great poet’s moving arraignment of the ‘Heavenly Powers’:-</w:t>
      </w:r>
      <w:bookmarkStart w:id="0" w:name="_GoBack"/>
      <w:bookmarkEnd w:id="0"/>
    </w:p>
    <w:sectPr w:rsidR="00902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647"/>
    <w:rsid w:val="00411647"/>
    <w:rsid w:val="00413B0F"/>
    <w:rsid w:val="0090227E"/>
    <w:rsid w:val="00D95D28"/>
    <w:rsid w:val="00E6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1B531-26C0-4608-A2F6-5C73D6B2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2507</Characters>
  <Application>Microsoft Office Word</Application>
  <DocSecurity>0</DocSecurity>
  <Lines>20</Lines>
  <Paragraphs>5</Paragraphs>
  <ScaleCrop>false</ScaleCrop>
  <Company>Lebanese American University</Company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Zubaida Jamal</dc:creator>
  <cp:keywords/>
  <dc:description/>
  <cp:lastModifiedBy>Zubaida Jamal</cp:lastModifiedBy>
  <cp:revision>1</cp:revision>
  <dcterms:created xsi:type="dcterms:W3CDTF">2017-05-09T17:25:00Z</dcterms:created>
  <dcterms:modified xsi:type="dcterms:W3CDTF">2017-05-09T17:26:00Z</dcterms:modified>
</cp:coreProperties>
</file>