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D308B" w14:textId="1FDEAB46" w:rsidR="00790F30" w:rsidRPr="000C4316" w:rsidRDefault="00945439" w:rsidP="000C4316">
      <w:pPr>
        <w:spacing w:line="480" w:lineRule="auto"/>
        <w:rPr>
          <w:rFonts w:ascii="Times New Roman" w:hAnsi="Times New Roman" w:cs="Times New Roman"/>
          <w:bCs/>
          <w:spacing w:val="8"/>
          <w:szCs w:val="24"/>
        </w:rPr>
      </w:pPr>
      <w:r w:rsidRPr="000C4316">
        <w:rPr>
          <w:rFonts w:ascii="Times New Roman" w:hAnsi="Times New Roman" w:cs="Times New Roman"/>
          <w:i/>
          <w:spacing w:val="8"/>
          <w:szCs w:val="24"/>
        </w:rPr>
        <w:t>In your own understanding</w:t>
      </w:r>
      <w:r w:rsidRPr="000C4316">
        <w:rPr>
          <w:rFonts w:ascii="Times New Roman" w:hAnsi="Times New Roman" w:cs="Times New Roman"/>
          <w:bCs/>
          <w:spacing w:val="8"/>
          <w:szCs w:val="24"/>
        </w:rPr>
        <w:t xml:space="preserve">, respond to </w:t>
      </w:r>
      <w:r w:rsidRPr="000C4316">
        <w:rPr>
          <w:rFonts w:ascii="Times New Roman" w:hAnsi="Times New Roman" w:cs="Times New Roman"/>
          <w:bCs/>
          <w:spacing w:val="8"/>
          <w:szCs w:val="24"/>
          <w:u w:val="single"/>
        </w:rPr>
        <w:t>each question</w:t>
      </w:r>
      <w:r w:rsidRPr="000C4316">
        <w:rPr>
          <w:rFonts w:ascii="Times New Roman" w:hAnsi="Times New Roman" w:cs="Times New Roman"/>
          <w:bCs/>
          <w:spacing w:val="8"/>
          <w:szCs w:val="24"/>
        </w:rPr>
        <w:t xml:space="preserve"> in ½ to 1 page per question, providing </w:t>
      </w:r>
      <w:r w:rsidRPr="000C4316">
        <w:rPr>
          <w:rFonts w:ascii="Times New Roman" w:hAnsi="Times New Roman" w:cs="Times New Roman"/>
          <w:bCs/>
          <w:i/>
          <w:spacing w:val="8"/>
          <w:szCs w:val="24"/>
        </w:rPr>
        <w:t>original examples</w:t>
      </w:r>
      <w:r w:rsidRPr="000C4316">
        <w:rPr>
          <w:rFonts w:ascii="Times New Roman" w:hAnsi="Times New Roman" w:cs="Times New Roman"/>
          <w:bCs/>
          <w:spacing w:val="8"/>
          <w:szCs w:val="24"/>
        </w:rPr>
        <w:t xml:space="preserve"> where indicated. Include the </w:t>
      </w:r>
      <w:r w:rsidRPr="000C4316">
        <w:rPr>
          <w:rFonts w:ascii="Times New Roman" w:hAnsi="Times New Roman" w:cs="Times New Roman"/>
          <w:bCs/>
          <w:i/>
          <w:spacing w:val="8"/>
          <w:szCs w:val="24"/>
        </w:rPr>
        <w:t>cultural and ethnicity factors</w:t>
      </w:r>
      <w:r w:rsidRPr="000C4316">
        <w:rPr>
          <w:rFonts w:ascii="Times New Roman" w:hAnsi="Times New Roman" w:cs="Times New Roman"/>
          <w:bCs/>
          <w:spacing w:val="8"/>
          <w:szCs w:val="24"/>
        </w:rPr>
        <w:t xml:space="preserve"> discussed by the text authors.</w:t>
      </w:r>
    </w:p>
    <w:p w14:paraId="721C6313" w14:textId="77777777" w:rsidR="00945439" w:rsidRPr="000C4316" w:rsidRDefault="00945439" w:rsidP="00945439">
      <w:pPr>
        <w:spacing w:line="480" w:lineRule="auto"/>
        <w:rPr>
          <w:rFonts w:ascii="Times New Roman" w:hAnsi="Times New Roman" w:cs="Times New Roman"/>
          <w:spacing w:val="8"/>
        </w:rPr>
      </w:pPr>
      <w:r w:rsidRPr="000C4316">
        <w:rPr>
          <w:rFonts w:ascii="Times New Roman" w:hAnsi="Times New Roman" w:cs="Times New Roman"/>
          <w:bCs/>
          <w:spacing w:val="8"/>
        </w:rPr>
        <w:t>1.</w:t>
      </w:r>
      <w:r w:rsidRPr="000C4316">
        <w:rPr>
          <w:rFonts w:ascii="Times New Roman" w:hAnsi="Times New Roman" w:cs="Times New Roman"/>
          <w:bCs/>
          <w:spacing w:val="8"/>
          <w:sz w:val="14"/>
          <w:szCs w:val="14"/>
        </w:rPr>
        <w:t xml:space="preserve">       </w:t>
      </w:r>
      <w:r w:rsidRPr="000C4316">
        <w:rPr>
          <w:rFonts w:ascii="Times New Roman" w:hAnsi="Times New Roman" w:cs="Times New Roman"/>
          <w:spacing w:val="8"/>
        </w:rPr>
        <w:t>If you were on the board of education for your local school district and were asked for your opinions about what would make a good school, what might you say? If you were also asked what qualities should be sought in a teacher, how would you respond?</w:t>
      </w:r>
    </w:p>
    <w:p w14:paraId="75642406" w14:textId="77777777" w:rsidR="00945439" w:rsidRDefault="00945439" w:rsidP="00945439">
      <w:pPr>
        <w:spacing w:line="480" w:lineRule="auto"/>
        <w:rPr>
          <w:rFonts w:ascii="Times New Roman" w:hAnsi="Times New Roman" w:cs="Times New Roman"/>
          <w:b/>
          <w:spacing w:val="8"/>
        </w:rPr>
      </w:pPr>
    </w:p>
    <w:p w14:paraId="5E8E2F0E" w14:textId="77777777" w:rsidR="00945439" w:rsidRPr="000C4316" w:rsidRDefault="00945439" w:rsidP="00945439">
      <w:pPr>
        <w:spacing w:line="480" w:lineRule="auto"/>
        <w:rPr>
          <w:rFonts w:ascii="Times New Roman" w:hAnsi="Times New Roman" w:cs="Times New Roman"/>
          <w:spacing w:val="8"/>
        </w:rPr>
      </w:pPr>
      <w:r w:rsidRPr="000C4316">
        <w:rPr>
          <w:rFonts w:ascii="Times New Roman" w:hAnsi="Times New Roman" w:cs="Times New Roman"/>
          <w:bCs/>
          <w:spacing w:val="8"/>
        </w:rPr>
        <w:t>2.</w:t>
      </w:r>
      <w:r w:rsidRPr="000C4316">
        <w:rPr>
          <w:rFonts w:ascii="Times New Roman" w:hAnsi="Times New Roman" w:cs="Times New Roman"/>
          <w:bCs/>
          <w:spacing w:val="8"/>
          <w:sz w:val="14"/>
          <w:szCs w:val="14"/>
        </w:rPr>
        <w:t xml:space="preserve">       </w:t>
      </w:r>
      <w:r w:rsidRPr="000C4316">
        <w:rPr>
          <w:rFonts w:ascii="Times New Roman" w:hAnsi="Times New Roman" w:cs="Times New Roman"/>
          <w:spacing w:val="8"/>
        </w:rPr>
        <w:t>Some people have referred to television as the “boob tube,” their point being that too much television will result in cognitive impairments or socially unacceptable behaviors in children and adolescents. Present a fair and balanced response to this notion by first discussing some possible negative effects of television viewing and then evidence suggesting the possibility of positive outcomes from watching television.</w:t>
      </w:r>
    </w:p>
    <w:p w14:paraId="70B7918F" w14:textId="77777777" w:rsidR="00945439" w:rsidRDefault="00945439" w:rsidP="00945439">
      <w:pPr>
        <w:spacing w:line="480" w:lineRule="auto"/>
        <w:rPr>
          <w:rFonts w:ascii="Times New Roman" w:hAnsi="Times New Roman" w:cs="Times New Roman"/>
          <w:b/>
          <w:spacing w:val="8"/>
        </w:rPr>
      </w:pPr>
    </w:p>
    <w:p w14:paraId="001248AE" w14:textId="77777777" w:rsidR="00945439" w:rsidRPr="000C4316" w:rsidRDefault="00945439" w:rsidP="00945439">
      <w:pPr>
        <w:spacing w:line="480" w:lineRule="auto"/>
        <w:rPr>
          <w:rFonts w:ascii="Times New Roman" w:hAnsi="Times New Roman" w:cs="Times New Roman"/>
          <w:spacing w:val="8"/>
        </w:rPr>
      </w:pPr>
      <w:r w:rsidRPr="000C4316">
        <w:rPr>
          <w:rFonts w:ascii="Times New Roman" w:hAnsi="Times New Roman" w:cs="Times New Roman"/>
          <w:bCs/>
          <w:spacing w:val="8"/>
        </w:rPr>
        <w:t>3.</w:t>
      </w:r>
      <w:r w:rsidRPr="000C4316">
        <w:rPr>
          <w:rFonts w:ascii="Times New Roman" w:hAnsi="Times New Roman" w:cs="Times New Roman"/>
          <w:bCs/>
          <w:spacing w:val="8"/>
          <w:sz w:val="14"/>
          <w:szCs w:val="14"/>
        </w:rPr>
        <w:t xml:space="preserve">       </w:t>
      </w:r>
      <w:r w:rsidRPr="000C4316">
        <w:rPr>
          <w:rFonts w:ascii="Times New Roman" w:hAnsi="Times New Roman" w:cs="Times New Roman"/>
          <w:spacing w:val="8"/>
        </w:rPr>
        <w:t>Mauricio is very prejudiced against White people. Use research from your text to describe two methods you might use to attempt to reduce this prejudice.</w:t>
      </w:r>
    </w:p>
    <w:p w14:paraId="7EC4CBE0" w14:textId="77777777" w:rsidR="00945439" w:rsidRDefault="00945439" w:rsidP="00945439">
      <w:pPr>
        <w:spacing w:line="480" w:lineRule="auto"/>
        <w:rPr>
          <w:rFonts w:ascii="Times New Roman" w:hAnsi="Times New Roman" w:cs="Times New Roman"/>
          <w:b/>
          <w:spacing w:val="8"/>
        </w:rPr>
      </w:pPr>
    </w:p>
    <w:p w14:paraId="439E0193" w14:textId="77777777" w:rsidR="00945439" w:rsidRPr="000C4316" w:rsidRDefault="00945439" w:rsidP="00945439">
      <w:pPr>
        <w:spacing w:line="480" w:lineRule="auto"/>
        <w:rPr>
          <w:rFonts w:ascii="Times New Roman" w:hAnsi="Times New Roman" w:cs="Times New Roman"/>
          <w:spacing w:val="8"/>
        </w:rPr>
      </w:pPr>
      <w:r w:rsidRPr="000C4316">
        <w:rPr>
          <w:rFonts w:ascii="Times New Roman" w:hAnsi="Times New Roman" w:cs="Times New Roman"/>
          <w:bCs/>
          <w:spacing w:val="8"/>
        </w:rPr>
        <w:t>4.</w:t>
      </w:r>
      <w:r w:rsidRPr="000C4316">
        <w:rPr>
          <w:rFonts w:ascii="Times New Roman" w:hAnsi="Times New Roman" w:cs="Times New Roman"/>
          <w:bCs/>
          <w:spacing w:val="8"/>
          <w:sz w:val="14"/>
          <w:szCs w:val="14"/>
        </w:rPr>
        <w:t xml:space="preserve">       </w:t>
      </w:r>
      <w:r w:rsidRPr="000C4316">
        <w:rPr>
          <w:rFonts w:ascii="Times New Roman" w:hAnsi="Times New Roman" w:cs="Times New Roman"/>
          <w:spacing w:val="8"/>
        </w:rPr>
        <w:t xml:space="preserve">Describe common causes of death for teens in the United States. Be sure to discuss how </w:t>
      </w:r>
      <w:r w:rsidRPr="000C4316">
        <w:rPr>
          <w:rFonts w:ascii="Times New Roman" w:hAnsi="Times New Roman" w:cs="Times New Roman"/>
          <w:i/>
          <w:spacing w:val="8"/>
        </w:rPr>
        <w:t>ethnicity and gender</w:t>
      </w:r>
      <w:r w:rsidRPr="000C4316">
        <w:rPr>
          <w:rFonts w:ascii="Times New Roman" w:hAnsi="Times New Roman" w:cs="Times New Roman"/>
          <w:spacing w:val="8"/>
        </w:rPr>
        <w:t xml:space="preserve"> each contributes to the way teens die. How does adolescent risk-taking behavior contribute to these events?</w:t>
      </w:r>
    </w:p>
    <w:p w14:paraId="1FA91112" w14:textId="77777777" w:rsidR="00945439" w:rsidRDefault="00945439" w:rsidP="00945439">
      <w:pPr>
        <w:spacing w:line="480" w:lineRule="auto"/>
        <w:rPr>
          <w:rFonts w:ascii="Times New Roman" w:hAnsi="Times New Roman" w:cs="Times New Roman"/>
          <w:b/>
          <w:spacing w:val="8"/>
        </w:rPr>
      </w:pPr>
    </w:p>
    <w:p w14:paraId="5E4E2F25" w14:textId="033C81CA" w:rsidR="00273FE1" w:rsidRPr="000C4316" w:rsidRDefault="00945439" w:rsidP="000C4316">
      <w:pPr>
        <w:spacing w:line="480" w:lineRule="auto"/>
        <w:rPr>
          <w:rFonts w:ascii="Times New Roman" w:hAnsi="Times New Roman" w:cs="Times New Roman"/>
          <w:spacing w:val="8"/>
          <w:szCs w:val="24"/>
        </w:rPr>
      </w:pPr>
      <w:r w:rsidRPr="000C4316">
        <w:rPr>
          <w:rFonts w:ascii="Times New Roman" w:hAnsi="Times New Roman" w:cs="Times New Roman"/>
          <w:bCs/>
          <w:spacing w:val="8"/>
        </w:rPr>
        <w:t>5.</w:t>
      </w:r>
      <w:r w:rsidRPr="000C4316">
        <w:rPr>
          <w:rFonts w:ascii="Times New Roman" w:hAnsi="Times New Roman" w:cs="Times New Roman"/>
          <w:bCs/>
          <w:spacing w:val="8"/>
          <w:sz w:val="14"/>
          <w:szCs w:val="14"/>
        </w:rPr>
        <w:t xml:space="preserve">       </w:t>
      </w:r>
      <w:r w:rsidRPr="000C4316">
        <w:rPr>
          <w:rFonts w:ascii="Times New Roman" w:hAnsi="Times New Roman" w:cs="Times New Roman"/>
          <w:spacing w:val="8"/>
        </w:rPr>
        <w:t xml:space="preserve">List and briefly describe the different personality types found in John Holland’s theory of career development. Give </w:t>
      </w:r>
      <w:r w:rsidRPr="000C4316">
        <w:rPr>
          <w:rFonts w:ascii="Times New Roman" w:hAnsi="Times New Roman" w:cs="Times New Roman"/>
          <w:i/>
          <w:spacing w:val="8"/>
        </w:rPr>
        <w:t>an original example</w:t>
      </w:r>
      <w:r w:rsidRPr="000C4316">
        <w:rPr>
          <w:rFonts w:ascii="Times New Roman" w:hAnsi="Times New Roman" w:cs="Times New Roman"/>
          <w:spacing w:val="8"/>
        </w:rPr>
        <w:t xml:space="preserve"> of one career in which a person with </w:t>
      </w:r>
      <w:r w:rsidRPr="000C4316">
        <w:rPr>
          <w:rFonts w:ascii="Times New Roman" w:hAnsi="Times New Roman" w:cs="Times New Roman"/>
          <w:i/>
          <w:spacing w:val="8"/>
        </w:rPr>
        <w:t>each</w:t>
      </w:r>
      <w:r w:rsidRPr="000C4316">
        <w:rPr>
          <w:rFonts w:ascii="Times New Roman" w:hAnsi="Times New Roman" w:cs="Times New Roman"/>
          <w:spacing w:val="8"/>
        </w:rPr>
        <w:t xml:space="preserve"> personality type would thrive.</w:t>
      </w:r>
      <w:r w:rsidRPr="000C4316">
        <w:rPr>
          <w:rFonts w:ascii="Times New Roman" w:hAnsi="Times New Roman" w:cs="Times New Roman"/>
          <w:spacing w:val="8"/>
        </w:rPr>
        <w:br/>
      </w:r>
      <w:r w:rsidRPr="000C4316">
        <w:rPr>
          <w:rFonts w:ascii="Times New Roman" w:hAnsi="Times New Roman" w:cs="Times New Roman"/>
          <w:spacing w:val="8"/>
        </w:rPr>
        <w:lastRenderedPageBreak/>
        <w:br/>
      </w:r>
      <w:r w:rsidR="00D30EFD" w:rsidRPr="000C4316">
        <w:rPr>
          <w:rFonts w:ascii="Times New Roman" w:hAnsi="Times New Roman" w:cs="Times New Roman"/>
          <w:szCs w:val="24"/>
        </w:rPr>
        <w:t xml:space="preserve">         </w:t>
      </w:r>
      <w:r w:rsidR="006557ED" w:rsidRPr="000C4316">
        <w:rPr>
          <w:rFonts w:ascii="Times New Roman" w:hAnsi="Times New Roman" w:cs="Times New Roman"/>
          <w:szCs w:val="24"/>
        </w:rPr>
        <w:t xml:space="preserve">                                                      </w:t>
      </w:r>
      <w:r w:rsidR="00324433" w:rsidRPr="000C4316">
        <w:rPr>
          <w:rFonts w:ascii="Times New Roman" w:hAnsi="Times New Roman" w:cs="Times New Roman"/>
          <w:szCs w:val="24"/>
        </w:rPr>
        <w:t xml:space="preserve"> </w:t>
      </w:r>
    </w:p>
    <w:p w14:paraId="68F35673" w14:textId="77777777" w:rsidR="004A03C9" w:rsidRDefault="004A03C9" w:rsidP="000B1096">
      <w:pPr>
        <w:pStyle w:val="NoSpacing"/>
        <w:ind w:left="720" w:hanging="720"/>
        <w:rPr>
          <w:rFonts w:ascii="Times New Roman" w:hAnsi="Times New Roman" w:cs="Times New Roman"/>
          <w:spacing w:val="8"/>
          <w:sz w:val="24"/>
          <w:szCs w:val="24"/>
        </w:rPr>
      </w:pPr>
    </w:p>
    <w:p w14:paraId="185533F7" w14:textId="77777777" w:rsidR="00024881" w:rsidRPr="004A03C9" w:rsidRDefault="00024881" w:rsidP="000B1096">
      <w:pPr>
        <w:pStyle w:val="NoSpacing"/>
        <w:ind w:left="720" w:hanging="720"/>
        <w:rPr>
          <w:rFonts w:ascii="Times New Roman" w:hAnsi="Times New Roman" w:cs="Times New Roman"/>
          <w:spacing w:val="8"/>
          <w:sz w:val="24"/>
          <w:szCs w:val="24"/>
        </w:rPr>
      </w:pPr>
    </w:p>
    <w:p w14:paraId="11789D4A" w14:textId="77777777" w:rsidR="00F21E4C" w:rsidRDefault="00F21E4C" w:rsidP="000B1096">
      <w:pPr>
        <w:pStyle w:val="NoSpacing"/>
        <w:ind w:left="720" w:hanging="720"/>
        <w:rPr>
          <w:rFonts w:ascii="Times New Roman" w:hAnsi="Times New Roman" w:cs="Times New Roman"/>
          <w:spacing w:val="8"/>
          <w:sz w:val="24"/>
          <w:szCs w:val="24"/>
        </w:rPr>
      </w:pPr>
    </w:p>
    <w:p w14:paraId="24B04761" w14:textId="77777777" w:rsidR="000E1E60" w:rsidRDefault="000E1E60" w:rsidP="000B1096">
      <w:pPr>
        <w:pStyle w:val="NoSpacing"/>
        <w:ind w:left="720" w:hanging="720"/>
        <w:rPr>
          <w:rFonts w:ascii="Times New Roman" w:hAnsi="Times New Roman" w:cs="Times New Roman"/>
          <w:sz w:val="24"/>
          <w:szCs w:val="24"/>
          <w:lang w:val="en"/>
        </w:rPr>
      </w:pPr>
    </w:p>
    <w:p w14:paraId="27E28821" w14:textId="77777777" w:rsidR="004A03C9" w:rsidRDefault="004A03C9" w:rsidP="000B1096">
      <w:pPr>
        <w:pStyle w:val="NoSpacing"/>
        <w:ind w:left="720" w:hanging="720"/>
        <w:rPr>
          <w:rStyle w:val="selectable"/>
          <w:rFonts w:ascii="Times New Roman" w:hAnsi="Times New Roman" w:cs="Times New Roman"/>
          <w:color w:val="000000"/>
          <w:sz w:val="24"/>
          <w:szCs w:val="24"/>
          <w:lang w:val="en"/>
        </w:rPr>
      </w:pPr>
    </w:p>
    <w:p w14:paraId="56D0239D" w14:textId="77777777" w:rsidR="00F67616" w:rsidRDefault="00F67616" w:rsidP="000B1096">
      <w:pPr>
        <w:pStyle w:val="NoSpacing"/>
        <w:ind w:left="720" w:hanging="720"/>
        <w:rPr>
          <w:rStyle w:val="selectable"/>
          <w:rFonts w:ascii="Times New Roman" w:hAnsi="Times New Roman" w:cs="Times New Roman"/>
          <w:color w:val="000000"/>
          <w:sz w:val="24"/>
          <w:szCs w:val="24"/>
          <w:lang w:val="en"/>
        </w:rPr>
      </w:pPr>
      <w:bookmarkStart w:id="0" w:name="_GoBack"/>
      <w:bookmarkEnd w:id="0"/>
    </w:p>
    <w:sectPr w:rsidR="00F67616" w:rsidSect="004312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17224" w14:textId="77777777" w:rsidR="002D1794" w:rsidRDefault="002D1794" w:rsidP="00DE36E4">
      <w:r>
        <w:separator/>
      </w:r>
    </w:p>
  </w:endnote>
  <w:endnote w:type="continuationSeparator" w:id="0">
    <w:p w14:paraId="092F5FD9" w14:textId="77777777" w:rsidR="002D1794" w:rsidRDefault="002D1794"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E990E" w14:textId="77777777" w:rsidR="002D1794" w:rsidRDefault="002D1794" w:rsidP="00DE36E4">
      <w:r>
        <w:separator/>
      </w:r>
    </w:p>
  </w:footnote>
  <w:footnote w:type="continuationSeparator" w:id="0">
    <w:p w14:paraId="4ADA3228" w14:textId="77777777" w:rsidR="002D1794" w:rsidRDefault="002D1794" w:rsidP="00DE3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23F91"/>
    <w:rsid w:val="00024881"/>
    <w:rsid w:val="00044BB5"/>
    <w:rsid w:val="00046EFC"/>
    <w:rsid w:val="000515C1"/>
    <w:rsid w:val="00060A68"/>
    <w:rsid w:val="000A2D04"/>
    <w:rsid w:val="000B1096"/>
    <w:rsid w:val="000B1FBD"/>
    <w:rsid w:val="000C4316"/>
    <w:rsid w:val="000D09F3"/>
    <w:rsid w:val="000D226F"/>
    <w:rsid w:val="000D2DBC"/>
    <w:rsid w:val="000E1E60"/>
    <w:rsid w:val="000F520E"/>
    <w:rsid w:val="00102C70"/>
    <w:rsid w:val="00123F9D"/>
    <w:rsid w:val="001332C7"/>
    <w:rsid w:val="00141208"/>
    <w:rsid w:val="00156C19"/>
    <w:rsid w:val="00193E5D"/>
    <w:rsid w:val="001B2FE7"/>
    <w:rsid w:val="001B7F57"/>
    <w:rsid w:val="002008E3"/>
    <w:rsid w:val="0020677A"/>
    <w:rsid w:val="00212FEC"/>
    <w:rsid w:val="002410CA"/>
    <w:rsid w:val="00261BF4"/>
    <w:rsid w:val="002729CB"/>
    <w:rsid w:val="00273FE1"/>
    <w:rsid w:val="002822BD"/>
    <w:rsid w:val="00290CE8"/>
    <w:rsid w:val="002A5692"/>
    <w:rsid w:val="002C1523"/>
    <w:rsid w:val="002C5CD5"/>
    <w:rsid w:val="002C7781"/>
    <w:rsid w:val="002D1794"/>
    <w:rsid w:val="002D2DA6"/>
    <w:rsid w:val="002D376A"/>
    <w:rsid w:val="003018B5"/>
    <w:rsid w:val="00301AF9"/>
    <w:rsid w:val="003135D5"/>
    <w:rsid w:val="00324433"/>
    <w:rsid w:val="00342DAB"/>
    <w:rsid w:val="00351162"/>
    <w:rsid w:val="003631D2"/>
    <w:rsid w:val="0037683D"/>
    <w:rsid w:val="003946AE"/>
    <w:rsid w:val="003E0C31"/>
    <w:rsid w:val="004312F5"/>
    <w:rsid w:val="00435404"/>
    <w:rsid w:val="00436BA2"/>
    <w:rsid w:val="00463BA2"/>
    <w:rsid w:val="00472040"/>
    <w:rsid w:val="0047675E"/>
    <w:rsid w:val="00482931"/>
    <w:rsid w:val="004A03C9"/>
    <w:rsid w:val="004A12CA"/>
    <w:rsid w:val="004A4C80"/>
    <w:rsid w:val="004B4794"/>
    <w:rsid w:val="004C4C7A"/>
    <w:rsid w:val="004C60DD"/>
    <w:rsid w:val="004F14F7"/>
    <w:rsid w:val="005137F9"/>
    <w:rsid w:val="00516F7B"/>
    <w:rsid w:val="00524DE4"/>
    <w:rsid w:val="00576615"/>
    <w:rsid w:val="00591E4D"/>
    <w:rsid w:val="005B711A"/>
    <w:rsid w:val="005E2733"/>
    <w:rsid w:val="005E4D78"/>
    <w:rsid w:val="006439A6"/>
    <w:rsid w:val="006557ED"/>
    <w:rsid w:val="0066048A"/>
    <w:rsid w:val="00681A1B"/>
    <w:rsid w:val="0068597D"/>
    <w:rsid w:val="006B5E4E"/>
    <w:rsid w:val="00707697"/>
    <w:rsid w:val="00714D73"/>
    <w:rsid w:val="007152D3"/>
    <w:rsid w:val="007223E7"/>
    <w:rsid w:val="00731C78"/>
    <w:rsid w:val="0074083C"/>
    <w:rsid w:val="00766DBF"/>
    <w:rsid w:val="00775565"/>
    <w:rsid w:val="0078118F"/>
    <w:rsid w:val="00781A72"/>
    <w:rsid w:val="00790F30"/>
    <w:rsid w:val="007B39D9"/>
    <w:rsid w:val="007B5484"/>
    <w:rsid w:val="007C7AAA"/>
    <w:rsid w:val="007F003D"/>
    <w:rsid w:val="0083168D"/>
    <w:rsid w:val="00864B24"/>
    <w:rsid w:val="008E77A7"/>
    <w:rsid w:val="00911EFF"/>
    <w:rsid w:val="009417D0"/>
    <w:rsid w:val="00945439"/>
    <w:rsid w:val="00950EA6"/>
    <w:rsid w:val="00951E9D"/>
    <w:rsid w:val="00960F91"/>
    <w:rsid w:val="0098234F"/>
    <w:rsid w:val="009914C1"/>
    <w:rsid w:val="0099727E"/>
    <w:rsid w:val="009D249A"/>
    <w:rsid w:val="009D56D9"/>
    <w:rsid w:val="009E7D00"/>
    <w:rsid w:val="00A041DD"/>
    <w:rsid w:val="00A06E46"/>
    <w:rsid w:val="00A30764"/>
    <w:rsid w:val="00A42066"/>
    <w:rsid w:val="00A44848"/>
    <w:rsid w:val="00A4728A"/>
    <w:rsid w:val="00A53787"/>
    <w:rsid w:val="00A6126A"/>
    <w:rsid w:val="00A62B54"/>
    <w:rsid w:val="00A74F26"/>
    <w:rsid w:val="00A92E8B"/>
    <w:rsid w:val="00A96D45"/>
    <w:rsid w:val="00AB03A8"/>
    <w:rsid w:val="00AB4178"/>
    <w:rsid w:val="00AB7329"/>
    <w:rsid w:val="00AC3419"/>
    <w:rsid w:val="00AC36A7"/>
    <w:rsid w:val="00AC66B4"/>
    <w:rsid w:val="00AE2150"/>
    <w:rsid w:val="00AF1BE5"/>
    <w:rsid w:val="00B217FD"/>
    <w:rsid w:val="00B42820"/>
    <w:rsid w:val="00B62164"/>
    <w:rsid w:val="00B83905"/>
    <w:rsid w:val="00C03EA0"/>
    <w:rsid w:val="00C07ED9"/>
    <w:rsid w:val="00C25D09"/>
    <w:rsid w:val="00C27D1F"/>
    <w:rsid w:val="00C45245"/>
    <w:rsid w:val="00C81307"/>
    <w:rsid w:val="00CA6D52"/>
    <w:rsid w:val="00CA7E7A"/>
    <w:rsid w:val="00CB7759"/>
    <w:rsid w:val="00CD24F4"/>
    <w:rsid w:val="00D06E2A"/>
    <w:rsid w:val="00D22320"/>
    <w:rsid w:val="00D30EFD"/>
    <w:rsid w:val="00D450E9"/>
    <w:rsid w:val="00D7008D"/>
    <w:rsid w:val="00D804A2"/>
    <w:rsid w:val="00D86E81"/>
    <w:rsid w:val="00DB3328"/>
    <w:rsid w:val="00DE36E4"/>
    <w:rsid w:val="00E27A1F"/>
    <w:rsid w:val="00E52002"/>
    <w:rsid w:val="00E73368"/>
    <w:rsid w:val="00E77FCF"/>
    <w:rsid w:val="00E9570F"/>
    <w:rsid w:val="00EA4516"/>
    <w:rsid w:val="00EA5F4A"/>
    <w:rsid w:val="00EA6D62"/>
    <w:rsid w:val="00EE34F1"/>
    <w:rsid w:val="00EE4A67"/>
    <w:rsid w:val="00F21E4C"/>
    <w:rsid w:val="00F344C9"/>
    <w:rsid w:val="00F42122"/>
    <w:rsid w:val="00F54B83"/>
    <w:rsid w:val="00F67616"/>
    <w:rsid w:val="00F75AD2"/>
    <w:rsid w:val="00FC3629"/>
    <w:rsid w:val="00FC5E6C"/>
    <w:rsid w:val="00FD47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styleId="Strong">
    <w:name w:val="Strong"/>
    <w:basedOn w:val="DefaultParagraphFont"/>
    <w:uiPriority w:val="22"/>
    <w:qFormat/>
    <w:rsid w:val="000D226F"/>
    <w:rPr>
      <w:b/>
      <w:bCs/>
    </w:rPr>
  </w:style>
  <w:style w:type="character" w:styleId="Emphasis">
    <w:name w:val="Emphasis"/>
    <w:basedOn w:val="DefaultParagraphFont"/>
    <w:uiPriority w:val="20"/>
    <w:qFormat/>
    <w:rsid w:val="000D226F"/>
    <w:rPr>
      <w:i/>
      <w:iCs/>
    </w:rPr>
  </w:style>
  <w:style w:type="character" w:styleId="Hyperlink">
    <w:name w:val="Hyperlink"/>
    <w:basedOn w:val="DefaultParagraphFont"/>
    <w:uiPriority w:val="99"/>
    <w:unhideWhenUsed/>
    <w:rsid w:val="000E1E60"/>
    <w:rPr>
      <w:color w:val="0000FF" w:themeColor="hyperlink"/>
      <w:u w:val="single"/>
    </w:rPr>
  </w:style>
  <w:style w:type="character" w:customStyle="1" w:styleId="watch-title">
    <w:name w:val="watch-title"/>
    <w:basedOn w:val="DefaultParagraphFont"/>
    <w:rsid w:val="00790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Valmeo, Raul V CTR USA USA FOB PEC PM-ASV</cp:lastModifiedBy>
  <cp:revision>88</cp:revision>
  <dcterms:created xsi:type="dcterms:W3CDTF">2016-08-05T19:50:00Z</dcterms:created>
  <dcterms:modified xsi:type="dcterms:W3CDTF">2017-03-14T08:15:00Z</dcterms:modified>
</cp:coreProperties>
</file>