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F1D58" w:rsidRPr="00CC52AD" w:rsidRDefault="00690A44" w:rsidP="000F1D58">
      <w:pPr>
        <w:spacing w:after="120"/>
        <w:ind w:left="1080"/>
        <w:jc w:val="both"/>
        <w:rPr>
          <w:rStyle w:val="ChapterProject"/>
          <w:rFonts w:cstheme="majorHAnsi"/>
          <w:b w:val="0"/>
          <w:color w:val="000000" w:themeColor="text1"/>
          <w:sz w:val="22"/>
        </w:rPr>
      </w:pPr>
      <w:r w:rsidRPr="00CC52AD">
        <w:rPr>
          <w:rFonts w:cstheme="majorHAnsi"/>
          <w:b/>
          <w:sz w:val="22"/>
          <w:lang w:eastAsia="ja-JP"/>
        </w:rPr>
        <w:drawing>
          <wp:anchor distT="0" distB="0" distL="114300" distR="114300" simplePos="0" relativeHeight="251686912" behindDoc="0" locked="1" layoutInCell="1" allowOverlap="1" wp14:anchorId="358453ED" wp14:editId="323306BB">
            <wp:simplePos x="0" y="0"/>
            <wp:positionH relativeFrom="page">
              <wp:posOffset>457200</wp:posOffset>
            </wp:positionH>
            <wp:positionV relativeFrom="page">
              <wp:posOffset>868680</wp:posOffset>
            </wp:positionV>
            <wp:extent cx="1005840" cy="367101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ellerbee\Documents\SAM Development\Design\Pictures\g117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A1D">
        <w:rPr>
          <w:rFonts w:cstheme="majorHAnsi"/>
          <w:b/>
          <w:sz w:val="22"/>
          <w:lang w:eastAsia="ja-JP"/>
        </w:rPr>
        <w:t>Shelly Cashman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Excel 2016</w:t>
      </w:r>
      <w:r w:rsidR="000F1D58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| </w:t>
      </w:r>
      <w:r w:rsidR="000F1D58">
        <w:rPr>
          <w:rStyle w:val="ChapterProject"/>
          <w:rFonts w:cstheme="majorHAnsi"/>
          <w:b w:val="0"/>
          <w:color w:val="000000" w:themeColor="text1"/>
          <w:sz w:val="22"/>
        </w:rPr>
        <w:t>Module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="005631FB">
        <w:rPr>
          <w:rStyle w:val="ChapterProject"/>
          <w:rFonts w:cstheme="majorHAnsi"/>
          <w:b w:val="0"/>
          <w:color w:val="000000" w:themeColor="text1"/>
          <w:sz w:val="22"/>
        </w:rPr>
        <w:t>1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>: SAM Project 1</w:t>
      </w:r>
      <w:r w:rsidR="005631FB">
        <w:rPr>
          <w:rStyle w:val="ChapterProject"/>
          <w:rFonts w:cstheme="majorHAnsi"/>
          <w:b w:val="0"/>
          <w:color w:val="000000" w:themeColor="text1"/>
          <w:sz w:val="22"/>
        </w:rPr>
        <w:t>a</w:t>
      </w:r>
    </w:p>
    <w:p w:rsidR="007B57E0" w:rsidRPr="009A261E" w:rsidRDefault="007B57E0" w:rsidP="007B57E0">
      <w:pPr>
        <w:spacing w:before="100" w:after="100"/>
        <w:ind w:left="1080"/>
        <w:jc w:val="both"/>
        <w:rPr>
          <w:rFonts w:cstheme="majorHAnsi"/>
          <w:color w:val="0070C0"/>
          <w:sz w:val="44"/>
          <w:szCs w:val="48"/>
        </w:rPr>
      </w:pPr>
      <w:r>
        <w:rPr>
          <w:rFonts w:cstheme="majorHAnsi"/>
          <w:color w:val="0070C0"/>
          <w:sz w:val="44"/>
          <w:szCs w:val="48"/>
        </w:rPr>
        <w:t>Blooming Everywhere Delivery</w:t>
      </w:r>
    </w:p>
    <w:p w:rsidR="000F1D58" w:rsidRPr="00CC52AD" w:rsidRDefault="007C06DD" w:rsidP="007B57E0">
      <w:pPr>
        <w:pStyle w:val="CT"/>
        <w:pBdr>
          <w:bottom w:val="single" w:sz="12" w:space="12" w:color="B2B2B2" w:themeColor="accent4" w:themeTint="99"/>
        </w:pBdr>
        <w:spacing w:before="100" w:after="100"/>
        <w:ind w:left="-1440" w:right="-1800" w:firstLine="25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creat</w:t>
      </w:r>
      <w:r w:rsidR="00C20A50">
        <w:rPr>
          <w:rFonts w:ascii="Century Gothic" w:hAnsi="Century Gothic" w:cs="Arial"/>
          <w:sz w:val="22"/>
          <w:szCs w:val="22"/>
        </w:rPr>
        <w:t>ING</w:t>
      </w:r>
      <w:r>
        <w:rPr>
          <w:rFonts w:ascii="Century Gothic" w:hAnsi="Century Gothic" w:cs="Arial"/>
          <w:sz w:val="22"/>
          <w:szCs w:val="22"/>
        </w:rPr>
        <w:t xml:space="preserve"> a worksheet and</w:t>
      </w:r>
      <w:r w:rsidR="007B57E0">
        <w:rPr>
          <w:rFonts w:ascii="Century Gothic" w:hAnsi="Century Gothic" w:cs="Arial"/>
          <w:sz w:val="22"/>
          <w:szCs w:val="22"/>
        </w:rPr>
        <w:t xml:space="preserve"> a </w:t>
      </w:r>
      <w:r w:rsidR="004A7F1D">
        <w:rPr>
          <w:rFonts w:ascii="Century Gothic" w:hAnsi="Century Gothic" w:cs="Arial"/>
          <w:sz w:val="22"/>
          <w:szCs w:val="22"/>
        </w:rPr>
        <w:t>chart</w:t>
      </w:r>
    </w:p>
    <w:p w:rsidR="000F5704" w:rsidRDefault="000F5704" w:rsidP="000F1D58">
      <w:pPr>
        <w:spacing w:after="120"/>
        <w:ind w:left="1080"/>
        <w:jc w:val="both"/>
      </w:pPr>
    </w:p>
    <w:p w:rsidR="007B57E0" w:rsidRPr="00EC5187" w:rsidRDefault="007B57E0" w:rsidP="007B57E0">
      <w:pPr>
        <w:pStyle w:val="Heading1"/>
      </w:pPr>
      <w:r w:rsidRPr="00EC5187">
        <w:t>GETTING STARTED</w:t>
      </w:r>
    </w:p>
    <w:p w:rsidR="007B57E0" w:rsidRPr="00690A44" w:rsidRDefault="007B57E0" w:rsidP="007B57E0">
      <w:pPr>
        <w:pStyle w:val="ListParagraph"/>
      </w:pPr>
      <w:r>
        <w:t xml:space="preserve">Open the file </w:t>
      </w:r>
      <w:r>
        <w:rPr>
          <w:b/>
        </w:rPr>
        <w:t>SC_EX</w:t>
      </w:r>
      <w:r w:rsidRPr="00690A44">
        <w:rPr>
          <w:b/>
        </w:rPr>
        <w:t>16_</w:t>
      </w:r>
      <w:r>
        <w:rPr>
          <w:b/>
        </w:rPr>
        <w:t>1a</w:t>
      </w:r>
      <w:r w:rsidRPr="00690A44">
        <w:rPr>
          <w:b/>
        </w:rPr>
        <w:t>_</w:t>
      </w:r>
      <w:r w:rsidRPr="00690A44">
        <w:rPr>
          <w:b/>
          <w:i/>
        </w:rPr>
        <w:t>FirstLastName</w:t>
      </w:r>
      <w:r w:rsidRPr="00690A44">
        <w:rPr>
          <w:b/>
        </w:rPr>
        <w:t>_1.xlsx</w:t>
      </w:r>
      <w:r w:rsidRPr="00690A44">
        <w:t xml:space="preserve">, </w:t>
      </w:r>
      <w:r>
        <w:t>available for download</w:t>
      </w:r>
      <w:r w:rsidRPr="00690A44">
        <w:t xml:space="preserve"> from the SAM website</w:t>
      </w:r>
      <w:r>
        <w:t>.</w:t>
      </w:r>
    </w:p>
    <w:p w:rsidR="007B57E0" w:rsidRPr="00E56DF5" w:rsidRDefault="007B57E0" w:rsidP="007B57E0">
      <w:pPr>
        <w:pStyle w:val="ListParagraph"/>
      </w:pPr>
      <w:r>
        <w:t xml:space="preserve">Save </w:t>
      </w:r>
      <w:r w:rsidRPr="00E56DF5">
        <w:t xml:space="preserve">the file </w:t>
      </w:r>
      <w:r>
        <w:t xml:space="preserve">as </w:t>
      </w:r>
      <w:r w:rsidRPr="00E56DF5">
        <w:rPr>
          <w:b/>
        </w:rPr>
        <w:t>SC_E</w:t>
      </w:r>
      <w:r>
        <w:rPr>
          <w:b/>
        </w:rPr>
        <w:t>X</w:t>
      </w:r>
      <w:r w:rsidRPr="00E56DF5">
        <w:rPr>
          <w:b/>
        </w:rPr>
        <w:t>1</w:t>
      </w:r>
      <w:r>
        <w:rPr>
          <w:b/>
        </w:rPr>
        <w:t>6</w:t>
      </w:r>
      <w:r w:rsidRPr="00E56DF5">
        <w:rPr>
          <w:b/>
        </w:rPr>
        <w:t>_</w:t>
      </w:r>
      <w:r>
        <w:rPr>
          <w:b/>
        </w:rPr>
        <w:t>1a</w:t>
      </w:r>
      <w:r w:rsidRPr="00E56DF5">
        <w:rPr>
          <w:b/>
        </w:rPr>
        <w:t>_</w:t>
      </w:r>
      <w:r w:rsidRPr="00E56DF5">
        <w:rPr>
          <w:b/>
          <w:i/>
        </w:rPr>
        <w:t>FirstLastName</w:t>
      </w:r>
      <w:r w:rsidRPr="00E56DF5">
        <w:rPr>
          <w:b/>
        </w:rPr>
        <w:t>_2.xlsx</w:t>
      </w:r>
      <w:r>
        <w:rPr>
          <w:b/>
        </w:rPr>
        <w:t xml:space="preserve"> </w:t>
      </w:r>
      <w:r>
        <w:t>by changing the “1” to a “2”.</w:t>
      </w:r>
    </w:p>
    <w:p w:rsidR="007B57E0" w:rsidRPr="00E56DF5" w:rsidRDefault="007B57E0" w:rsidP="007B57E0">
      <w:pPr>
        <w:pStyle w:val="ListParagraph"/>
        <w:numPr>
          <w:ilvl w:val="1"/>
          <w:numId w:val="14"/>
        </w:numPr>
      </w:pPr>
      <w:r w:rsidRPr="00E56DF5">
        <w:t xml:space="preserve">If you do not see the </w:t>
      </w:r>
      <w:r w:rsidRPr="00E55282">
        <w:rPr>
          <w:b/>
          <w:bCs/>
        </w:rPr>
        <w:t xml:space="preserve">.xlsx </w:t>
      </w:r>
      <w:r w:rsidRPr="00E55282">
        <w:rPr>
          <w:bCs/>
        </w:rPr>
        <w:t xml:space="preserve">file extension </w:t>
      </w:r>
      <w:r w:rsidRPr="00E56DF5">
        <w:t xml:space="preserve">in the Save </w:t>
      </w:r>
      <w:r>
        <w:t>As</w:t>
      </w:r>
      <w:r w:rsidRPr="00E56DF5">
        <w:t xml:space="preserve"> dialog box, do not type it. </w:t>
      </w:r>
      <w:r>
        <w:t xml:space="preserve">The program will </w:t>
      </w:r>
      <w:r w:rsidRPr="00E56DF5">
        <w:t>add the file extension for you automatically.</w:t>
      </w:r>
    </w:p>
    <w:p w:rsidR="007B57E0" w:rsidRDefault="007B57E0" w:rsidP="007B57E0">
      <w:pPr>
        <w:pStyle w:val="ListParagraph"/>
      </w:pPr>
      <w:r w:rsidRPr="00E56DF5">
        <w:t xml:space="preserve">With the file </w:t>
      </w:r>
      <w:r w:rsidRPr="00E56DF5">
        <w:rPr>
          <w:b/>
        </w:rPr>
        <w:t>SC_E</w:t>
      </w:r>
      <w:r>
        <w:rPr>
          <w:b/>
        </w:rPr>
        <w:t>X</w:t>
      </w:r>
      <w:r w:rsidRPr="00E56DF5">
        <w:rPr>
          <w:b/>
        </w:rPr>
        <w:t>1</w:t>
      </w:r>
      <w:r>
        <w:rPr>
          <w:b/>
        </w:rPr>
        <w:t>6</w:t>
      </w:r>
      <w:r w:rsidRPr="00E56DF5">
        <w:rPr>
          <w:b/>
        </w:rPr>
        <w:t>_1</w:t>
      </w:r>
      <w:r>
        <w:rPr>
          <w:b/>
        </w:rPr>
        <w:t>a</w:t>
      </w:r>
      <w:r w:rsidRPr="00E56DF5">
        <w:rPr>
          <w:b/>
        </w:rPr>
        <w:t>_</w:t>
      </w:r>
      <w:r w:rsidRPr="00E56DF5">
        <w:rPr>
          <w:b/>
          <w:i/>
        </w:rPr>
        <w:t>FirstLastName</w:t>
      </w:r>
      <w:r w:rsidRPr="00E56DF5">
        <w:rPr>
          <w:b/>
        </w:rPr>
        <w:t>_2.xlsx</w:t>
      </w:r>
      <w:r w:rsidRPr="00E56DF5">
        <w:t xml:space="preserve"> still open, ensure that your first and last name is displayed in cell B6 of the </w:t>
      </w:r>
      <w:r>
        <w:t>D</w:t>
      </w:r>
      <w:r w:rsidRPr="00E56DF5">
        <w:t xml:space="preserve">ocumentation sheet. </w:t>
      </w:r>
    </w:p>
    <w:p w:rsidR="007B57E0" w:rsidRPr="00E56DF5" w:rsidRDefault="007B57E0" w:rsidP="007B57E0">
      <w:pPr>
        <w:pStyle w:val="ListParagraph"/>
        <w:numPr>
          <w:ilvl w:val="1"/>
          <w:numId w:val="1"/>
        </w:numPr>
      </w:pPr>
      <w:r w:rsidRPr="00E56DF5">
        <w:t>If cell B6 does not display your name, delete the file and download a</w:t>
      </w:r>
      <w:r>
        <w:t xml:space="preserve"> new copy from the SAM website.</w:t>
      </w:r>
    </w:p>
    <w:p w:rsidR="007B57E0" w:rsidRPr="00EC5187" w:rsidRDefault="007B57E0" w:rsidP="007B57E0"/>
    <w:p w:rsidR="007B57E0" w:rsidRPr="00EC5187" w:rsidRDefault="007B57E0" w:rsidP="007B57E0">
      <w:pPr>
        <w:pStyle w:val="Heading1"/>
      </w:pPr>
      <w:r w:rsidRPr="00EC5187">
        <w:t>PROJECT STEPS</w:t>
      </w:r>
    </w:p>
    <w:p w:rsidR="007B57E0" w:rsidRDefault="007B57E0" w:rsidP="007B57E0">
      <w:pPr>
        <w:pStyle w:val="SAMProjectSteps"/>
      </w:pPr>
      <w:r>
        <w:t xml:space="preserve">Bob is the co-owner of </w:t>
      </w:r>
      <w:r w:rsidRPr="00B25099">
        <w:t>Blooming Everywhere Delivery</w:t>
      </w:r>
      <w:r>
        <w:t>, a floral delivery service accessed exclusively through mobile apps, and is preparing a report for his business partner on the company’s financials for the years 2018-2020.</w:t>
      </w:r>
    </w:p>
    <w:p w:rsidR="007B57E0" w:rsidRDefault="007B57E0" w:rsidP="007B57E0">
      <w:pPr>
        <w:pStyle w:val="SAMProjectSteps"/>
        <w:numPr>
          <w:ilvl w:val="0"/>
          <w:numId w:val="0"/>
        </w:numPr>
        <w:ind w:left="900"/>
      </w:pPr>
      <w:r>
        <w:t xml:space="preserve">Open the </w:t>
      </w:r>
      <w:r>
        <w:rPr>
          <w:i/>
        </w:rPr>
        <w:t>Company</w:t>
      </w:r>
      <w:r w:rsidRPr="00286E04">
        <w:rPr>
          <w:i/>
        </w:rPr>
        <w:t xml:space="preserve"> Analysis</w:t>
      </w:r>
      <w:r>
        <w:t xml:space="preserve"> worksheet and use </w:t>
      </w:r>
      <w:r w:rsidRPr="00286E04">
        <w:rPr>
          <w:b/>
        </w:rPr>
        <w:t>AutoFit</w:t>
      </w:r>
      <w:r>
        <w:t xml:space="preserve"> to adjust the width of column </w:t>
      </w:r>
      <w:r w:rsidRPr="00837F90">
        <w:t>A</w:t>
      </w:r>
      <w:r>
        <w:t>.</w:t>
      </w:r>
    </w:p>
    <w:p w:rsidR="007B57E0" w:rsidRPr="00EC5187" w:rsidRDefault="007B57E0" w:rsidP="007B57E0">
      <w:pPr>
        <w:pStyle w:val="SAMProjectSteps"/>
      </w:pPr>
      <w:r w:rsidRPr="006D5976">
        <w:t xml:space="preserve">Select cell A1, enter the text </w:t>
      </w:r>
      <w:r>
        <w:rPr>
          <w:b/>
        </w:rPr>
        <w:t>Blooming Everywhere Delivery</w:t>
      </w:r>
      <w:r w:rsidRPr="00E26EDF">
        <w:t>,</w:t>
      </w:r>
      <w:r w:rsidRPr="006D5976">
        <w:rPr>
          <w:b/>
        </w:rPr>
        <w:t xml:space="preserve"> </w:t>
      </w:r>
      <w:r w:rsidRPr="006D5976">
        <w:t xml:space="preserve">and then </w:t>
      </w:r>
      <w:r w:rsidRPr="00BC0EFA">
        <w:rPr>
          <w:b/>
        </w:rPr>
        <w:t>center</w:t>
      </w:r>
      <w:r>
        <w:t xml:space="preserve"> the merged </w:t>
      </w:r>
      <w:r w:rsidRPr="00545459">
        <w:t>range A1:D1.</w:t>
      </w:r>
    </w:p>
    <w:p w:rsidR="007B57E0" w:rsidRDefault="007B57E0" w:rsidP="007B57E0">
      <w:pPr>
        <w:pStyle w:val="SAMProjectSteps"/>
      </w:pPr>
      <w:r w:rsidRPr="00964126">
        <w:t xml:space="preserve">Apply the </w:t>
      </w:r>
      <w:r w:rsidRPr="00BC0EFA">
        <w:rPr>
          <w:b/>
        </w:rPr>
        <w:t xml:space="preserve">Heading 1 </w:t>
      </w:r>
      <w:r w:rsidRPr="00964126">
        <w:t xml:space="preserve">cell style to the merged </w:t>
      </w:r>
      <w:r>
        <w:t>range</w:t>
      </w:r>
      <w:r w:rsidRPr="00964126">
        <w:t xml:space="preserve"> </w:t>
      </w:r>
      <w:r w:rsidRPr="00020943">
        <w:t>A1:D1</w:t>
      </w:r>
      <w:r>
        <w:t>.</w:t>
      </w:r>
    </w:p>
    <w:p w:rsidR="007B57E0" w:rsidRPr="001F1758" w:rsidRDefault="007B57E0" w:rsidP="007B57E0">
      <w:pPr>
        <w:pStyle w:val="SAMProjectSteps"/>
      </w:pPr>
      <w:r>
        <w:t xml:space="preserve">Enter the text </w:t>
      </w:r>
      <w:r w:rsidRPr="00BC0EFA">
        <w:rPr>
          <w:b/>
        </w:rPr>
        <w:t>Revenue</w:t>
      </w:r>
      <w:r>
        <w:t xml:space="preserve"> in cell </w:t>
      </w:r>
      <w:r w:rsidRPr="00020943">
        <w:t>A2</w:t>
      </w:r>
      <w:r>
        <w:t xml:space="preserve">, and then </w:t>
      </w:r>
      <w:r>
        <w:rPr>
          <w:b/>
        </w:rPr>
        <w:t xml:space="preserve">merge and center </w:t>
      </w:r>
      <w:r>
        <w:t xml:space="preserve">the range </w:t>
      </w:r>
      <w:r w:rsidRPr="00020943">
        <w:t>A2:D2</w:t>
      </w:r>
      <w:r w:rsidRPr="00391E14">
        <w:t>.</w:t>
      </w:r>
    </w:p>
    <w:p w:rsidR="007B57E0" w:rsidRPr="003A37F9" w:rsidRDefault="007B57E0" w:rsidP="007B57E0">
      <w:pPr>
        <w:pStyle w:val="SAMProjectSteps"/>
      </w:pPr>
      <w:r>
        <w:t xml:space="preserve">Clear the contents of cell </w:t>
      </w:r>
      <w:r w:rsidRPr="00020943">
        <w:t>E3</w:t>
      </w:r>
      <w:r>
        <w:t>.</w:t>
      </w:r>
    </w:p>
    <w:p w:rsidR="007B57E0" w:rsidRDefault="007B57E0" w:rsidP="007B57E0">
      <w:pPr>
        <w:pStyle w:val="SAMProjectSteps"/>
      </w:pPr>
      <w:r w:rsidRPr="00964126">
        <w:t xml:space="preserve">Enter the data shown in Table 1 </w:t>
      </w:r>
      <w:r>
        <w:t xml:space="preserve">below </w:t>
      </w:r>
      <w:r w:rsidRPr="00964126">
        <w:t xml:space="preserve">into the range </w:t>
      </w:r>
      <w:r w:rsidRPr="00020943">
        <w:t>B7:D7</w:t>
      </w:r>
      <w:r>
        <w:t>.</w:t>
      </w:r>
    </w:p>
    <w:p w:rsidR="007B57E0" w:rsidRDefault="007B57E0" w:rsidP="007B57E0">
      <w:pPr>
        <w:pStyle w:val="SAMFigureLabels"/>
      </w:pPr>
      <w:r>
        <w:t xml:space="preserve">Table 1: Data for </w:t>
      </w:r>
      <w:r w:rsidR="002E3587">
        <w:t xml:space="preserve">the </w:t>
      </w:r>
      <w:r>
        <w:t>Range B7:D7</w:t>
      </w:r>
    </w:p>
    <w:p w:rsidR="007B57E0" w:rsidRDefault="007B57E0" w:rsidP="007B57E0">
      <w:pPr>
        <w:pStyle w:val="SAMProjectSteps"/>
        <w:numPr>
          <w:ilvl w:val="0"/>
          <w:numId w:val="0"/>
        </w:numPr>
      </w:pPr>
    </w:p>
    <w:tbl>
      <w:tblPr>
        <w:tblStyle w:val="SAMTableBold"/>
        <w:tblW w:w="0" w:type="auto"/>
        <w:tblLook w:val="04A0" w:firstRow="1" w:lastRow="0" w:firstColumn="1" w:lastColumn="0" w:noHBand="0" w:noVBand="1"/>
      </w:tblPr>
      <w:tblGrid>
        <w:gridCol w:w="829"/>
        <w:gridCol w:w="785"/>
        <w:gridCol w:w="785"/>
        <w:gridCol w:w="785"/>
      </w:tblGrid>
      <w:tr w:rsidR="007B57E0" w:rsidRPr="00157D80" w:rsidTr="00BC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B57E0" w:rsidRPr="00C9529F" w:rsidRDefault="007B57E0" w:rsidP="00BC036A">
            <w:pPr>
              <w:pStyle w:val="BodyCopy"/>
              <w:jc w:val="center"/>
              <w:rPr>
                <w:rFonts w:eastAsiaTheme="majorEastAsia" w:cstheme="majorBidi"/>
                <w:color w:val="auto"/>
                <w:sz w:val="22"/>
                <w:szCs w:val="22"/>
              </w:rPr>
            </w:pPr>
            <w:r>
              <w:rPr>
                <w:rFonts w:eastAsiaTheme="majorEastAsia" w:cstheme="majorBidi"/>
                <w:sz w:val="22"/>
                <w:szCs w:val="22"/>
              </w:rPr>
              <w:t>Cell</w:t>
            </w:r>
          </w:p>
        </w:tc>
        <w:tc>
          <w:tcPr>
            <w:tcW w:w="0" w:type="auto"/>
          </w:tcPr>
          <w:p w:rsidR="007B57E0" w:rsidRPr="00083EC1" w:rsidRDefault="007B57E0" w:rsidP="00BC036A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 w:val="22"/>
                <w:szCs w:val="22"/>
              </w:rPr>
            </w:pPr>
            <w:r>
              <w:rPr>
                <w:rFonts w:eastAsiaTheme="majorEastAsia" w:cstheme="majorBidi"/>
                <w:sz w:val="22"/>
                <w:szCs w:val="22"/>
              </w:rPr>
              <w:t>B7</w:t>
            </w:r>
          </w:p>
        </w:tc>
        <w:tc>
          <w:tcPr>
            <w:tcW w:w="0" w:type="auto"/>
          </w:tcPr>
          <w:p w:rsidR="007B57E0" w:rsidRPr="00083EC1" w:rsidRDefault="007B57E0" w:rsidP="00BC036A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 w:val="22"/>
                <w:szCs w:val="22"/>
              </w:rPr>
            </w:pPr>
            <w:r>
              <w:rPr>
                <w:rFonts w:eastAsiaTheme="majorEastAsia" w:cstheme="majorBidi"/>
                <w:sz w:val="22"/>
                <w:szCs w:val="22"/>
              </w:rPr>
              <w:t>C7</w:t>
            </w:r>
          </w:p>
        </w:tc>
        <w:tc>
          <w:tcPr>
            <w:tcW w:w="0" w:type="auto"/>
          </w:tcPr>
          <w:p w:rsidR="007B57E0" w:rsidRPr="00083EC1" w:rsidRDefault="007B57E0" w:rsidP="00BC036A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 w:val="22"/>
                <w:szCs w:val="22"/>
              </w:rPr>
            </w:pPr>
            <w:r>
              <w:rPr>
                <w:rFonts w:eastAsiaTheme="majorEastAsia" w:cstheme="majorBidi"/>
                <w:sz w:val="22"/>
                <w:szCs w:val="22"/>
              </w:rPr>
              <w:t>D7</w:t>
            </w:r>
          </w:p>
        </w:tc>
      </w:tr>
      <w:tr w:rsidR="007B57E0" w:rsidRPr="00157D80" w:rsidTr="00BC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B57E0" w:rsidRPr="00083EC1" w:rsidRDefault="007B57E0" w:rsidP="00BC036A">
            <w:pPr>
              <w:pStyle w:val="BodyCopy"/>
              <w:rPr>
                <w:rFonts w:eastAsiaTheme="majorEastAsia" w:cstheme="majorBidi"/>
                <w:bCs w:val="0"/>
                <w:sz w:val="22"/>
                <w:szCs w:val="22"/>
              </w:rPr>
            </w:pPr>
            <w:r>
              <w:rPr>
                <w:rFonts w:eastAsiaTheme="majorEastAsia" w:cstheme="majorBidi"/>
                <w:sz w:val="22"/>
                <w:szCs w:val="22"/>
              </w:rPr>
              <w:t>Value</w:t>
            </w:r>
          </w:p>
        </w:tc>
        <w:tc>
          <w:tcPr>
            <w:tcW w:w="0" w:type="auto"/>
          </w:tcPr>
          <w:p w:rsidR="007B57E0" w:rsidRPr="00440761" w:rsidRDefault="007B57E0" w:rsidP="00BC036A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1800</w:t>
            </w:r>
          </w:p>
        </w:tc>
        <w:tc>
          <w:tcPr>
            <w:tcW w:w="0" w:type="auto"/>
          </w:tcPr>
          <w:p w:rsidR="007B57E0" w:rsidRPr="00440761" w:rsidRDefault="007B57E0" w:rsidP="00BC036A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1950</w:t>
            </w:r>
          </w:p>
        </w:tc>
        <w:tc>
          <w:tcPr>
            <w:tcW w:w="0" w:type="auto"/>
          </w:tcPr>
          <w:p w:rsidR="007B57E0" w:rsidRPr="00440761" w:rsidRDefault="007B57E0" w:rsidP="00BC036A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</w:tr>
    </w:tbl>
    <w:p w:rsidR="007B57E0" w:rsidRDefault="007B57E0" w:rsidP="007B57E0"/>
    <w:p w:rsidR="007B57E0" w:rsidRDefault="007B57E0" w:rsidP="007B57E0"/>
    <w:p w:rsidR="007B57E0" w:rsidRDefault="007B57E0" w:rsidP="007B57E0"/>
    <w:p w:rsidR="007B57E0" w:rsidRDefault="007B57E0" w:rsidP="007B57E0">
      <w:pPr>
        <w:pStyle w:val="SAMProjectSteps"/>
      </w:pPr>
      <w:r w:rsidRPr="00964126">
        <w:t xml:space="preserve">Using the </w:t>
      </w:r>
      <w:r>
        <w:t>F</w:t>
      </w:r>
      <w:r w:rsidRPr="00964126">
        <w:t xml:space="preserve">ill </w:t>
      </w:r>
      <w:r>
        <w:t>H</w:t>
      </w:r>
      <w:r w:rsidRPr="00964126">
        <w:t xml:space="preserve">andle, </w:t>
      </w:r>
      <w:r>
        <w:t xml:space="preserve">copy the formula in cell B8 into the range </w:t>
      </w:r>
      <w:r w:rsidRPr="00F96025">
        <w:t>C8:D8</w:t>
      </w:r>
      <w:r>
        <w:t>.</w:t>
      </w:r>
    </w:p>
    <w:p w:rsidR="007B57E0" w:rsidRDefault="007B57E0" w:rsidP="007B57E0">
      <w:pPr>
        <w:pStyle w:val="SAMProjectSteps"/>
      </w:pPr>
      <w:r w:rsidRPr="003603BE">
        <w:rPr>
          <w:b/>
        </w:rPr>
        <w:t>Merge and center</w:t>
      </w:r>
      <w:r>
        <w:t xml:space="preserve"> the range A10:D10.</w:t>
      </w:r>
    </w:p>
    <w:p w:rsidR="007B57E0" w:rsidRDefault="007B57E0" w:rsidP="007B57E0">
      <w:pPr>
        <w:pStyle w:val="SAMProjectSteps"/>
      </w:pPr>
      <w:r>
        <w:t xml:space="preserve">Select the range </w:t>
      </w:r>
      <w:r w:rsidRPr="00F809E7">
        <w:t>B</w:t>
      </w:r>
      <w:r>
        <w:t>1</w:t>
      </w:r>
      <w:r w:rsidRPr="00F809E7">
        <w:t>2:D</w:t>
      </w:r>
      <w:r>
        <w:t>16,</w:t>
      </w:r>
      <w:r w:rsidRPr="00DB1218">
        <w:t xml:space="preserve"> </w:t>
      </w:r>
      <w:r>
        <w:t xml:space="preserve">and then apply the </w:t>
      </w:r>
      <w:r w:rsidRPr="00FF2864">
        <w:rPr>
          <w:b/>
        </w:rPr>
        <w:t xml:space="preserve">Accounting </w:t>
      </w:r>
      <w:r w:rsidR="0068432E">
        <w:t>n</w:t>
      </w:r>
      <w:r w:rsidR="0068432E" w:rsidRPr="00F809E7">
        <w:t xml:space="preserve">umber </w:t>
      </w:r>
      <w:r w:rsidR="0068432E">
        <w:t>f</w:t>
      </w:r>
      <w:r w:rsidR="0068432E" w:rsidRPr="00F809E7">
        <w:t>ormat</w:t>
      </w:r>
      <w:r w:rsidR="0068432E">
        <w:t xml:space="preserve"> with </w:t>
      </w:r>
      <w:r w:rsidR="0068432E" w:rsidRPr="00947890">
        <w:rPr>
          <w:b/>
        </w:rPr>
        <w:t>two</w:t>
      </w:r>
      <w:r w:rsidR="0068432E" w:rsidRPr="00F234C8">
        <w:t xml:space="preserve"> decimal places</w:t>
      </w:r>
      <w:r w:rsidR="00BA64DE">
        <w:t xml:space="preserve"> and </w:t>
      </w:r>
      <w:bookmarkStart w:id="0" w:name="_GoBack"/>
      <w:r w:rsidR="00BA64DE" w:rsidRPr="00BA64DE">
        <w:rPr>
          <w:b/>
        </w:rPr>
        <w:t>$</w:t>
      </w:r>
      <w:bookmarkEnd w:id="0"/>
      <w:r w:rsidR="00BA64DE">
        <w:t xml:space="preserve"> as the symbol</w:t>
      </w:r>
      <w:r w:rsidR="0068432E">
        <w:t>.</w:t>
      </w:r>
    </w:p>
    <w:p w:rsidR="007B57E0" w:rsidRDefault="007B57E0" w:rsidP="007B57E0">
      <w:pPr>
        <w:pStyle w:val="SAMProjectSteps"/>
      </w:pPr>
      <w:r>
        <w:t>The Expenses table shows all of the company’s expenses from 2018 to 2020. Bob wants to calculate the total expenses by adding up the total expenses from each year.</w:t>
      </w:r>
    </w:p>
    <w:p w:rsidR="007B57E0" w:rsidRDefault="007B57E0" w:rsidP="007B57E0">
      <w:pPr>
        <w:pStyle w:val="SAMProjectSteps"/>
        <w:numPr>
          <w:ilvl w:val="0"/>
          <w:numId w:val="0"/>
        </w:numPr>
        <w:ind w:left="900"/>
      </w:pPr>
      <w:r>
        <w:t xml:space="preserve">In cell </w:t>
      </w:r>
      <w:r w:rsidRPr="00883914">
        <w:t>E16</w:t>
      </w:r>
      <w:r w:rsidRPr="00765130">
        <w:t>,</w:t>
      </w:r>
      <w:r>
        <w:rPr>
          <w:b/>
        </w:rPr>
        <w:t xml:space="preserve"> </w:t>
      </w:r>
      <w:r w:rsidRPr="00A145C5">
        <w:t>cr</w:t>
      </w:r>
      <w:r>
        <w:t xml:space="preserve">eate a formula using the </w:t>
      </w:r>
      <w:r w:rsidRPr="00864C12">
        <w:rPr>
          <w:b/>
        </w:rPr>
        <w:t>SUM</w:t>
      </w:r>
      <w:r>
        <w:t xml:space="preserve"> function to calculate the total expenses from 2018 to 2020 (</w:t>
      </w:r>
      <w:r w:rsidRPr="00864C12">
        <w:rPr>
          <w:b/>
        </w:rPr>
        <w:t>B16:D16</w:t>
      </w:r>
      <w:r>
        <w:t>).</w:t>
      </w:r>
    </w:p>
    <w:p w:rsidR="007B57E0" w:rsidRDefault="007B57E0" w:rsidP="007B57E0">
      <w:pPr>
        <w:pStyle w:val="SAMProjectSteps"/>
      </w:pPr>
      <w:r>
        <w:t>Update the formatting of the merged range A18:D18 as described below:</w:t>
      </w:r>
    </w:p>
    <w:p w:rsidR="007B57E0" w:rsidRDefault="007B57E0" w:rsidP="007B57E0">
      <w:pPr>
        <w:pStyle w:val="SAMProjectSteps"/>
        <w:numPr>
          <w:ilvl w:val="1"/>
          <w:numId w:val="5"/>
        </w:numPr>
      </w:pPr>
      <w:r w:rsidRPr="00020943">
        <w:rPr>
          <w:b/>
        </w:rPr>
        <w:t>Bold</w:t>
      </w:r>
      <w:r>
        <w:t xml:space="preserve"> the content</w:t>
      </w:r>
      <w:r w:rsidR="00C33C55">
        <w:t>s</w:t>
      </w:r>
      <w:r>
        <w:t xml:space="preserve"> of the merged range.</w:t>
      </w:r>
    </w:p>
    <w:p w:rsidR="007B57E0" w:rsidRPr="00BC0EFA" w:rsidRDefault="007B57E0" w:rsidP="007B57E0">
      <w:pPr>
        <w:pStyle w:val="SAMProjectSteps"/>
        <w:numPr>
          <w:ilvl w:val="1"/>
          <w:numId w:val="5"/>
        </w:numPr>
      </w:pPr>
      <w:r>
        <w:t xml:space="preserve">Change the font to </w:t>
      </w:r>
      <w:r>
        <w:rPr>
          <w:b/>
        </w:rPr>
        <w:t>Calibri</w:t>
      </w:r>
      <w:r w:rsidRPr="001755A6">
        <w:t>.</w:t>
      </w:r>
    </w:p>
    <w:p w:rsidR="007B57E0" w:rsidRPr="00BC0EFA" w:rsidRDefault="007B57E0" w:rsidP="007B57E0">
      <w:pPr>
        <w:pStyle w:val="SAMProjectSteps"/>
        <w:numPr>
          <w:ilvl w:val="1"/>
          <w:numId w:val="5"/>
        </w:numPr>
      </w:pPr>
      <w:r>
        <w:t>C</w:t>
      </w:r>
      <w:r w:rsidRPr="00391E14">
        <w:t xml:space="preserve">hange the font size </w:t>
      </w:r>
      <w:r>
        <w:t xml:space="preserve">to </w:t>
      </w:r>
      <w:r w:rsidRPr="005C5275">
        <w:rPr>
          <w:b/>
        </w:rPr>
        <w:t>1</w:t>
      </w:r>
      <w:r>
        <w:rPr>
          <w:b/>
        </w:rPr>
        <w:t>3</w:t>
      </w:r>
      <w:r w:rsidRPr="005C5275">
        <w:rPr>
          <w:b/>
        </w:rPr>
        <w:t xml:space="preserve"> pt</w:t>
      </w:r>
      <w:r w:rsidRPr="001755A6">
        <w:t>.</w:t>
      </w:r>
    </w:p>
    <w:p w:rsidR="007B57E0" w:rsidRDefault="007B57E0" w:rsidP="007B57E0">
      <w:pPr>
        <w:pStyle w:val="SAMProjectSteps"/>
        <w:numPr>
          <w:ilvl w:val="1"/>
          <w:numId w:val="5"/>
        </w:numPr>
      </w:pPr>
      <w:r>
        <w:t xml:space="preserve">Change the font color to </w:t>
      </w:r>
      <w:r>
        <w:rPr>
          <w:b/>
        </w:rPr>
        <w:t xml:space="preserve">Green, Accent 6, Darker 25% </w:t>
      </w:r>
      <w:r>
        <w:t>(10</w:t>
      </w:r>
      <w:r w:rsidRPr="005B5022">
        <w:rPr>
          <w:vertAlign w:val="superscript"/>
        </w:rPr>
        <w:t>th</w:t>
      </w:r>
      <w:r>
        <w:t xml:space="preserve"> column, 5</w:t>
      </w:r>
      <w:r w:rsidRPr="005B5022">
        <w:rPr>
          <w:vertAlign w:val="superscript"/>
        </w:rPr>
        <w:t>th</w:t>
      </w:r>
      <w:r>
        <w:t xml:space="preserve"> row of the Theme Colors palette).</w:t>
      </w:r>
    </w:p>
    <w:p w:rsidR="007B57E0" w:rsidRDefault="007B57E0" w:rsidP="007B57E0">
      <w:pPr>
        <w:pStyle w:val="SAMProjectSteps"/>
      </w:pPr>
      <w:r>
        <w:t>The company’s competition and taxes have increased through the years, and Bob will only recommend continuing to grow the business if the profit increases every year.</w:t>
      </w:r>
    </w:p>
    <w:p w:rsidR="007B57E0" w:rsidRPr="00363222" w:rsidRDefault="007B57E0" w:rsidP="007B57E0">
      <w:pPr>
        <w:pStyle w:val="SAMProjectSteps"/>
        <w:numPr>
          <w:ilvl w:val="0"/>
          <w:numId w:val="0"/>
        </w:numPr>
        <w:ind w:left="900"/>
      </w:pPr>
      <w:r>
        <w:t xml:space="preserve">In cell </w:t>
      </w:r>
      <w:r w:rsidRPr="00D46870">
        <w:t>B20</w:t>
      </w:r>
      <w:r>
        <w:t xml:space="preserve"> create a formula </w:t>
      </w:r>
      <w:r w:rsidR="0066380E">
        <w:t xml:space="preserve">without using a function </w:t>
      </w:r>
      <w:r>
        <w:t xml:space="preserve">that calculates the profit earned in 2018 by subtracting the total expenses in 2018 (cell </w:t>
      </w:r>
      <w:r w:rsidRPr="00864C12">
        <w:rPr>
          <w:b/>
        </w:rPr>
        <w:t>B16</w:t>
      </w:r>
      <w:r>
        <w:t xml:space="preserve">) from the total revenue in 2018 (cell </w:t>
      </w:r>
      <w:r w:rsidRPr="00864C12">
        <w:rPr>
          <w:b/>
        </w:rPr>
        <w:t>B8</w:t>
      </w:r>
      <w:r>
        <w:t>).</w:t>
      </w:r>
    </w:p>
    <w:p w:rsidR="007B57E0" w:rsidRPr="00545459" w:rsidRDefault="007B57E0" w:rsidP="007B57E0">
      <w:pPr>
        <w:pStyle w:val="SAMProjectSteps"/>
        <w:numPr>
          <w:ilvl w:val="0"/>
          <w:numId w:val="0"/>
        </w:numPr>
        <w:ind w:left="900"/>
      </w:pPr>
      <w:r w:rsidRPr="00964126">
        <w:t xml:space="preserve">Using the </w:t>
      </w:r>
      <w:r>
        <w:t>F</w:t>
      </w:r>
      <w:r w:rsidRPr="00964126">
        <w:t xml:space="preserve">ill </w:t>
      </w:r>
      <w:r>
        <w:t>H</w:t>
      </w:r>
      <w:r w:rsidRPr="00964126">
        <w:t xml:space="preserve">andle, fill </w:t>
      </w:r>
      <w:r>
        <w:t>the range</w:t>
      </w:r>
      <w:r w:rsidRPr="00964126">
        <w:t xml:space="preserve"> </w:t>
      </w:r>
      <w:r w:rsidRPr="00545459">
        <w:t>C20:D20 with the formula from cell B20.</w:t>
      </w:r>
    </w:p>
    <w:p w:rsidR="007B57E0" w:rsidRPr="00EA104C" w:rsidRDefault="007B57E0" w:rsidP="007B57E0">
      <w:pPr>
        <w:pStyle w:val="SAMProjectSteps"/>
      </w:pPr>
      <w:r>
        <w:t xml:space="preserve">Change the tab color of the </w:t>
      </w:r>
      <w:r>
        <w:rPr>
          <w:i/>
        </w:rPr>
        <w:t>Company</w:t>
      </w:r>
      <w:r w:rsidRPr="00A47A04">
        <w:rPr>
          <w:i/>
        </w:rPr>
        <w:t xml:space="preserve"> Analysis</w:t>
      </w:r>
      <w:r>
        <w:t xml:space="preserve"> worksheet to </w:t>
      </w:r>
      <w:r>
        <w:rPr>
          <w:b/>
        </w:rPr>
        <w:t>O</w:t>
      </w:r>
      <w:r w:rsidRPr="003D0E99">
        <w:rPr>
          <w:b/>
        </w:rPr>
        <w:t>range</w:t>
      </w:r>
      <w:r>
        <w:rPr>
          <w:b/>
        </w:rPr>
        <w:t xml:space="preserve"> </w:t>
      </w:r>
      <w:r>
        <w:t>(3</w:t>
      </w:r>
      <w:r w:rsidRPr="008F3C62">
        <w:rPr>
          <w:vertAlign w:val="superscript"/>
        </w:rPr>
        <w:t>rd</w:t>
      </w:r>
      <w:r>
        <w:t xml:space="preserve"> column, 1</w:t>
      </w:r>
      <w:r w:rsidRPr="005C5275">
        <w:rPr>
          <w:vertAlign w:val="superscript"/>
        </w:rPr>
        <w:t>st</w:t>
      </w:r>
      <w:r>
        <w:t xml:space="preserve"> row of the Standard Colors palette)</w:t>
      </w:r>
      <w:r w:rsidRPr="00964126">
        <w:t>.</w:t>
      </w:r>
    </w:p>
    <w:p w:rsidR="007B57E0" w:rsidRDefault="007B57E0" w:rsidP="007B57E0">
      <w:pPr>
        <w:pStyle w:val="SAMProjectSteps"/>
      </w:pPr>
      <w:r>
        <w:t xml:space="preserve">Select the clustered column chart with the title </w:t>
      </w:r>
      <w:r w:rsidRPr="001755A6">
        <w:t>Blooming Everywhere Delivery 2018 – 2020 Revenue</w:t>
      </w:r>
      <w:r>
        <w:t>. Update the chart as described below:</w:t>
      </w:r>
    </w:p>
    <w:p w:rsidR="007B57E0" w:rsidRPr="00D93E08" w:rsidRDefault="007B57E0" w:rsidP="007B57E0">
      <w:pPr>
        <w:pStyle w:val="SAMProjectSteps"/>
        <w:numPr>
          <w:ilvl w:val="1"/>
          <w:numId w:val="5"/>
        </w:numPr>
      </w:pPr>
      <w:r>
        <w:t xml:space="preserve">Change the chart style of the clustered column chart to </w:t>
      </w:r>
      <w:r>
        <w:rPr>
          <w:b/>
        </w:rPr>
        <w:t>Style 5</w:t>
      </w:r>
      <w:r>
        <w:t>.</w:t>
      </w:r>
    </w:p>
    <w:p w:rsidR="007B57E0" w:rsidRPr="00D93E08" w:rsidRDefault="007B57E0" w:rsidP="007B57E0">
      <w:pPr>
        <w:pStyle w:val="SAMProjectSteps"/>
        <w:numPr>
          <w:ilvl w:val="1"/>
          <w:numId w:val="5"/>
        </w:numPr>
      </w:pPr>
      <w:r w:rsidRPr="00D93E08">
        <w:t xml:space="preserve">Move the chart to its own chart sheet. </w:t>
      </w:r>
      <w:r w:rsidRPr="00D731E7">
        <w:t xml:space="preserve">Use </w:t>
      </w:r>
      <w:r w:rsidRPr="00CC3476">
        <w:rPr>
          <w:b/>
        </w:rPr>
        <w:t xml:space="preserve">2018-2020 Revenue </w:t>
      </w:r>
      <w:r w:rsidRPr="00D93E08">
        <w:t>as the name for the new chart sheet.</w:t>
      </w:r>
    </w:p>
    <w:p w:rsidR="007B57E0" w:rsidRDefault="007B57E0" w:rsidP="007B57E0">
      <w:pPr>
        <w:pStyle w:val="SAMProjectSteps"/>
      </w:pPr>
      <w:r w:rsidRPr="00D93E08">
        <w:t xml:space="preserve">Switch back to the </w:t>
      </w:r>
      <w:r w:rsidRPr="00CC3476">
        <w:rPr>
          <w:i/>
        </w:rPr>
        <w:t>Company Analysis</w:t>
      </w:r>
      <w:r>
        <w:t xml:space="preserve"> worksheet. Select the non-adjacent ranges </w:t>
      </w:r>
      <w:r w:rsidRPr="00AE2630">
        <w:t>A12:A15 and D12:D15</w:t>
      </w:r>
      <w:r>
        <w:t>,</w:t>
      </w:r>
      <w:r w:rsidRPr="00AE2630">
        <w:t xml:space="preserve"> </w:t>
      </w:r>
      <w:r>
        <w:t xml:space="preserve">and then create a </w:t>
      </w:r>
      <w:r w:rsidRPr="006B5724">
        <w:rPr>
          <w:b/>
        </w:rPr>
        <w:t xml:space="preserve">3-D </w:t>
      </w:r>
      <w:r w:rsidR="002F3DC4">
        <w:rPr>
          <w:b/>
        </w:rPr>
        <w:t>P</w:t>
      </w:r>
      <w:r w:rsidRPr="006B5724">
        <w:rPr>
          <w:b/>
        </w:rPr>
        <w:t xml:space="preserve">ie </w:t>
      </w:r>
      <w:r w:rsidRPr="002F3DC4">
        <w:t>chart</w:t>
      </w:r>
      <w:r>
        <w:t>. Update the chart as described below:</w:t>
      </w:r>
    </w:p>
    <w:p w:rsidR="007B57E0" w:rsidRDefault="007B57E0" w:rsidP="007B57E0">
      <w:pPr>
        <w:pStyle w:val="SAMProjectSteps"/>
        <w:numPr>
          <w:ilvl w:val="1"/>
          <w:numId w:val="5"/>
        </w:numPr>
      </w:pPr>
      <w:r>
        <w:t xml:space="preserve">In the title placeholder, enter </w:t>
      </w:r>
      <w:r>
        <w:rPr>
          <w:b/>
        </w:rPr>
        <w:t xml:space="preserve">Expenses in 2020 </w:t>
      </w:r>
      <w:r>
        <w:t>as the chart title.</w:t>
      </w:r>
    </w:p>
    <w:p w:rsidR="007B57E0" w:rsidRPr="001A629E" w:rsidRDefault="007B57E0" w:rsidP="007B57E0">
      <w:pPr>
        <w:pStyle w:val="BodyCopy"/>
        <w:numPr>
          <w:ilvl w:val="1"/>
          <w:numId w:val="5"/>
        </w:numPr>
      </w:pPr>
      <w:r>
        <w:t xml:space="preserve">Change the chart style of the 3-D pie chart to </w:t>
      </w:r>
      <w:r w:rsidRPr="001258BE">
        <w:rPr>
          <w:b/>
        </w:rPr>
        <w:t xml:space="preserve">Style </w:t>
      </w:r>
      <w:r>
        <w:rPr>
          <w:b/>
        </w:rPr>
        <w:t>3</w:t>
      </w:r>
      <w:r>
        <w:t xml:space="preserve">. </w:t>
      </w:r>
    </w:p>
    <w:p w:rsidR="007B57E0" w:rsidRDefault="007B57E0" w:rsidP="007B57E0">
      <w:pPr>
        <w:pStyle w:val="SAMProjectSteps"/>
        <w:numPr>
          <w:ilvl w:val="1"/>
          <w:numId w:val="5"/>
        </w:numPr>
      </w:pPr>
      <w:r>
        <w:t xml:space="preserve">Move the chart to its own chart sheet, using </w:t>
      </w:r>
      <w:r w:rsidRPr="001258BE">
        <w:rPr>
          <w:b/>
        </w:rPr>
        <w:t>20</w:t>
      </w:r>
      <w:r>
        <w:rPr>
          <w:b/>
        </w:rPr>
        <w:t>20</w:t>
      </w:r>
      <w:r w:rsidRPr="001258BE">
        <w:rPr>
          <w:b/>
        </w:rPr>
        <w:t xml:space="preserve"> </w:t>
      </w:r>
      <w:r>
        <w:rPr>
          <w:b/>
        </w:rPr>
        <w:t>Expenses</w:t>
      </w:r>
      <w:r w:rsidRPr="001258BE">
        <w:rPr>
          <w:b/>
        </w:rPr>
        <w:t xml:space="preserve"> </w:t>
      </w:r>
      <w:r>
        <w:t xml:space="preserve">as the name for the new chart sheet. </w:t>
      </w:r>
    </w:p>
    <w:p w:rsidR="007B57E0" w:rsidRDefault="007B57E0" w:rsidP="007B57E0">
      <w:pPr>
        <w:pStyle w:val="SAMBodyCopyNoBullets"/>
      </w:pPr>
      <w:r w:rsidRPr="00EC5187">
        <w:t>Your workbook should look like the Final Figure</w:t>
      </w:r>
      <w:r>
        <w:t>s</w:t>
      </w:r>
      <w:r w:rsidRPr="005F0B0C">
        <w:t xml:space="preserve"> on the following pages</w:t>
      </w:r>
      <w:r w:rsidRPr="00B2254F">
        <w:t xml:space="preserve">. </w:t>
      </w:r>
      <w:r w:rsidRPr="00E428BB">
        <w:t xml:space="preserve">Save your changes, close the workbook, </w:t>
      </w:r>
      <w:r w:rsidR="004330E1">
        <w:t xml:space="preserve">and </w:t>
      </w:r>
      <w:r>
        <w:t>then</w:t>
      </w:r>
      <w:r w:rsidRPr="00E428BB">
        <w:t xml:space="preserve"> exit Excel. Follow the directions on the SAM website to submit your completed project.</w:t>
      </w:r>
    </w:p>
    <w:p w:rsidR="007B57E0" w:rsidRDefault="007B57E0" w:rsidP="007B57E0">
      <w:pPr>
        <w:pStyle w:val="SAMFigureLabels"/>
      </w:pPr>
      <w:r w:rsidRPr="00292F93">
        <w:lastRenderedPageBreak/>
        <w:t>Final</w:t>
      </w:r>
      <w:r w:rsidRPr="001438E5">
        <w:t xml:space="preserve"> Figure</w:t>
      </w:r>
      <w:r>
        <w:t xml:space="preserve"> 1: Company Analysis Worksheet</w:t>
      </w:r>
      <w:r w:rsidRPr="00D27629">
        <w:t xml:space="preserve"> </w:t>
      </w:r>
    </w:p>
    <w:p w:rsidR="007B57E0" w:rsidRDefault="007B57E0" w:rsidP="007B57E0"/>
    <w:p w:rsidR="007B57E0" w:rsidRPr="00D848CE" w:rsidRDefault="007B57E0" w:rsidP="007B57E0">
      <w:pPr>
        <w:jc w:val="center"/>
      </w:pPr>
      <w:r>
        <w:rPr>
          <w:lang w:eastAsia="ja-JP"/>
        </w:rPr>
        <w:drawing>
          <wp:inline distT="0" distB="0" distL="0" distR="0" wp14:anchorId="54BBDD57" wp14:editId="46273C1B">
            <wp:extent cx="4486825" cy="3419475"/>
            <wp:effectExtent l="152400" t="152400" r="371475" b="3524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20" cy="34498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57E0" w:rsidRDefault="007B57E0" w:rsidP="007B57E0">
      <w:pPr>
        <w:rPr>
          <w:rFonts w:eastAsiaTheme="majorEastAsia" w:cstheme="majorBidi"/>
          <w:b/>
          <w:bCs/>
          <w:color w:val="4B4B4B"/>
          <w:sz w:val="22"/>
          <w:szCs w:val="22"/>
        </w:rPr>
      </w:pPr>
    </w:p>
    <w:p w:rsidR="007B57E0" w:rsidRDefault="007B57E0" w:rsidP="007B57E0">
      <w:pPr>
        <w:pStyle w:val="SAMFigureLabels"/>
      </w:pPr>
      <w:r w:rsidRPr="001438E5">
        <w:t>Final Figure</w:t>
      </w:r>
      <w:r w:rsidRPr="00D27629">
        <w:t xml:space="preserve"> </w:t>
      </w:r>
      <w:r>
        <w:t>2: 2018-2020 Revenue Worksheet</w:t>
      </w:r>
    </w:p>
    <w:p w:rsidR="007B57E0" w:rsidRDefault="007B57E0" w:rsidP="007B57E0">
      <w:pPr>
        <w:jc w:val="center"/>
      </w:pPr>
      <w:r>
        <w:rPr>
          <w:lang w:eastAsia="ja-JP"/>
        </w:rPr>
        <w:drawing>
          <wp:inline distT="0" distB="0" distL="0" distR="0" wp14:anchorId="6A39A80E" wp14:editId="40F10F88">
            <wp:extent cx="4876688" cy="2944495"/>
            <wp:effectExtent l="152400" t="152400" r="362585" b="3702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688" cy="2944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57E0" w:rsidRDefault="007B57E0" w:rsidP="007B57E0"/>
    <w:p w:rsidR="007B57E0" w:rsidRDefault="007B57E0" w:rsidP="007B57E0"/>
    <w:p w:rsidR="007B57E0" w:rsidRDefault="007B57E0" w:rsidP="007B57E0">
      <w:pPr>
        <w:pStyle w:val="SAMFigureLabels"/>
      </w:pPr>
      <w:r w:rsidRPr="001438E5">
        <w:t>Final Figure</w:t>
      </w:r>
      <w:r w:rsidRPr="00D27629">
        <w:t xml:space="preserve"> </w:t>
      </w:r>
      <w:r>
        <w:t>3: 2020 Expenses Worksheet</w:t>
      </w:r>
    </w:p>
    <w:p w:rsidR="007B57E0" w:rsidRDefault="007B57E0" w:rsidP="007B57E0">
      <w:pPr>
        <w:jc w:val="center"/>
      </w:pPr>
    </w:p>
    <w:p w:rsidR="007B57E0" w:rsidRDefault="007B57E0" w:rsidP="007B57E0">
      <w:pPr>
        <w:jc w:val="center"/>
      </w:pPr>
      <w:r>
        <w:rPr>
          <w:lang w:eastAsia="ja-JP"/>
        </w:rPr>
        <w:drawing>
          <wp:inline distT="0" distB="0" distL="0" distR="0" wp14:anchorId="7AEDA434" wp14:editId="09C149E4">
            <wp:extent cx="5194828" cy="3081528"/>
            <wp:effectExtent l="152400" t="152400" r="368300" b="3670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828" cy="3081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7322" w:rsidRDefault="00D87322" w:rsidP="007B57E0">
      <w:pPr>
        <w:pStyle w:val="Heading1"/>
      </w:pPr>
    </w:p>
    <w:sectPr w:rsidR="00D87322" w:rsidSect="006735AD">
      <w:headerReference w:type="default" r:id="rId12"/>
      <w:footerReference w:type="even" r:id="rId13"/>
      <w:headerReference w:type="first" r:id="rId14"/>
      <w:pgSz w:w="12240" w:h="15840"/>
      <w:pgMar w:top="1080" w:right="180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5F" w:rsidRDefault="0003105F" w:rsidP="006D5EE3">
      <w:r>
        <w:separator/>
      </w:r>
    </w:p>
  </w:endnote>
  <w:endnote w:type="continuationSeparator" w:id="0">
    <w:p w:rsidR="0003105F" w:rsidRDefault="0003105F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sz w:val="24"/>
              <w:szCs w:val="24"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5F" w:rsidRDefault="0003105F" w:rsidP="006D5EE3">
      <w:r>
        <w:separator/>
      </w:r>
    </w:p>
  </w:footnote>
  <w:footnote w:type="continuationSeparator" w:id="0">
    <w:p w:rsidR="0003105F" w:rsidRDefault="0003105F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C0" w:rsidRPr="000A15B7" w:rsidRDefault="00A13A1D" w:rsidP="009422D0">
    <w:pPr>
      <w:rPr>
        <w:color w:val="4D4D4D" w:themeColor="accent6"/>
        <w:sz w:val="22"/>
      </w:rPr>
    </w:pPr>
    <w:r>
      <w:rPr>
        <w:b/>
        <w:color w:val="4D4D4D" w:themeColor="accent6"/>
        <w:sz w:val="22"/>
      </w:rPr>
      <w:t>Shelly Cashman</w:t>
    </w:r>
    <w:r w:rsidR="00345BC0" w:rsidRPr="000A15B7">
      <w:rPr>
        <w:b/>
        <w:color w:val="4D4D4D" w:themeColor="accent6"/>
        <w:sz w:val="22"/>
      </w:rPr>
      <w:t xml:space="preserve"> </w:t>
    </w:r>
    <w:r w:rsidR="00345BC0" w:rsidRPr="000A15B7">
      <w:rPr>
        <w:color w:val="4D4D4D" w:themeColor="accent6"/>
        <w:sz w:val="22"/>
      </w:rPr>
      <w:t xml:space="preserve">Excel </w:t>
    </w:r>
    <w:r w:rsidR="00345BC0" w:rsidRPr="007B57E0">
      <w:rPr>
        <w:color w:val="4D4D4D" w:themeColor="accent6"/>
        <w:sz w:val="22"/>
        <w:szCs w:val="22"/>
      </w:rPr>
      <w:t>201</w:t>
    </w:r>
    <w:r w:rsidR="00B63AB8" w:rsidRPr="007B57E0">
      <w:rPr>
        <w:color w:val="4D4D4D" w:themeColor="accent6"/>
        <w:sz w:val="22"/>
        <w:szCs w:val="22"/>
      </w:rPr>
      <w:t>6</w:t>
    </w:r>
    <w:r w:rsidR="00B57BC2" w:rsidRPr="007B57E0">
      <w:rPr>
        <w:color w:val="4D4D4D" w:themeColor="accent6"/>
        <w:sz w:val="22"/>
        <w:szCs w:val="22"/>
      </w:rPr>
      <w:t xml:space="preserve"> </w:t>
    </w:r>
    <w:r w:rsidR="00345BC0" w:rsidRPr="007B57E0">
      <w:rPr>
        <w:color w:val="4D4D4D" w:themeColor="accent6"/>
        <w:sz w:val="22"/>
        <w:szCs w:val="22"/>
      </w:rPr>
      <w:t xml:space="preserve">| </w:t>
    </w:r>
    <w:r w:rsidR="005631FB" w:rsidRPr="007B57E0">
      <w:rPr>
        <w:bCs/>
        <w:color w:val="4D4D4D" w:themeColor="accent6"/>
        <w:sz w:val="22"/>
        <w:szCs w:val="22"/>
      </w:rPr>
      <w:t>Module 1: SAM Project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78" w:rsidRDefault="00E36578" w:rsidP="002C6BF0">
    <w:pPr>
      <w:spacing w:before="20" w:after="20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5F6"/>
    <w:multiLevelType w:val="hybridMultilevel"/>
    <w:tmpl w:val="0F06A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54E"/>
    <w:multiLevelType w:val="hybridMultilevel"/>
    <w:tmpl w:val="9412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98C"/>
    <w:multiLevelType w:val="hybridMultilevel"/>
    <w:tmpl w:val="3B3CBC9E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A4A"/>
    <w:multiLevelType w:val="hybridMultilevel"/>
    <w:tmpl w:val="309AC9C6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39946B82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70C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0CA"/>
    <w:multiLevelType w:val="hybridMultilevel"/>
    <w:tmpl w:val="94CE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8CD"/>
    <w:multiLevelType w:val="hybridMultilevel"/>
    <w:tmpl w:val="DF6C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A34DD"/>
    <w:multiLevelType w:val="hybridMultilevel"/>
    <w:tmpl w:val="A296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B7FFB"/>
    <w:multiLevelType w:val="multilevel"/>
    <w:tmpl w:val="9528BCB2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9" w15:restartNumberingAfterBreak="0">
    <w:nsid w:val="4C982439"/>
    <w:multiLevelType w:val="hybridMultilevel"/>
    <w:tmpl w:val="C6C288F8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B1822"/>
    <w:multiLevelType w:val="hybridMultilevel"/>
    <w:tmpl w:val="5F442428"/>
    <w:lvl w:ilvl="0" w:tplc="88CC96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21183"/>
    <w:multiLevelType w:val="hybridMultilevel"/>
    <w:tmpl w:val="E2C88CD4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04F6"/>
    <w:multiLevelType w:val="multilevel"/>
    <w:tmpl w:val="77C67D56"/>
    <w:lvl w:ilvl="0">
      <w:start w:val="1"/>
      <w:numFmt w:val="bullet"/>
      <w:pStyle w:val="ListParagraph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8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8"/>
    <w:lvlOverride w:ilvl="0">
      <w:startOverride w:val="8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58"/>
    <w:rsid w:val="000007A6"/>
    <w:rsid w:val="00000C5C"/>
    <w:rsid w:val="00004D2A"/>
    <w:rsid w:val="0001187F"/>
    <w:rsid w:val="00014B14"/>
    <w:rsid w:val="00017C0C"/>
    <w:rsid w:val="0002239A"/>
    <w:rsid w:val="0003105F"/>
    <w:rsid w:val="000406D8"/>
    <w:rsid w:val="00043708"/>
    <w:rsid w:val="00043CA3"/>
    <w:rsid w:val="000448CA"/>
    <w:rsid w:val="00051594"/>
    <w:rsid w:val="00052F18"/>
    <w:rsid w:val="00053FC4"/>
    <w:rsid w:val="00061174"/>
    <w:rsid w:val="00061D16"/>
    <w:rsid w:val="00063D04"/>
    <w:rsid w:val="00080716"/>
    <w:rsid w:val="00083EC1"/>
    <w:rsid w:val="00096631"/>
    <w:rsid w:val="000A15B7"/>
    <w:rsid w:val="000A5F94"/>
    <w:rsid w:val="000A7AF4"/>
    <w:rsid w:val="000B6C11"/>
    <w:rsid w:val="000C16D1"/>
    <w:rsid w:val="000C27CC"/>
    <w:rsid w:val="000C7B2B"/>
    <w:rsid w:val="000D16AB"/>
    <w:rsid w:val="000F191F"/>
    <w:rsid w:val="000F1D58"/>
    <w:rsid w:val="000F27AE"/>
    <w:rsid w:val="000F5704"/>
    <w:rsid w:val="001175BB"/>
    <w:rsid w:val="001178EF"/>
    <w:rsid w:val="00123B86"/>
    <w:rsid w:val="00126B14"/>
    <w:rsid w:val="00127EE5"/>
    <w:rsid w:val="00131E05"/>
    <w:rsid w:val="001438E5"/>
    <w:rsid w:val="001475B9"/>
    <w:rsid w:val="001476F5"/>
    <w:rsid w:val="00147C5A"/>
    <w:rsid w:val="00156A6F"/>
    <w:rsid w:val="00157D80"/>
    <w:rsid w:val="00170A6E"/>
    <w:rsid w:val="0017165F"/>
    <w:rsid w:val="00171731"/>
    <w:rsid w:val="00171AC6"/>
    <w:rsid w:val="00174CC3"/>
    <w:rsid w:val="00197515"/>
    <w:rsid w:val="001A1205"/>
    <w:rsid w:val="001A641F"/>
    <w:rsid w:val="001B3E9E"/>
    <w:rsid w:val="001D4104"/>
    <w:rsid w:val="001D4CD5"/>
    <w:rsid w:val="001E5997"/>
    <w:rsid w:val="001E7606"/>
    <w:rsid w:val="001F61AC"/>
    <w:rsid w:val="001F6FE9"/>
    <w:rsid w:val="0020168B"/>
    <w:rsid w:val="00203804"/>
    <w:rsid w:val="002109A6"/>
    <w:rsid w:val="00220F0B"/>
    <w:rsid w:val="0023239D"/>
    <w:rsid w:val="00241B6A"/>
    <w:rsid w:val="0025171C"/>
    <w:rsid w:val="00255030"/>
    <w:rsid w:val="002615E8"/>
    <w:rsid w:val="00262158"/>
    <w:rsid w:val="0026725F"/>
    <w:rsid w:val="00274EF1"/>
    <w:rsid w:val="002856A2"/>
    <w:rsid w:val="00290914"/>
    <w:rsid w:val="00292389"/>
    <w:rsid w:val="00292F93"/>
    <w:rsid w:val="002A61B8"/>
    <w:rsid w:val="002B09B9"/>
    <w:rsid w:val="002C37D6"/>
    <w:rsid w:val="002C6BF0"/>
    <w:rsid w:val="002C7226"/>
    <w:rsid w:val="002D1BBE"/>
    <w:rsid w:val="002D4B53"/>
    <w:rsid w:val="002D4CEC"/>
    <w:rsid w:val="002D66FA"/>
    <w:rsid w:val="002D7D59"/>
    <w:rsid w:val="002E1263"/>
    <w:rsid w:val="002E3587"/>
    <w:rsid w:val="002E5C7F"/>
    <w:rsid w:val="002F3DC4"/>
    <w:rsid w:val="002F40B0"/>
    <w:rsid w:val="00305BFD"/>
    <w:rsid w:val="003109B3"/>
    <w:rsid w:val="00321D98"/>
    <w:rsid w:val="003260C4"/>
    <w:rsid w:val="00344D33"/>
    <w:rsid w:val="00345A98"/>
    <w:rsid w:val="00345BC0"/>
    <w:rsid w:val="00357590"/>
    <w:rsid w:val="003630B0"/>
    <w:rsid w:val="00372296"/>
    <w:rsid w:val="003742F0"/>
    <w:rsid w:val="00386B9A"/>
    <w:rsid w:val="00393D2E"/>
    <w:rsid w:val="003A302A"/>
    <w:rsid w:val="003A3CF0"/>
    <w:rsid w:val="003A3D29"/>
    <w:rsid w:val="003C424A"/>
    <w:rsid w:val="003C6163"/>
    <w:rsid w:val="003C7708"/>
    <w:rsid w:val="003D375A"/>
    <w:rsid w:val="003D4F4C"/>
    <w:rsid w:val="003D6274"/>
    <w:rsid w:val="003D6C37"/>
    <w:rsid w:val="003F4005"/>
    <w:rsid w:val="003F5E47"/>
    <w:rsid w:val="00401EF1"/>
    <w:rsid w:val="00405521"/>
    <w:rsid w:val="0040781B"/>
    <w:rsid w:val="0041058C"/>
    <w:rsid w:val="0041269D"/>
    <w:rsid w:val="00415D13"/>
    <w:rsid w:val="0041603F"/>
    <w:rsid w:val="00424FAD"/>
    <w:rsid w:val="004264CF"/>
    <w:rsid w:val="0042671E"/>
    <w:rsid w:val="00427B6D"/>
    <w:rsid w:val="00427E7D"/>
    <w:rsid w:val="00432C76"/>
    <w:rsid w:val="004330E1"/>
    <w:rsid w:val="00440761"/>
    <w:rsid w:val="00452E56"/>
    <w:rsid w:val="004552FF"/>
    <w:rsid w:val="004573B4"/>
    <w:rsid w:val="00457C93"/>
    <w:rsid w:val="00465D63"/>
    <w:rsid w:val="00470C48"/>
    <w:rsid w:val="00475E93"/>
    <w:rsid w:val="004800B2"/>
    <w:rsid w:val="00482563"/>
    <w:rsid w:val="00494385"/>
    <w:rsid w:val="00495BE8"/>
    <w:rsid w:val="004A7F1D"/>
    <w:rsid w:val="004B5FAA"/>
    <w:rsid w:val="004D3F88"/>
    <w:rsid w:val="004D6EA2"/>
    <w:rsid w:val="004F20FD"/>
    <w:rsid w:val="004F2BBE"/>
    <w:rsid w:val="004F32D6"/>
    <w:rsid w:val="004F4715"/>
    <w:rsid w:val="00500224"/>
    <w:rsid w:val="00516D23"/>
    <w:rsid w:val="00517902"/>
    <w:rsid w:val="00523FD2"/>
    <w:rsid w:val="005249F5"/>
    <w:rsid w:val="00524A7F"/>
    <w:rsid w:val="0053032D"/>
    <w:rsid w:val="00537084"/>
    <w:rsid w:val="00537E26"/>
    <w:rsid w:val="005631FB"/>
    <w:rsid w:val="0056323F"/>
    <w:rsid w:val="005653EF"/>
    <w:rsid w:val="00581ED6"/>
    <w:rsid w:val="00582FC3"/>
    <w:rsid w:val="005840F9"/>
    <w:rsid w:val="00593AFA"/>
    <w:rsid w:val="00596D55"/>
    <w:rsid w:val="005A032A"/>
    <w:rsid w:val="005A148C"/>
    <w:rsid w:val="005A4778"/>
    <w:rsid w:val="005A612E"/>
    <w:rsid w:val="005B01E4"/>
    <w:rsid w:val="005D6376"/>
    <w:rsid w:val="005D7651"/>
    <w:rsid w:val="005E2F17"/>
    <w:rsid w:val="005F0B0C"/>
    <w:rsid w:val="005F1DF9"/>
    <w:rsid w:val="005F1ED3"/>
    <w:rsid w:val="005F1FC2"/>
    <w:rsid w:val="005F2C29"/>
    <w:rsid w:val="005F7C15"/>
    <w:rsid w:val="00606E18"/>
    <w:rsid w:val="00606F0D"/>
    <w:rsid w:val="00607C8D"/>
    <w:rsid w:val="00616FD6"/>
    <w:rsid w:val="00617B04"/>
    <w:rsid w:val="0066380E"/>
    <w:rsid w:val="0066728A"/>
    <w:rsid w:val="006735AD"/>
    <w:rsid w:val="00683008"/>
    <w:rsid w:val="00683565"/>
    <w:rsid w:val="0068432E"/>
    <w:rsid w:val="00690A44"/>
    <w:rsid w:val="00692F44"/>
    <w:rsid w:val="0069638C"/>
    <w:rsid w:val="00697FD8"/>
    <w:rsid w:val="006A0227"/>
    <w:rsid w:val="006A54A9"/>
    <w:rsid w:val="006C294B"/>
    <w:rsid w:val="006C3741"/>
    <w:rsid w:val="006D0CB1"/>
    <w:rsid w:val="006D5EE3"/>
    <w:rsid w:val="006E078D"/>
    <w:rsid w:val="006E0B02"/>
    <w:rsid w:val="006E7755"/>
    <w:rsid w:val="0071181D"/>
    <w:rsid w:val="00723ABB"/>
    <w:rsid w:val="00724C32"/>
    <w:rsid w:val="007264D4"/>
    <w:rsid w:val="0072780B"/>
    <w:rsid w:val="0073148F"/>
    <w:rsid w:val="0073247E"/>
    <w:rsid w:val="00737A01"/>
    <w:rsid w:val="007430A3"/>
    <w:rsid w:val="00750529"/>
    <w:rsid w:val="00750E3B"/>
    <w:rsid w:val="00754ADA"/>
    <w:rsid w:val="007570F5"/>
    <w:rsid w:val="007607EE"/>
    <w:rsid w:val="00785C6B"/>
    <w:rsid w:val="00790974"/>
    <w:rsid w:val="0079185F"/>
    <w:rsid w:val="007928D8"/>
    <w:rsid w:val="00796B8A"/>
    <w:rsid w:val="007A0902"/>
    <w:rsid w:val="007A217A"/>
    <w:rsid w:val="007A5D45"/>
    <w:rsid w:val="007B09F2"/>
    <w:rsid w:val="007B4459"/>
    <w:rsid w:val="007B57E0"/>
    <w:rsid w:val="007B5C3C"/>
    <w:rsid w:val="007C06DD"/>
    <w:rsid w:val="007C0964"/>
    <w:rsid w:val="007C1C0F"/>
    <w:rsid w:val="007C5F27"/>
    <w:rsid w:val="007D4D74"/>
    <w:rsid w:val="007E6FCC"/>
    <w:rsid w:val="007F06FE"/>
    <w:rsid w:val="007F7B60"/>
    <w:rsid w:val="008011A5"/>
    <w:rsid w:val="00805982"/>
    <w:rsid w:val="008111FD"/>
    <w:rsid w:val="00811BBA"/>
    <w:rsid w:val="00812EE5"/>
    <w:rsid w:val="00822AE2"/>
    <w:rsid w:val="00826209"/>
    <w:rsid w:val="00827986"/>
    <w:rsid w:val="00830913"/>
    <w:rsid w:val="0083139E"/>
    <w:rsid w:val="00832F20"/>
    <w:rsid w:val="00833504"/>
    <w:rsid w:val="00834965"/>
    <w:rsid w:val="00834C5C"/>
    <w:rsid w:val="008402B5"/>
    <w:rsid w:val="00840BBA"/>
    <w:rsid w:val="008470CD"/>
    <w:rsid w:val="00853268"/>
    <w:rsid w:val="0085415E"/>
    <w:rsid w:val="0085577D"/>
    <w:rsid w:val="00861BFA"/>
    <w:rsid w:val="0088152D"/>
    <w:rsid w:val="0088282F"/>
    <w:rsid w:val="00883121"/>
    <w:rsid w:val="008832B2"/>
    <w:rsid w:val="00890986"/>
    <w:rsid w:val="00890F67"/>
    <w:rsid w:val="008A03C9"/>
    <w:rsid w:val="008A43CC"/>
    <w:rsid w:val="008B1B87"/>
    <w:rsid w:val="008B3BCC"/>
    <w:rsid w:val="008B5C68"/>
    <w:rsid w:val="008C3F62"/>
    <w:rsid w:val="008C52ED"/>
    <w:rsid w:val="008C6FE7"/>
    <w:rsid w:val="008D101A"/>
    <w:rsid w:val="008E106D"/>
    <w:rsid w:val="008E23CD"/>
    <w:rsid w:val="008F1A72"/>
    <w:rsid w:val="00903ECD"/>
    <w:rsid w:val="009422D0"/>
    <w:rsid w:val="00947837"/>
    <w:rsid w:val="00947C5F"/>
    <w:rsid w:val="0095304D"/>
    <w:rsid w:val="00955944"/>
    <w:rsid w:val="00964CAA"/>
    <w:rsid w:val="009671BE"/>
    <w:rsid w:val="009723DC"/>
    <w:rsid w:val="009849CB"/>
    <w:rsid w:val="0098562C"/>
    <w:rsid w:val="009904DB"/>
    <w:rsid w:val="00991720"/>
    <w:rsid w:val="009936F0"/>
    <w:rsid w:val="0099626C"/>
    <w:rsid w:val="009A0086"/>
    <w:rsid w:val="009A261E"/>
    <w:rsid w:val="009A67EB"/>
    <w:rsid w:val="009B7661"/>
    <w:rsid w:val="009C70B8"/>
    <w:rsid w:val="009D0598"/>
    <w:rsid w:val="009F0044"/>
    <w:rsid w:val="009F08AE"/>
    <w:rsid w:val="00A13A1D"/>
    <w:rsid w:val="00A1499A"/>
    <w:rsid w:val="00A16A4B"/>
    <w:rsid w:val="00A20BC0"/>
    <w:rsid w:val="00A2273F"/>
    <w:rsid w:val="00A3000C"/>
    <w:rsid w:val="00A30854"/>
    <w:rsid w:val="00A32BE0"/>
    <w:rsid w:val="00A37C4D"/>
    <w:rsid w:val="00A43B4A"/>
    <w:rsid w:val="00A50DC1"/>
    <w:rsid w:val="00A56723"/>
    <w:rsid w:val="00A57B9C"/>
    <w:rsid w:val="00A633CB"/>
    <w:rsid w:val="00A641A3"/>
    <w:rsid w:val="00A64C8A"/>
    <w:rsid w:val="00A76400"/>
    <w:rsid w:val="00A774BA"/>
    <w:rsid w:val="00A77C87"/>
    <w:rsid w:val="00A91397"/>
    <w:rsid w:val="00A9703C"/>
    <w:rsid w:val="00AB29CE"/>
    <w:rsid w:val="00AB526A"/>
    <w:rsid w:val="00AB70ED"/>
    <w:rsid w:val="00AC4E3C"/>
    <w:rsid w:val="00AD147D"/>
    <w:rsid w:val="00AD2B9A"/>
    <w:rsid w:val="00AD3955"/>
    <w:rsid w:val="00AE168A"/>
    <w:rsid w:val="00AE66B6"/>
    <w:rsid w:val="00AF75EB"/>
    <w:rsid w:val="00B01352"/>
    <w:rsid w:val="00B108CF"/>
    <w:rsid w:val="00B15D5B"/>
    <w:rsid w:val="00B1622B"/>
    <w:rsid w:val="00B21D20"/>
    <w:rsid w:val="00B2254F"/>
    <w:rsid w:val="00B22CF4"/>
    <w:rsid w:val="00B3324A"/>
    <w:rsid w:val="00B35EDB"/>
    <w:rsid w:val="00B407BE"/>
    <w:rsid w:val="00B4127C"/>
    <w:rsid w:val="00B447A2"/>
    <w:rsid w:val="00B45623"/>
    <w:rsid w:val="00B56D6B"/>
    <w:rsid w:val="00B57BC2"/>
    <w:rsid w:val="00B63AB8"/>
    <w:rsid w:val="00B76BA8"/>
    <w:rsid w:val="00B84739"/>
    <w:rsid w:val="00B87206"/>
    <w:rsid w:val="00BA001D"/>
    <w:rsid w:val="00BA64DE"/>
    <w:rsid w:val="00BB0C30"/>
    <w:rsid w:val="00BB2F49"/>
    <w:rsid w:val="00BB7C64"/>
    <w:rsid w:val="00BC3240"/>
    <w:rsid w:val="00BC34B7"/>
    <w:rsid w:val="00BC463B"/>
    <w:rsid w:val="00BE51A9"/>
    <w:rsid w:val="00BE6F53"/>
    <w:rsid w:val="00BF12FE"/>
    <w:rsid w:val="00BF59C7"/>
    <w:rsid w:val="00BF71D0"/>
    <w:rsid w:val="00BF7C95"/>
    <w:rsid w:val="00C0169F"/>
    <w:rsid w:val="00C20052"/>
    <w:rsid w:val="00C20A50"/>
    <w:rsid w:val="00C24D9B"/>
    <w:rsid w:val="00C26376"/>
    <w:rsid w:val="00C33C55"/>
    <w:rsid w:val="00C36BB6"/>
    <w:rsid w:val="00C462B0"/>
    <w:rsid w:val="00C47F4F"/>
    <w:rsid w:val="00C539B8"/>
    <w:rsid w:val="00C55F10"/>
    <w:rsid w:val="00C62BF0"/>
    <w:rsid w:val="00C67AB4"/>
    <w:rsid w:val="00C75390"/>
    <w:rsid w:val="00C76F7B"/>
    <w:rsid w:val="00C805F8"/>
    <w:rsid w:val="00C9766F"/>
    <w:rsid w:val="00C97965"/>
    <w:rsid w:val="00CA7E03"/>
    <w:rsid w:val="00CB2C17"/>
    <w:rsid w:val="00CB335A"/>
    <w:rsid w:val="00CB51C5"/>
    <w:rsid w:val="00CB6A4A"/>
    <w:rsid w:val="00CB6DA9"/>
    <w:rsid w:val="00CC05B2"/>
    <w:rsid w:val="00CC52AD"/>
    <w:rsid w:val="00CC7462"/>
    <w:rsid w:val="00CD36FA"/>
    <w:rsid w:val="00CD4E40"/>
    <w:rsid w:val="00CE128B"/>
    <w:rsid w:val="00CE2232"/>
    <w:rsid w:val="00CE6540"/>
    <w:rsid w:val="00CF07A7"/>
    <w:rsid w:val="00CF6EB5"/>
    <w:rsid w:val="00D030FB"/>
    <w:rsid w:val="00D03807"/>
    <w:rsid w:val="00D27629"/>
    <w:rsid w:val="00D27650"/>
    <w:rsid w:val="00D3600A"/>
    <w:rsid w:val="00D36555"/>
    <w:rsid w:val="00D53642"/>
    <w:rsid w:val="00D54B21"/>
    <w:rsid w:val="00D65D0C"/>
    <w:rsid w:val="00D67C04"/>
    <w:rsid w:val="00D71563"/>
    <w:rsid w:val="00D72A25"/>
    <w:rsid w:val="00D82874"/>
    <w:rsid w:val="00D82977"/>
    <w:rsid w:val="00D83DEA"/>
    <w:rsid w:val="00D87322"/>
    <w:rsid w:val="00D938F6"/>
    <w:rsid w:val="00D974F7"/>
    <w:rsid w:val="00D9776B"/>
    <w:rsid w:val="00DA1A9A"/>
    <w:rsid w:val="00DA3AB1"/>
    <w:rsid w:val="00DA4F61"/>
    <w:rsid w:val="00DA6C97"/>
    <w:rsid w:val="00DA6F4D"/>
    <w:rsid w:val="00DA776C"/>
    <w:rsid w:val="00DD35D5"/>
    <w:rsid w:val="00DD57D2"/>
    <w:rsid w:val="00DD7746"/>
    <w:rsid w:val="00DD7812"/>
    <w:rsid w:val="00DD7BA6"/>
    <w:rsid w:val="00DE0710"/>
    <w:rsid w:val="00DE0E81"/>
    <w:rsid w:val="00DF1DA6"/>
    <w:rsid w:val="00DF4911"/>
    <w:rsid w:val="00DF5662"/>
    <w:rsid w:val="00DF73AA"/>
    <w:rsid w:val="00E0263B"/>
    <w:rsid w:val="00E106D8"/>
    <w:rsid w:val="00E133B1"/>
    <w:rsid w:val="00E25198"/>
    <w:rsid w:val="00E2614F"/>
    <w:rsid w:val="00E30638"/>
    <w:rsid w:val="00E30903"/>
    <w:rsid w:val="00E341DB"/>
    <w:rsid w:val="00E36578"/>
    <w:rsid w:val="00E375E4"/>
    <w:rsid w:val="00E428BB"/>
    <w:rsid w:val="00E46728"/>
    <w:rsid w:val="00E51B6D"/>
    <w:rsid w:val="00E51B79"/>
    <w:rsid w:val="00E55282"/>
    <w:rsid w:val="00E6203D"/>
    <w:rsid w:val="00E66253"/>
    <w:rsid w:val="00E75FF5"/>
    <w:rsid w:val="00E775D6"/>
    <w:rsid w:val="00E77925"/>
    <w:rsid w:val="00E838B6"/>
    <w:rsid w:val="00E851E3"/>
    <w:rsid w:val="00E8747D"/>
    <w:rsid w:val="00E93661"/>
    <w:rsid w:val="00E96B38"/>
    <w:rsid w:val="00E974B8"/>
    <w:rsid w:val="00E9795D"/>
    <w:rsid w:val="00EA0334"/>
    <w:rsid w:val="00EA104C"/>
    <w:rsid w:val="00EA62D4"/>
    <w:rsid w:val="00EA7592"/>
    <w:rsid w:val="00EB0362"/>
    <w:rsid w:val="00EC001C"/>
    <w:rsid w:val="00EC5187"/>
    <w:rsid w:val="00ED27C4"/>
    <w:rsid w:val="00ED63BD"/>
    <w:rsid w:val="00EE0E7A"/>
    <w:rsid w:val="00EE28BA"/>
    <w:rsid w:val="00EF0191"/>
    <w:rsid w:val="00F0064E"/>
    <w:rsid w:val="00F01396"/>
    <w:rsid w:val="00F10118"/>
    <w:rsid w:val="00F2042B"/>
    <w:rsid w:val="00F20B3D"/>
    <w:rsid w:val="00F252DF"/>
    <w:rsid w:val="00F30C42"/>
    <w:rsid w:val="00F50952"/>
    <w:rsid w:val="00F51CD5"/>
    <w:rsid w:val="00F523DF"/>
    <w:rsid w:val="00F60EF4"/>
    <w:rsid w:val="00F62B41"/>
    <w:rsid w:val="00F64E64"/>
    <w:rsid w:val="00F64F26"/>
    <w:rsid w:val="00F7145D"/>
    <w:rsid w:val="00F72315"/>
    <w:rsid w:val="00F74EAB"/>
    <w:rsid w:val="00F7561D"/>
    <w:rsid w:val="00F761A4"/>
    <w:rsid w:val="00F77F20"/>
    <w:rsid w:val="00F81095"/>
    <w:rsid w:val="00F86FFC"/>
    <w:rsid w:val="00F90B84"/>
    <w:rsid w:val="00F94C05"/>
    <w:rsid w:val="00FA0A59"/>
    <w:rsid w:val="00FA1664"/>
    <w:rsid w:val="00FA19AB"/>
    <w:rsid w:val="00FA408A"/>
    <w:rsid w:val="00FB16BE"/>
    <w:rsid w:val="00FB7B2B"/>
    <w:rsid w:val="00FC70C7"/>
    <w:rsid w:val="00FE3C47"/>
    <w:rsid w:val="00FF054C"/>
    <w:rsid w:val="00FF1272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6CF494FD"/>
  <w15:docId w15:val="{6032F680-ACAC-4D83-B24F-A052A50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autoRedefine/>
    <w:uiPriority w:val="34"/>
    <w:qFormat/>
    <w:rsid w:val="00157D80"/>
    <w:pPr>
      <w:numPr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autoRedefine/>
    <w:qFormat/>
    <w:rsid w:val="00B407BE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0">
    <w:name w:val="Style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4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157D80"/>
    <w:rPr>
      <w:rFonts w:ascii="Verdana" w:hAnsi="Verdana"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link w:val="SAMFigureLabelsChar"/>
    <w:qFormat/>
    <w:rsid w:val="001F6FE9"/>
    <w:p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1F6FE9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numId w:val="5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B407BE"/>
    <w:rPr>
      <w:rFonts w:ascii="Century Gothic" w:hAnsi="Century Gothic"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Century Gothic" w:hAnsi="Century Gothic"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ellerbee\Documents\SAM%20Development\Design\SAM%202016%20Projects%20-%20Instructions%20Templat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B6EDF-A977-4486-BC63-2E3DDC10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2016 Projects - Instructions Template.dotx</Template>
  <TotalTime>20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2018 Cengage Learning. All rights reserved.</dc:creator>
  <dcterms:created xsi:type="dcterms:W3CDTF">2016-02-04T18:57:00Z</dcterms:created>
  <dcterms:modified xsi:type="dcterms:W3CDTF">2016-11-03T14:06:00Z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-446217143</vt:i4>
  </property>
  <property fmtid="{D5CDD505-2E9C-101B-9397-08002B2CF9AE}" pid="3" name="_NewReviewCycle">
    <vt:lpwstr/>
  </property>
  <property fmtid="{D5CDD505-2E9C-101B-9397-08002B2CF9AE}" pid="4" name="_PreviousAdHocReviewCycleID">
    <vt:i4>-565246668</vt:i4>
  </property>
  <property fmtid="{D5CDD505-2E9C-101B-9397-08002B2CF9AE}" pid="5" name="_ReviewingToolsShownOnce">
    <vt:lpwstr/>
  </property>
</Properties>
</file>