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283" w:rsidRPr="00411C77" w:rsidRDefault="004A1283" w:rsidP="004A1283">
      <w:pPr>
        <w:spacing w:line="480" w:lineRule="auto"/>
        <w:jc w:val="center"/>
        <w:rPr>
          <w:rFonts w:ascii="Times New Roman" w:hAnsi="Times New Roman"/>
          <w:b/>
          <w:sz w:val="24"/>
          <w:szCs w:val="24"/>
        </w:rPr>
      </w:pPr>
      <w:r w:rsidRPr="00411C77">
        <w:rPr>
          <w:rFonts w:ascii="Times New Roman" w:hAnsi="Times New Roman"/>
          <w:b/>
          <w:sz w:val="24"/>
          <w:szCs w:val="24"/>
        </w:rPr>
        <w:t>PRIVACY RELATED MATRIX</w:t>
      </w:r>
    </w:p>
    <w:p w:rsidR="004A1283" w:rsidRPr="00411C77" w:rsidRDefault="004A1283" w:rsidP="004A1283">
      <w:pPr>
        <w:spacing w:line="480" w:lineRule="auto"/>
        <w:jc w:val="center"/>
        <w:rPr>
          <w:rFonts w:ascii="Times New Roman" w:hAnsi="Times New Roman"/>
          <w:b/>
          <w:sz w:val="24"/>
          <w:szCs w:val="24"/>
        </w:rPr>
      </w:pPr>
      <w:r w:rsidRPr="00411C77">
        <w:rPr>
          <w:rFonts w:ascii="Times New Roman" w:hAnsi="Times New Roman"/>
          <w:b/>
          <w:sz w:val="24"/>
          <w:szCs w:val="24"/>
        </w:rPr>
        <w:t>Situation</w:t>
      </w:r>
    </w:p>
    <w:p w:rsidR="004A1283" w:rsidRPr="00411C77" w:rsidRDefault="004A1283" w:rsidP="004A1283">
      <w:pPr>
        <w:spacing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Developer shared the project plan with unauthorized person during development. This went against the customer request who wanted the software being developed under strict confidentiality. </w:t>
      </w:r>
      <w:r w:rsidRPr="00411C77">
        <w:rPr>
          <w:rFonts w:ascii="Times New Roman" w:eastAsiaTheme="minorHAnsi" w:hAnsi="Times New Roman"/>
          <w:sz w:val="24"/>
          <w:szCs w:val="24"/>
        </w:rPr>
        <w:t>Developer understands his error and alerts the project manager.</w:t>
      </w:r>
    </w:p>
    <w:p w:rsidR="004A1283" w:rsidRPr="00411C77" w:rsidRDefault="004A1283" w:rsidP="004A1283">
      <w:pPr>
        <w:spacing w:line="480" w:lineRule="auto"/>
        <w:jc w:val="both"/>
        <w:rPr>
          <w:rFonts w:ascii="Times New Roman" w:eastAsiaTheme="minorHAnsi" w:hAnsi="Times New Roman"/>
          <w:sz w:val="24"/>
          <w:szCs w:val="24"/>
        </w:rPr>
      </w:pPr>
      <w:bookmarkStart w:id="0" w:name="_GoBack"/>
      <w:bookmarkEnd w:id="0"/>
      <w:r w:rsidRPr="00411C77">
        <w:rPr>
          <w:rFonts w:ascii="Times New Roman" w:eastAsiaTheme="minorHAnsi" w:hAnsi="Times New Roman"/>
          <w:sz w:val="24"/>
          <w:szCs w:val="24"/>
        </w:rPr>
        <w:t xml:space="preserve">Below ethical dilemma matrix identifies expected actions from the stakeholders. </w:t>
      </w:r>
    </w:p>
    <w:tbl>
      <w:tblPr>
        <w:tblStyle w:val="TableGrid"/>
        <w:tblW w:w="9681" w:type="dxa"/>
        <w:tblLook w:val="0000" w:firstRow="0" w:lastRow="0" w:firstColumn="0" w:lastColumn="0" w:noHBand="0" w:noVBand="0"/>
      </w:tblPr>
      <w:tblGrid>
        <w:gridCol w:w="1763"/>
        <w:gridCol w:w="2486"/>
        <w:gridCol w:w="2625"/>
        <w:gridCol w:w="2807"/>
      </w:tblGrid>
      <w:tr w:rsidR="004A1283" w:rsidRPr="00411C77" w:rsidTr="001D41F3">
        <w:trPr>
          <w:trHeight w:val="257"/>
        </w:trPr>
        <w:tc>
          <w:tcPr>
            <w:tcW w:w="9681" w:type="dxa"/>
            <w:gridSpan w:val="4"/>
          </w:tcPr>
          <w:p w:rsidR="004A1283" w:rsidRPr="00411C77" w:rsidRDefault="004A1283" w:rsidP="001D41F3">
            <w:pPr>
              <w:spacing w:line="480" w:lineRule="auto"/>
              <w:ind w:left="108"/>
              <w:jc w:val="center"/>
              <w:rPr>
                <w:rFonts w:ascii="Times New Roman" w:hAnsi="Times New Roman"/>
                <w:b/>
                <w:sz w:val="24"/>
                <w:szCs w:val="24"/>
              </w:rPr>
            </w:pPr>
            <w:r w:rsidRPr="00411C77">
              <w:rPr>
                <w:rFonts w:ascii="Times New Roman" w:hAnsi="Times New Roman"/>
                <w:b/>
                <w:sz w:val="24"/>
                <w:szCs w:val="24"/>
              </w:rPr>
              <w:t xml:space="preserve">Ethical Issue: </w:t>
            </w:r>
            <w:r w:rsidRPr="00411C77">
              <w:rPr>
                <w:rFonts w:ascii="Times New Roman" w:hAnsi="Times New Roman"/>
                <w:i/>
                <w:sz w:val="24"/>
                <w:szCs w:val="24"/>
              </w:rPr>
              <w:t>Project plan shared with unauthorized party during development</w:t>
            </w:r>
          </w:p>
        </w:tc>
      </w:tr>
      <w:tr w:rsidR="004A1283" w:rsidRPr="00411C77" w:rsidTr="001D41F3">
        <w:tblPrEx>
          <w:tblLook w:val="04A0" w:firstRow="1" w:lastRow="0" w:firstColumn="1" w:lastColumn="0" w:noHBand="0" w:noVBand="1"/>
        </w:tblPrEx>
        <w:trPr>
          <w:trHeight w:val="1551"/>
        </w:trPr>
        <w:tc>
          <w:tcPr>
            <w:tcW w:w="1763" w:type="dxa"/>
          </w:tcPr>
          <w:p w:rsidR="004A1283" w:rsidRPr="00411C77" w:rsidRDefault="004A1283" w:rsidP="001D41F3">
            <w:pPr>
              <w:spacing w:after="0" w:line="240" w:lineRule="auto"/>
              <w:rPr>
                <w:rFonts w:ascii="Times New Roman" w:hAnsi="Times New Roman"/>
                <w:b/>
                <w:sz w:val="24"/>
                <w:szCs w:val="24"/>
              </w:rPr>
            </w:pPr>
            <w:r w:rsidRPr="00411C77">
              <w:rPr>
                <w:rFonts w:ascii="Times New Roman" w:hAnsi="Times New Roman"/>
                <w:b/>
                <w:sz w:val="24"/>
                <w:szCs w:val="24"/>
              </w:rPr>
              <w:t xml:space="preserve">Stakeholders </w:t>
            </w:r>
          </w:p>
        </w:tc>
        <w:tc>
          <w:tcPr>
            <w:tcW w:w="2486" w:type="dxa"/>
          </w:tcPr>
          <w:p w:rsidR="004A1283" w:rsidRDefault="004A1283" w:rsidP="001D41F3">
            <w:pPr>
              <w:spacing w:after="0" w:line="240" w:lineRule="auto"/>
              <w:ind w:left="102"/>
              <w:jc w:val="center"/>
              <w:rPr>
                <w:rFonts w:ascii="Times New Roman" w:hAnsi="Times New Roman"/>
                <w:b/>
                <w:sz w:val="24"/>
                <w:szCs w:val="24"/>
              </w:rPr>
            </w:pPr>
            <w:r w:rsidRPr="00411C77">
              <w:rPr>
                <w:rFonts w:ascii="Times New Roman" w:hAnsi="Times New Roman"/>
                <w:b/>
                <w:sz w:val="24"/>
                <w:szCs w:val="24"/>
              </w:rPr>
              <w:t>Beneficence</w:t>
            </w:r>
          </w:p>
          <w:p w:rsidR="004A1283" w:rsidRPr="00411C77" w:rsidRDefault="004A1283" w:rsidP="001D41F3">
            <w:pPr>
              <w:spacing w:after="0" w:line="240" w:lineRule="auto"/>
              <w:ind w:left="102"/>
              <w:jc w:val="center"/>
              <w:rPr>
                <w:rFonts w:ascii="Times New Roman" w:hAnsi="Times New Roman"/>
                <w:b/>
                <w:sz w:val="24"/>
                <w:szCs w:val="24"/>
              </w:rPr>
            </w:pPr>
          </w:p>
          <w:p w:rsidR="004A1283" w:rsidRPr="00411C77" w:rsidRDefault="004A1283" w:rsidP="001D41F3">
            <w:pPr>
              <w:spacing w:after="0" w:line="240" w:lineRule="auto"/>
              <w:ind w:left="102"/>
              <w:jc w:val="center"/>
              <w:rPr>
                <w:rFonts w:ascii="Times New Roman" w:hAnsi="Times New Roman"/>
                <w:b/>
                <w:sz w:val="24"/>
                <w:szCs w:val="24"/>
              </w:rPr>
            </w:pPr>
            <w:proofErr w:type="gramStart"/>
            <w:r w:rsidRPr="00411C77">
              <w:rPr>
                <w:rFonts w:ascii="Times New Roman" w:hAnsi="Times New Roman"/>
                <w:sz w:val="24"/>
                <w:szCs w:val="24"/>
              </w:rPr>
              <w:t>is</w:t>
            </w:r>
            <w:proofErr w:type="gramEnd"/>
            <w:r w:rsidRPr="00411C77">
              <w:rPr>
                <w:rFonts w:ascii="Times New Roman" w:hAnsi="Times New Roman"/>
                <w:sz w:val="24"/>
                <w:szCs w:val="24"/>
              </w:rPr>
              <w:t xml:space="preserve"> the duty to do good both individually and for all.</w:t>
            </w:r>
          </w:p>
        </w:tc>
        <w:tc>
          <w:tcPr>
            <w:tcW w:w="2625" w:type="dxa"/>
          </w:tcPr>
          <w:p w:rsidR="004A1283" w:rsidRDefault="004A1283" w:rsidP="001D41F3">
            <w:pPr>
              <w:spacing w:after="0" w:line="240" w:lineRule="auto"/>
              <w:jc w:val="center"/>
              <w:rPr>
                <w:rFonts w:ascii="Times New Roman" w:hAnsi="Times New Roman"/>
                <w:b/>
                <w:sz w:val="24"/>
                <w:szCs w:val="24"/>
              </w:rPr>
            </w:pPr>
            <w:r w:rsidRPr="00411C77">
              <w:rPr>
                <w:rFonts w:ascii="Times New Roman" w:hAnsi="Times New Roman"/>
                <w:b/>
                <w:sz w:val="24"/>
                <w:szCs w:val="24"/>
              </w:rPr>
              <w:t>Confidentiality</w:t>
            </w:r>
          </w:p>
          <w:p w:rsidR="004A1283" w:rsidRPr="00411C77" w:rsidRDefault="004A1283" w:rsidP="001D41F3">
            <w:pPr>
              <w:spacing w:after="0" w:line="240" w:lineRule="auto"/>
              <w:jc w:val="center"/>
              <w:rPr>
                <w:rFonts w:ascii="Times New Roman" w:hAnsi="Times New Roman"/>
                <w:b/>
                <w:sz w:val="24"/>
                <w:szCs w:val="24"/>
              </w:rPr>
            </w:pPr>
          </w:p>
          <w:p w:rsidR="004A1283" w:rsidRPr="00411C77" w:rsidRDefault="004A1283" w:rsidP="001D41F3">
            <w:pPr>
              <w:spacing w:after="0" w:line="240" w:lineRule="auto"/>
              <w:jc w:val="center"/>
              <w:rPr>
                <w:rFonts w:ascii="Times New Roman" w:hAnsi="Times New Roman"/>
                <w:b/>
                <w:sz w:val="24"/>
                <w:szCs w:val="24"/>
              </w:rPr>
            </w:pPr>
            <w:proofErr w:type="gramStart"/>
            <w:r w:rsidRPr="00411C77">
              <w:rPr>
                <w:rFonts w:ascii="Times New Roman" w:hAnsi="Times New Roman"/>
                <w:sz w:val="24"/>
                <w:szCs w:val="24"/>
              </w:rPr>
              <w:t>is</w:t>
            </w:r>
            <w:proofErr w:type="gramEnd"/>
            <w:r w:rsidRPr="00411C77">
              <w:rPr>
                <w:rFonts w:ascii="Times New Roman" w:hAnsi="Times New Roman"/>
                <w:sz w:val="24"/>
                <w:szCs w:val="24"/>
              </w:rPr>
              <w:t xml:space="preserve"> the duty to respect privacy of information and action.</w:t>
            </w:r>
          </w:p>
        </w:tc>
        <w:tc>
          <w:tcPr>
            <w:tcW w:w="2806" w:type="dxa"/>
          </w:tcPr>
          <w:p w:rsidR="004A1283" w:rsidRDefault="004A1283" w:rsidP="001D41F3">
            <w:pPr>
              <w:spacing w:after="0" w:line="240" w:lineRule="auto"/>
              <w:jc w:val="center"/>
              <w:rPr>
                <w:rFonts w:ascii="Times New Roman" w:hAnsi="Times New Roman"/>
                <w:b/>
                <w:sz w:val="24"/>
                <w:szCs w:val="24"/>
              </w:rPr>
            </w:pPr>
            <w:r w:rsidRPr="00411C77">
              <w:rPr>
                <w:rFonts w:ascii="Times New Roman" w:hAnsi="Times New Roman"/>
                <w:b/>
                <w:sz w:val="24"/>
                <w:szCs w:val="24"/>
              </w:rPr>
              <w:t>Veracity</w:t>
            </w:r>
          </w:p>
          <w:p w:rsidR="004A1283" w:rsidRPr="00411C77" w:rsidRDefault="004A1283" w:rsidP="001D41F3">
            <w:pPr>
              <w:spacing w:after="0" w:line="240" w:lineRule="auto"/>
              <w:jc w:val="center"/>
              <w:rPr>
                <w:rFonts w:ascii="Times New Roman" w:hAnsi="Times New Roman"/>
                <w:b/>
                <w:sz w:val="24"/>
                <w:szCs w:val="24"/>
              </w:rPr>
            </w:pPr>
          </w:p>
          <w:p w:rsidR="004A1283" w:rsidRPr="00411C77" w:rsidRDefault="004A1283" w:rsidP="001D41F3">
            <w:pPr>
              <w:spacing w:after="0" w:line="240" w:lineRule="auto"/>
              <w:jc w:val="center"/>
              <w:rPr>
                <w:rFonts w:ascii="Times New Roman" w:hAnsi="Times New Roman"/>
                <w:b/>
                <w:sz w:val="24"/>
                <w:szCs w:val="24"/>
              </w:rPr>
            </w:pPr>
            <w:proofErr w:type="gramStart"/>
            <w:r w:rsidRPr="00411C77">
              <w:rPr>
                <w:rFonts w:ascii="Times New Roman" w:hAnsi="Times New Roman"/>
                <w:sz w:val="24"/>
                <w:szCs w:val="24"/>
              </w:rPr>
              <w:t>is</w:t>
            </w:r>
            <w:proofErr w:type="gramEnd"/>
            <w:r w:rsidRPr="00411C77">
              <w:rPr>
                <w:rFonts w:ascii="Times New Roman" w:hAnsi="Times New Roman"/>
                <w:sz w:val="24"/>
                <w:szCs w:val="24"/>
              </w:rPr>
              <w:t xml:space="preserve"> the duty to tell the truth.</w:t>
            </w:r>
          </w:p>
        </w:tc>
      </w:tr>
      <w:tr w:rsidR="004A1283" w:rsidRPr="00411C77" w:rsidTr="001D41F3">
        <w:tblPrEx>
          <w:tblLook w:val="04A0" w:firstRow="1" w:lastRow="0" w:firstColumn="1" w:lastColumn="0" w:noHBand="0" w:noVBand="1"/>
        </w:tblPrEx>
        <w:trPr>
          <w:trHeight w:val="4024"/>
        </w:trPr>
        <w:tc>
          <w:tcPr>
            <w:tcW w:w="1763"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1: Developer</w:t>
            </w:r>
          </w:p>
        </w:tc>
        <w:tc>
          <w:tcPr>
            <w:tcW w:w="248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He needs ensure that he accepts his fault and keeping the incident details private to ensure company’s reputation is not jeopardized.</w:t>
            </w:r>
          </w:p>
        </w:tc>
        <w:tc>
          <w:tcPr>
            <w:tcW w:w="2625"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He needs to ensure that incidents details are kept private including any actions against him.</w:t>
            </w:r>
          </w:p>
        </w:tc>
        <w:tc>
          <w:tcPr>
            <w:tcW w:w="280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 xml:space="preserve">He needs to tell the truth of mistakenly sharing project details with outside project manager. </w:t>
            </w:r>
          </w:p>
        </w:tc>
      </w:tr>
      <w:tr w:rsidR="004A1283" w:rsidRPr="00411C77" w:rsidTr="001D41F3">
        <w:tblPrEx>
          <w:tblLook w:val="04A0" w:firstRow="1" w:lastRow="0" w:firstColumn="1" w:lastColumn="0" w:noHBand="0" w:noVBand="1"/>
        </w:tblPrEx>
        <w:trPr>
          <w:trHeight w:val="2930"/>
        </w:trPr>
        <w:tc>
          <w:tcPr>
            <w:tcW w:w="1763"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lastRenderedPageBreak/>
              <w:t>2: Project Manager</w:t>
            </w:r>
          </w:p>
        </w:tc>
        <w:tc>
          <w:tcPr>
            <w:tcW w:w="248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 xml:space="preserve">Complete the project and not jeopardize the delivery schedule. </w:t>
            </w:r>
          </w:p>
        </w:tc>
        <w:tc>
          <w:tcPr>
            <w:tcW w:w="2625"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 xml:space="preserve">He has the obligation to keep the incident details private including any action taken against the developer. </w:t>
            </w:r>
          </w:p>
        </w:tc>
        <w:tc>
          <w:tcPr>
            <w:tcW w:w="280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He has the obligation to contact Compliance department and Sales Manager to advise regarding the incident.</w:t>
            </w:r>
          </w:p>
        </w:tc>
      </w:tr>
      <w:tr w:rsidR="004A1283" w:rsidRPr="00411C77" w:rsidTr="001D41F3">
        <w:tblPrEx>
          <w:tblLook w:val="04A0" w:firstRow="1" w:lastRow="0" w:firstColumn="1" w:lastColumn="0" w:noHBand="0" w:noVBand="1"/>
        </w:tblPrEx>
        <w:trPr>
          <w:trHeight w:val="3467"/>
        </w:trPr>
        <w:tc>
          <w:tcPr>
            <w:tcW w:w="1763"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3: Sales Manager</w:t>
            </w:r>
          </w:p>
        </w:tc>
        <w:tc>
          <w:tcPr>
            <w:tcW w:w="248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He has to re-establish rapport with the client and ensure them that incident was handled properly and will not occur in future.</w:t>
            </w:r>
          </w:p>
        </w:tc>
        <w:tc>
          <w:tcPr>
            <w:tcW w:w="2625"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He has to ensure that incident is kept private and client and organization are not affected negatively.</w:t>
            </w:r>
          </w:p>
        </w:tc>
        <w:tc>
          <w:tcPr>
            <w:tcW w:w="280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 xml:space="preserve">He has to contact the client immediately to tell the truth about the incident. </w:t>
            </w:r>
          </w:p>
        </w:tc>
      </w:tr>
      <w:tr w:rsidR="004A1283" w:rsidRPr="00411C77" w:rsidTr="001D41F3">
        <w:tblPrEx>
          <w:tblLook w:val="04A0" w:firstRow="1" w:lastRow="0" w:firstColumn="1" w:lastColumn="0" w:noHBand="0" w:noVBand="1"/>
        </w:tblPrEx>
        <w:trPr>
          <w:trHeight w:val="6231"/>
        </w:trPr>
        <w:tc>
          <w:tcPr>
            <w:tcW w:w="1763"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4: Client</w:t>
            </w:r>
          </w:p>
        </w:tc>
        <w:tc>
          <w:tcPr>
            <w:tcW w:w="248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 xml:space="preserve">They should work with the company to help remediate the situation and keep the contract active. An option could be that some additional terms and conditions including a discounted price could be set in place to avoid the occurrence again. </w:t>
            </w:r>
          </w:p>
        </w:tc>
        <w:tc>
          <w:tcPr>
            <w:tcW w:w="2625"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 xml:space="preserve">They should keep the incident private in a sense that the occurrence information should not be leaked to others which could negatively impact the company with their other customers. </w:t>
            </w:r>
          </w:p>
        </w:tc>
        <w:tc>
          <w:tcPr>
            <w:tcW w:w="280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 xml:space="preserve">They have the right to know the truth about the incident and any implications that could be caused due to it. </w:t>
            </w:r>
          </w:p>
        </w:tc>
      </w:tr>
      <w:tr w:rsidR="004A1283" w:rsidRPr="00411C77" w:rsidTr="001D41F3">
        <w:tblPrEx>
          <w:tblLook w:val="04A0" w:firstRow="1" w:lastRow="0" w:firstColumn="1" w:lastColumn="0" w:noHBand="0" w:noVBand="1"/>
        </w:tblPrEx>
        <w:trPr>
          <w:trHeight w:val="4274"/>
        </w:trPr>
        <w:tc>
          <w:tcPr>
            <w:tcW w:w="1763"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lastRenderedPageBreak/>
              <w:t>5: Compliance and Legal Department</w:t>
            </w:r>
          </w:p>
        </w:tc>
        <w:tc>
          <w:tcPr>
            <w:tcW w:w="248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Teams should work together to prevent the 3</w:t>
            </w:r>
            <w:r w:rsidRPr="00411C77">
              <w:rPr>
                <w:rFonts w:ascii="Times New Roman" w:hAnsi="Times New Roman"/>
                <w:sz w:val="24"/>
                <w:szCs w:val="24"/>
                <w:vertAlign w:val="superscript"/>
              </w:rPr>
              <w:t>rd</w:t>
            </w:r>
            <w:r w:rsidRPr="00411C77">
              <w:rPr>
                <w:rFonts w:ascii="Times New Roman" w:hAnsi="Times New Roman"/>
                <w:sz w:val="24"/>
                <w:szCs w:val="24"/>
              </w:rPr>
              <w:t xml:space="preserve"> party whom the information was discussed with, to prevent sharing information further.</w:t>
            </w:r>
          </w:p>
        </w:tc>
        <w:tc>
          <w:tcPr>
            <w:tcW w:w="2625"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Incident as well as developer’s information should be kept private to reduce or avoid any further fallout from the situation at hand.</w:t>
            </w:r>
          </w:p>
        </w:tc>
        <w:tc>
          <w:tcPr>
            <w:tcW w:w="2806" w:type="dxa"/>
          </w:tcPr>
          <w:p w:rsidR="004A1283" w:rsidRPr="00411C77" w:rsidRDefault="004A1283" w:rsidP="001D41F3">
            <w:pPr>
              <w:spacing w:line="480" w:lineRule="auto"/>
              <w:rPr>
                <w:rFonts w:ascii="Times New Roman" w:hAnsi="Times New Roman"/>
                <w:sz w:val="24"/>
                <w:szCs w:val="24"/>
              </w:rPr>
            </w:pPr>
            <w:r w:rsidRPr="00411C77">
              <w:rPr>
                <w:rFonts w:ascii="Times New Roman" w:hAnsi="Times New Roman"/>
                <w:sz w:val="24"/>
                <w:szCs w:val="24"/>
              </w:rPr>
              <w:t>They should take action(s) as deemed necessary per the company’s confidentiality violation procedures. They will also need to review as to what the company could be at risk for.</w:t>
            </w:r>
          </w:p>
        </w:tc>
      </w:tr>
    </w:tbl>
    <w:p w:rsidR="004A1283" w:rsidRPr="00411C77" w:rsidRDefault="004A1283" w:rsidP="004A1283">
      <w:pPr>
        <w:tabs>
          <w:tab w:val="left" w:pos="5490"/>
        </w:tabs>
        <w:spacing w:line="480" w:lineRule="auto"/>
        <w:rPr>
          <w:rFonts w:ascii="Times New Roman" w:hAnsi="Times New Roman"/>
          <w:sz w:val="24"/>
          <w:szCs w:val="24"/>
        </w:rPr>
      </w:pPr>
      <w:r w:rsidRPr="00411C77">
        <w:rPr>
          <w:rFonts w:ascii="Times New Roman" w:hAnsi="Times New Roman"/>
          <w:sz w:val="24"/>
          <w:szCs w:val="24"/>
        </w:rPr>
        <w:tab/>
      </w:r>
    </w:p>
    <w:p w:rsidR="004A1283" w:rsidRPr="00411C77" w:rsidRDefault="004A1283" w:rsidP="004A1283">
      <w:pPr>
        <w:spacing w:line="480" w:lineRule="auto"/>
        <w:jc w:val="both"/>
        <w:rPr>
          <w:rFonts w:ascii="Times New Roman" w:eastAsiaTheme="minorHAnsi" w:hAnsi="Times New Roman"/>
          <w:b/>
          <w:sz w:val="24"/>
          <w:szCs w:val="24"/>
        </w:rPr>
      </w:pPr>
      <w:r w:rsidRPr="00411C77">
        <w:rPr>
          <w:rFonts w:ascii="Times New Roman" w:eastAsiaTheme="minorHAnsi" w:hAnsi="Times New Roman"/>
          <w:b/>
          <w:sz w:val="24"/>
          <w:szCs w:val="24"/>
        </w:rPr>
        <w:t xml:space="preserve">(1) </w:t>
      </w:r>
      <w:r w:rsidRPr="00411C77">
        <w:rPr>
          <w:rFonts w:ascii="Times New Roman" w:eastAsiaTheme="minorHAnsi" w:hAnsi="Times New Roman"/>
          <w:sz w:val="24"/>
          <w:szCs w:val="24"/>
        </w:rPr>
        <w:t xml:space="preserve">I picked this issue due to several factors. Employees can discuss information unintentionally more so to get feedback from peers in the same field rather than to harm the company. Another factor was the short and long term effect of leakage on the company. In this scenario there is no better option as the results are unfavorable regardless. Firstly, project manager’s job is at risk if he does not fully disclose the error made. However, if he chooses not to disclose, he will be saving the developer’s job, but company’s reputation and his future career will be at stake if his employer and the customer ever finds out about the leak from other sources. </w:t>
      </w:r>
    </w:p>
    <w:p w:rsidR="004A1283" w:rsidRPr="00411C77" w:rsidRDefault="004A1283" w:rsidP="004A1283">
      <w:pPr>
        <w:spacing w:line="480" w:lineRule="auto"/>
        <w:jc w:val="both"/>
        <w:rPr>
          <w:rFonts w:ascii="Times New Roman" w:eastAsiaTheme="minorHAnsi" w:hAnsi="Times New Roman"/>
          <w:b/>
          <w:sz w:val="24"/>
          <w:szCs w:val="24"/>
        </w:rPr>
      </w:pPr>
      <w:r w:rsidRPr="00411C77">
        <w:rPr>
          <w:rFonts w:ascii="Times New Roman" w:eastAsiaTheme="minorHAnsi" w:hAnsi="Times New Roman"/>
          <w:b/>
          <w:sz w:val="24"/>
          <w:szCs w:val="24"/>
        </w:rPr>
        <w:t xml:space="preserve"> (2) </w:t>
      </w:r>
      <w:r w:rsidRPr="00411C77">
        <w:rPr>
          <w:rFonts w:ascii="Times New Roman" w:eastAsiaTheme="minorHAnsi" w:hAnsi="Times New Roman"/>
          <w:sz w:val="24"/>
          <w:szCs w:val="24"/>
        </w:rPr>
        <w:t xml:space="preserve">I chose: </w:t>
      </w:r>
    </w:p>
    <w:p w:rsidR="004A1283" w:rsidRPr="00411C77" w:rsidRDefault="004A1283" w:rsidP="004A1283">
      <w:pPr>
        <w:spacing w:line="480" w:lineRule="auto"/>
        <w:jc w:val="both"/>
        <w:rPr>
          <w:rFonts w:ascii="Times New Roman" w:eastAsiaTheme="minorHAnsi" w:hAnsi="Times New Roman"/>
          <w:sz w:val="24"/>
          <w:szCs w:val="24"/>
        </w:rPr>
      </w:pPr>
      <w:r w:rsidRPr="00411C77">
        <w:rPr>
          <w:rFonts w:ascii="Times New Roman" w:eastAsiaTheme="minorHAnsi" w:hAnsi="Times New Roman"/>
          <w:b/>
          <w:sz w:val="24"/>
          <w:szCs w:val="24"/>
        </w:rPr>
        <w:t>Veracity</w:t>
      </w:r>
      <w:r w:rsidRPr="00411C77">
        <w:rPr>
          <w:rFonts w:ascii="Times New Roman" w:eastAsiaTheme="minorHAnsi" w:hAnsi="Times New Roman"/>
          <w:sz w:val="24"/>
          <w:szCs w:val="24"/>
        </w:rPr>
        <w:t xml:space="preserve"> – because does not matter the situation, everyone involved has to tell the truth especially to a customer. This allows for the issue to be handled correctly instead of creating more troubles down the line.</w:t>
      </w:r>
    </w:p>
    <w:p w:rsidR="004A1283" w:rsidRPr="00411C77" w:rsidRDefault="004A1283" w:rsidP="004A1283">
      <w:pPr>
        <w:spacing w:line="480" w:lineRule="auto"/>
        <w:jc w:val="both"/>
        <w:rPr>
          <w:rFonts w:ascii="Times New Roman" w:eastAsiaTheme="minorHAnsi" w:hAnsi="Times New Roman"/>
          <w:sz w:val="24"/>
          <w:szCs w:val="24"/>
        </w:rPr>
      </w:pPr>
      <w:r w:rsidRPr="00411C77">
        <w:rPr>
          <w:rFonts w:ascii="Times New Roman" w:eastAsiaTheme="minorHAnsi" w:hAnsi="Times New Roman"/>
          <w:b/>
          <w:sz w:val="24"/>
          <w:szCs w:val="24"/>
        </w:rPr>
        <w:t xml:space="preserve">Confidentiality </w:t>
      </w:r>
      <w:r w:rsidRPr="00411C77">
        <w:rPr>
          <w:rFonts w:ascii="Times New Roman" w:eastAsiaTheme="minorHAnsi" w:hAnsi="Times New Roman"/>
          <w:sz w:val="24"/>
          <w:szCs w:val="24"/>
        </w:rPr>
        <w:t>– because even though an unintentional mistake occurred, everyone’s identity needs to be kept safe to prevent any individual backlash and/or earnings lose.</w:t>
      </w:r>
    </w:p>
    <w:p w:rsidR="004A1283" w:rsidRPr="00411C77" w:rsidRDefault="004A1283" w:rsidP="004A1283">
      <w:pPr>
        <w:spacing w:line="480" w:lineRule="auto"/>
        <w:jc w:val="both"/>
        <w:rPr>
          <w:rFonts w:ascii="Times New Roman" w:eastAsiaTheme="minorHAnsi" w:hAnsi="Times New Roman"/>
          <w:sz w:val="24"/>
          <w:szCs w:val="24"/>
        </w:rPr>
      </w:pPr>
      <w:r w:rsidRPr="00411C77">
        <w:rPr>
          <w:rFonts w:ascii="Times New Roman" w:eastAsiaTheme="minorHAnsi" w:hAnsi="Times New Roman"/>
          <w:b/>
          <w:sz w:val="24"/>
          <w:szCs w:val="24"/>
        </w:rPr>
        <w:lastRenderedPageBreak/>
        <w:t>Beneficence</w:t>
      </w:r>
      <w:r w:rsidRPr="00411C77">
        <w:rPr>
          <w:rFonts w:ascii="Times New Roman" w:eastAsiaTheme="minorHAnsi" w:hAnsi="Times New Roman"/>
          <w:sz w:val="24"/>
          <w:szCs w:val="24"/>
        </w:rPr>
        <w:t xml:space="preserve"> – by telling the truth and handling the situation right away will benefit everyone. </w:t>
      </w:r>
    </w:p>
    <w:p w:rsidR="004A1283" w:rsidRPr="00411C77" w:rsidRDefault="004A1283" w:rsidP="004A1283">
      <w:pPr>
        <w:spacing w:line="480" w:lineRule="auto"/>
        <w:jc w:val="both"/>
        <w:rPr>
          <w:rFonts w:ascii="Times New Roman" w:eastAsiaTheme="minorHAnsi" w:hAnsi="Times New Roman"/>
          <w:b/>
          <w:sz w:val="24"/>
          <w:szCs w:val="24"/>
        </w:rPr>
      </w:pPr>
      <w:r w:rsidRPr="00411C77">
        <w:rPr>
          <w:rFonts w:ascii="Times New Roman" w:eastAsiaTheme="minorHAnsi" w:hAnsi="Times New Roman"/>
          <w:b/>
          <w:sz w:val="24"/>
          <w:szCs w:val="24"/>
        </w:rPr>
        <w:t xml:space="preserve">(3) Analysis of the research used to identify the actions in the matrix: </w:t>
      </w:r>
    </w:p>
    <w:p w:rsidR="004A1283" w:rsidRPr="00411C77" w:rsidRDefault="004A1283" w:rsidP="004A1283">
      <w:pPr>
        <w:spacing w:line="480" w:lineRule="auto"/>
        <w:jc w:val="both"/>
        <w:rPr>
          <w:rFonts w:ascii="Times New Roman" w:eastAsiaTheme="minorHAnsi" w:hAnsi="Times New Roman"/>
          <w:sz w:val="24"/>
          <w:szCs w:val="24"/>
        </w:rPr>
      </w:pPr>
      <w:r w:rsidRPr="00411C77">
        <w:rPr>
          <w:rFonts w:ascii="Times New Roman" w:eastAsiaTheme="minorHAnsi" w:hAnsi="Times New Roman"/>
          <w:sz w:val="24"/>
          <w:szCs w:val="24"/>
        </w:rPr>
        <w:t xml:space="preserve">In his article,” Confidential Information Leaks and Your Employees” Tony </w:t>
      </w:r>
      <w:proofErr w:type="spellStart"/>
      <w:r w:rsidRPr="00411C77">
        <w:rPr>
          <w:rFonts w:ascii="Times New Roman" w:eastAsiaTheme="minorHAnsi" w:hAnsi="Times New Roman"/>
          <w:sz w:val="24"/>
          <w:szCs w:val="24"/>
        </w:rPr>
        <w:t>Abou-Assaleh</w:t>
      </w:r>
      <w:proofErr w:type="spellEnd"/>
      <w:r w:rsidRPr="00411C77">
        <w:rPr>
          <w:rFonts w:ascii="Times New Roman" w:eastAsiaTheme="minorHAnsi" w:hAnsi="Times New Roman"/>
          <w:sz w:val="24"/>
          <w:szCs w:val="24"/>
        </w:rPr>
        <w:t xml:space="preserve"> captures the above stated issue in a nut shell; “Information leakage takes place when confidential information is revealed to unauthorized persons or parties…. data leaks happen with alarming frequency. Unsurprisingly, if information is leaked concerning project deals or tender information, there can be a large loss in revenue for your business. Information leaks may not always appear to directly hamper your business; however, there are often indirect repercussions. The leakage of confidential customer information can harm the reputation of your company in the marketplace. Future customers will be apprehensive about working with you, or in divulging personal information to your company (2010). Since the incident has occurred, there is no reason to cry over spilt milk, next step is damage control. The Project Manager and other related departments will need to work hand in hand to ethically solve the situation without further damaging the company’s reputation or damaging their clientele. </w:t>
      </w:r>
    </w:p>
    <w:p w:rsidR="008A7574" w:rsidRDefault="008A7574"/>
    <w:sectPr w:rsidR="008A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83"/>
    <w:rsid w:val="004A1283"/>
    <w:rsid w:val="008A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3FEDB-03D6-4306-A06F-C8EAAC02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8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Subiel</dc:creator>
  <cp:keywords/>
  <dc:description/>
  <cp:lastModifiedBy>Subiel</cp:lastModifiedBy>
  <cp:revision>1</cp:revision>
  <dcterms:created xsi:type="dcterms:W3CDTF">2017-07-15T03:15:00Z</dcterms:created>
  <dcterms:modified xsi:type="dcterms:W3CDTF">2017-07-15T03:20:00Z</dcterms:modified>
</cp:coreProperties>
</file>