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B6F" w:rsidRDefault="00865908">
      <w:r>
        <w:t>10</w:t>
      </w:r>
    </w:p>
    <w:p w:rsidR="00865908" w:rsidRDefault="00865908" w:rsidP="00865908">
      <w:r>
        <w:t>Reading Assignment 10</w:t>
      </w:r>
    </w:p>
    <w:p w:rsidR="00865908" w:rsidRDefault="00865908" w:rsidP="00865908">
      <w:r>
        <w:t>Managing Deviant Careers and Identities</w:t>
      </w:r>
    </w:p>
    <w:p w:rsidR="00865908" w:rsidRDefault="00865908" w:rsidP="00865908">
      <w:r>
        <w:t>41. Is the Street Child Phenomenon Synonymous with Deviant Behavior</w:t>
      </w:r>
      <w:proofErr w:type="gramStart"/>
      <w:r>
        <w:t>?,</w:t>
      </w:r>
      <w:proofErr w:type="gramEnd"/>
      <w:r>
        <w:t xml:space="preserve"> Johann le Roux, Cheryl Sylvia Smith </w:t>
      </w:r>
    </w:p>
    <w:p w:rsidR="00865908" w:rsidRDefault="00865908" w:rsidP="00865908">
      <w:r>
        <w:t xml:space="preserve">42. Being Middle Eastern American: Identity Negotiation in the Context of the War on Terror, Amir </w:t>
      </w:r>
      <w:proofErr w:type="spellStart"/>
      <w:r>
        <w:t>Marvasti</w:t>
      </w:r>
      <w:proofErr w:type="spellEnd"/>
      <w:r>
        <w:t xml:space="preserve"> </w:t>
      </w:r>
    </w:p>
    <w:p w:rsidR="00865908" w:rsidRDefault="00865908" w:rsidP="00865908">
      <w:r>
        <w:t>Transforming Deviance: Conceptions, Actors, and                                  Organizations</w:t>
      </w:r>
    </w:p>
    <w:p w:rsidR="00865908" w:rsidRDefault="00865908" w:rsidP="00865908">
      <w:r>
        <w:t>43. Reform the Law: Decriminalization, Samuel Walker</w:t>
      </w:r>
    </w:p>
    <w:p w:rsidR="00865908" w:rsidRDefault="00865908" w:rsidP="00865908">
      <w:r>
        <w:t>44. The Professional Ex-: An Alternative for Exiting the Deviant Career, J. David Brown</w:t>
      </w:r>
    </w:p>
    <w:p w:rsidR="00865908" w:rsidRDefault="00865908" w:rsidP="00865908">
      <w:r>
        <w:t xml:space="preserve">45. Race and Policing, Jim </w:t>
      </w:r>
      <w:proofErr w:type="spellStart"/>
      <w:r>
        <w:t>Leitzel</w:t>
      </w:r>
      <w:proofErr w:type="spellEnd"/>
    </w:p>
    <w:p w:rsidR="00865908" w:rsidRDefault="00865908" w:rsidP="00865908">
      <w:r>
        <w:t>Points Possible: 20</w:t>
      </w:r>
    </w:p>
    <w:p w:rsidR="00865908" w:rsidRPr="00865908" w:rsidRDefault="00865908" w:rsidP="00865908">
      <w:pPr>
        <w:rPr>
          <w:color w:val="FF0000"/>
        </w:rPr>
      </w:pPr>
      <w:r w:rsidRPr="00865908">
        <w:rPr>
          <w:color w:val="FF0000"/>
        </w:rPr>
        <w:t>Deliverable Length: 2-3 pages</w:t>
      </w:r>
    </w:p>
    <w:p w:rsidR="00865908" w:rsidRPr="00865908" w:rsidRDefault="00865908" w:rsidP="00865908">
      <w:pPr>
        <w:rPr>
          <w:color w:val="FF0000"/>
        </w:rPr>
      </w:pPr>
      <w:r w:rsidRPr="00865908">
        <w:rPr>
          <w:color w:val="FF0000"/>
        </w:rPr>
        <w:t>Due: Friday, April 15, 11:55 pm</w:t>
      </w:r>
    </w:p>
    <w:p w:rsidR="00865908" w:rsidRPr="00865908" w:rsidRDefault="00865908" w:rsidP="00865908">
      <w:pPr>
        <w:rPr>
          <w:color w:val="FF0000"/>
        </w:rPr>
      </w:pPr>
      <w:bookmarkStart w:id="0" w:name="_GoBack"/>
      <w:r w:rsidRPr="00865908">
        <w:rPr>
          <w:color w:val="FF0000"/>
        </w:rPr>
        <w:t>Answer two questions:</w:t>
      </w:r>
    </w:p>
    <w:bookmarkEnd w:id="0"/>
    <w:p w:rsidR="00865908" w:rsidRDefault="00865908" w:rsidP="00865908">
      <w:r>
        <w:t>1.  Define the social category of street children through three characteristics.  Is the phenomenon of street children synonymous with deviant behavior-why or why not?</w:t>
      </w:r>
    </w:p>
    <w:p w:rsidR="00865908" w:rsidRDefault="00865908" w:rsidP="00865908">
      <w:r>
        <w:t xml:space="preserve">2.  </w:t>
      </w:r>
      <w:proofErr w:type="spellStart"/>
      <w:r>
        <w:t>Marvasti</w:t>
      </w:r>
      <w:proofErr w:type="spellEnd"/>
      <w:r>
        <w:t xml:space="preserve"> combines the concepts of stigma management (Goffman) and accounts (Lyman and Scott) in describing the negotiation of “being Middle Eastern American.”  List and discuss the five types of accounting and interpretive practices in the research.  Which one do you thing is the most important in managing everyday interactions?</w:t>
      </w:r>
    </w:p>
    <w:p w:rsidR="00865908" w:rsidRDefault="00865908" w:rsidP="00865908">
      <w:r>
        <w:t xml:space="preserve">3.  Summarize Jim </w:t>
      </w:r>
      <w:proofErr w:type="spellStart"/>
      <w:r>
        <w:t>Leitzel’s</w:t>
      </w:r>
      <w:proofErr w:type="spellEnd"/>
      <w:r>
        <w:t xml:space="preserve"> analysis of race-based policing in the U.S.  How does race-based policing relate to wider conceptions of racial discrimination in society?</w:t>
      </w:r>
    </w:p>
    <w:sectPr w:rsidR="008659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8"/>
    <w:rsid w:val="00865908"/>
    <w:rsid w:val="00C84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DBE02-4349-46F1-8339-F893F39A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TARIQ</dc:creator>
  <cp:keywords/>
  <dc:description/>
  <cp:lastModifiedBy>TARIQ</cp:lastModifiedBy>
  <cp:revision>1</cp:revision>
  <dcterms:created xsi:type="dcterms:W3CDTF">2016-04-13T11:46:00Z</dcterms:created>
  <dcterms:modified xsi:type="dcterms:W3CDTF">2016-04-13T11:47:00Z</dcterms:modified>
</cp:coreProperties>
</file>