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978" w:rsidRPr="00C27BE2" w:rsidRDefault="0066258C" w:rsidP="00C27BE2">
      <w:pPr>
        <w:pStyle w:val="Title"/>
      </w:pPr>
      <w:sdt>
        <w:sdtPr>
          <w:rPr>
            <w:rFonts w:ascii="Times New Roman" w:eastAsiaTheme="minorEastAsia" w:hAnsi="Times New Roman" w:cs="Times New Roman"/>
          </w:rPr>
          <w:alias w:val="Title:"/>
          <w:tag w:val="Title:"/>
          <w:id w:val="726351117"/>
          <w:placeholder>
            <w:docPart w:val="9FD025E8F2C54B978B8F3AE8B3D65E0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27BE2" w:rsidRPr="00C27BE2">
            <w:rPr>
              <w:rFonts w:ascii="Times New Roman" w:eastAsiaTheme="minorEastAsia" w:hAnsi="Times New Roman" w:cs="Times New Roman"/>
            </w:rPr>
            <w:t xml:space="preserve">Concise </w:t>
          </w:r>
          <w:r w:rsidR="00782C14">
            <w:rPr>
              <w:rFonts w:ascii="Times New Roman" w:eastAsiaTheme="minorEastAsia" w:hAnsi="Times New Roman" w:cs="Times New Roman"/>
            </w:rPr>
            <w:t>S</w:t>
          </w:r>
          <w:r w:rsidR="00C27BE2" w:rsidRPr="00C27BE2">
            <w:rPr>
              <w:rFonts w:ascii="Times New Roman" w:eastAsiaTheme="minorEastAsia" w:hAnsi="Times New Roman" w:cs="Times New Roman"/>
            </w:rPr>
            <w:t>ummary of Case Study</w:t>
          </w:r>
          <w:r w:rsidR="00782C14">
            <w:rPr>
              <w:rFonts w:ascii="Times New Roman" w:eastAsiaTheme="minorEastAsia" w:hAnsi="Times New Roman" w:cs="Times New Roman"/>
            </w:rPr>
            <w:t xml:space="preserve">: </w:t>
          </w:r>
          <w:r w:rsidR="00C27BE2" w:rsidRPr="00C27BE2">
            <w:rPr>
              <w:rFonts w:ascii="Times New Roman" w:eastAsiaTheme="minorEastAsia" w:hAnsi="Times New Roman" w:cs="Times New Roman"/>
            </w:rPr>
            <w:t xml:space="preserve">Case Study I-6: HH Gregg: </w:t>
          </w:r>
          <w:r w:rsidR="00782C14">
            <w:rPr>
              <w:rFonts w:ascii="Times New Roman" w:eastAsiaTheme="minorEastAsia" w:hAnsi="Times New Roman" w:cs="Times New Roman"/>
            </w:rPr>
            <w:br/>
          </w:r>
          <w:r w:rsidR="00C27BE2" w:rsidRPr="00C27BE2">
            <w:rPr>
              <w:rFonts w:ascii="Times New Roman" w:eastAsiaTheme="minorEastAsia" w:hAnsi="Times New Roman" w:cs="Times New Roman"/>
            </w:rPr>
            <w:t>(Deciding on a New Information Technology Platform)</w:t>
          </w:r>
        </w:sdtContent>
      </w:sdt>
    </w:p>
    <w:p w:rsidR="00C27BE2" w:rsidRDefault="00C27BE2" w:rsidP="00C27BE2">
      <w:pPr>
        <w:rPr>
          <w:rFonts w:ascii="Times New Roman" w:hAnsi="Times New Roman" w:cs="Times New Roman"/>
          <w:b/>
        </w:rPr>
      </w:pPr>
    </w:p>
    <w:p w:rsidR="007766BF" w:rsidRDefault="007766BF" w:rsidP="00C27BE2">
      <w:pPr>
        <w:rPr>
          <w:rFonts w:ascii="Times New Roman" w:hAnsi="Times New Roman" w:cs="Times New Roman"/>
          <w:b/>
        </w:rPr>
      </w:pPr>
    </w:p>
    <w:p w:rsidR="007766BF" w:rsidRDefault="007766BF" w:rsidP="00C27BE2">
      <w:pPr>
        <w:rPr>
          <w:rFonts w:ascii="Times New Roman" w:hAnsi="Times New Roman" w:cs="Times New Roman"/>
          <w:b/>
        </w:rPr>
      </w:pPr>
    </w:p>
    <w:p w:rsidR="007766BF" w:rsidRDefault="007766BF" w:rsidP="00C27BE2">
      <w:pPr>
        <w:rPr>
          <w:rFonts w:ascii="Times New Roman" w:hAnsi="Times New Roman" w:cs="Times New Roman"/>
          <w:b/>
        </w:rPr>
      </w:pPr>
      <w:bookmarkStart w:id="0" w:name="_GoBack"/>
      <w:bookmarkEnd w:id="0"/>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r>
        <w:rPr>
          <w:rFonts w:ascii="Times New Roman" w:hAnsi="Times New Roman" w:cs="Times New Roman"/>
          <w:b/>
        </w:rPr>
        <w:lastRenderedPageBreak/>
        <w:t>Executive Briefing</w:t>
      </w:r>
    </w:p>
    <w:p w:rsidR="00C27BE2" w:rsidRPr="00AF25ED" w:rsidRDefault="00C27BE2" w:rsidP="00AF25ED">
      <w:pPr>
        <w:rPr>
          <w:rFonts w:ascii="Times New Roman" w:hAnsi="Times New Roman" w:cs="Times New Roman"/>
        </w:rPr>
      </w:pPr>
      <w:r>
        <w:rPr>
          <w:rFonts w:ascii="Times New Roman" w:hAnsi="Times New Roman" w:cs="Times New Roman"/>
        </w:rPr>
        <w:t>An aging system used to process orders, inventory, and manage the warehouse has been used for over 20 years. In order to support new growth to it is necessary to implement a new ERP system. With HP no longer supporting the IDEAS/3000 system, it is time to implement a new enterprise-wide system, which is an opportunity to have update</w:t>
      </w:r>
      <w:r w:rsidR="006560D6">
        <w:rPr>
          <w:rFonts w:ascii="Times New Roman" w:hAnsi="Times New Roman" w:cs="Times New Roman"/>
        </w:rPr>
        <w:t>d</w:t>
      </w:r>
      <w:r>
        <w:rPr>
          <w:rFonts w:ascii="Times New Roman" w:hAnsi="Times New Roman" w:cs="Times New Roman"/>
        </w:rPr>
        <w:t xml:space="preserve"> to date technology and streamlined efficiency.   </w:t>
      </w:r>
    </w:p>
    <w:p w:rsidR="00C27BE2" w:rsidRDefault="00C27BE2" w:rsidP="00C27BE2">
      <w:pPr>
        <w:rPr>
          <w:rFonts w:ascii="Times New Roman" w:hAnsi="Times New Roman" w:cs="Times New Roman"/>
        </w:rPr>
      </w:pPr>
      <w:r>
        <w:rPr>
          <w:rFonts w:ascii="Times New Roman" w:hAnsi="Times New Roman" w:cs="Times New Roman"/>
        </w:rPr>
        <w:t xml:space="preserve">The previous CIO had narrowed the search for vendors down to two, Delphi and Sentra. The Delphi option would require implementing a completely new revision of existing systems, which would mean re-training our employees on Delphi’s system and transferring our existing data over.  Sentra is offering that we adopt their systems and work directly with our IT department, this would allow for familiarity beforehand and more manageable means of retraining our employees.   </w:t>
      </w:r>
    </w:p>
    <w:p w:rsidR="00C27BE2" w:rsidRPr="00AF25ED" w:rsidRDefault="00C27BE2" w:rsidP="00AF25ED">
      <w:pPr>
        <w:rPr>
          <w:rFonts w:ascii="Times New Roman" w:hAnsi="Times New Roman" w:cs="Times New Roman"/>
        </w:rPr>
      </w:pPr>
      <w:r>
        <w:rPr>
          <w:rFonts w:ascii="Times New Roman" w:hAnsi="Times New Roman" w:cs="Times New Roman"/>
        </w:rPr>
        <w:t>We approximate that the cost to purchase</w:t>
      </w:r>
      <w:r w:rsidR="00AF25ED">
        <w:rPr>
          <w:rFonts w:ascii="Times New Roman" w:hAnsi="Times New Roman" w:cs="Times New Roman"/>
        </w:rPr>
        <w:t xml:space="preserve"> and implement Delphi to be $15</w:t>
      </w:r>
      <w:r>
        <w:rPr>
          <w:rFonts w:ascii="Times New Roman" w:hAnsi="Times New Roman" w:cs="Times New Roman"/>
        </w:rPr>
        <w:t>-$20M and licensing fees would likely run in the $1 to $2M range annually. Sentra is estimated to cost less at $10-$12M, which makes sense since our own IT department would be handling customizing the software. At this time</w:t>
      </w:r>
      <w:r w:rsidR="00BE7D82">
        <w:rPr>
          <w:rFonts w:ascii="Times New Roman" w:hAnsi="Times New Roman" w:cs="Times New Roman"/>
        </w:rPr>
        <w:t>,</w:t>
      </w:r>
      <w:r>
        <w:rPr>
          <w:rFonts w:ascii="Times New Roman" w:hAnsi="Times New Roman" w:cs="Times New Roman"/>
        </w:rPr>
        <w:t xml:space="preserve"> these estimated do not include testing. Additionally, the Delphi system would be with more support throughout the lifetime of t</w:t>
      </w:r>
      <w:r w:rsidR="00AF25ED">
        <w:rPr>
          <w:rFonts w:ascii="Times New Roman" w:hAnsi="Times New Roman" w:cs="Times New Roman"/>
        </w:rPr>
        <w:t>he system.</w:t>
      </w:r>
      <w:r>
        <w:rPr>
          <w:rFonts w:ascii="Times New Roman" w:hAnsi="Times New Roman" w:cs="Times New Roman"/>
        </w:rPr>
        <w:t xml:space="preserve"> The timelines of the Delphi and Sentra solutions</w:t>
      </w:r>
      <w:r w:rsidR="00AF25ED">
        <w:rPr>
          <w:rFonts w:ascii="Times New Roman" w:hAnsi="Times New Roman" w:cs="Times New Roman"/>
        </w:rPr>
        <w:t xml:space="preserve"> are similar, ranging from 18–</w:t>
      </w:r>
      <w:r>
        <w:rPr>
          <w:rFonts w:ascii="Times New Roman" w:hAnsi="Times New Roman" w:cs="Times New Roman"/>
        </w:rPr>
        <w:t xml:space="preserve">24 months. </w:t>
      </w:r>
    </w:p>
    <w:p w:rsidR="00BE7D82" w:rsidRDefault="00BE7D82" w:rsidP="00BE7D82">
      <w:pPr>
        <w:rPr>
          <w:rFonts w:ascii="Times New Roman" w:hAnsi="Times New Roman" w:cs="Times New Roman"/>
          <w:b/>
        </w:rPr>
      </w:pPr>
      <w:r>
        <w:rPr>
          <w:rFonts w:ascii="Times New Roman" w:hAnsi="Times New Roman" w:cs="Times New Roman"/>
          <w:b/>
        </w:rPr>
        <w:t>Introduction</w:t>
      </w:r>
    </w:p>
    <w:p w:rsidR="00BE7D82" w:rsidRPr="00782C14" w:rsidRDefault="00BE7D82" w:rsidP="00BE7D82">
      <w:pPr>
        <w:rPr>
          <w:rFonts w:ascii="Times New Roman" w:hAnsi="Times New Roman" w:cs="Times New Roman"/>
        </w:rPr>
      </w:pPr>
      <w:r>
        <w:rPr>
          <w:rFonts w:ascii="Times New Roman" w:hAnsi="Times New Roman" w:cs="Times New Roman"/>
        </w:rPr>
        <w:t xml:space="preserve">This case study is a look at an appliance retail company that is currently using a proprietary HP system to keep track of all business transactions. A new CIO is brought on board and needs to make a strategic decision on replacing this mission critical information system “IDEAS/3000”. The CIO has several options available, each with different benefits, weaknesses, </w:t>
      </w:r>
      <w:r>
        <w:rPr>
          <w:rFonts w:ascii="Times New Roman" w:hAnsi="Times New Roman" w:cs="Times New Roman"/>
        </w:rPr>
        <w:lastRenderedPageBreak/>
        <w:t>costs, and risks associated. The company has been advised to upgrade in the past but has resisted the change. Now the company is attempting to grow and will simultaneously need to choose between Delphi, Sentra, and writing their own UNIX pro</w:t>
      </w:r>
      <w:r w:rsidR="006560D6">
        <w:rPr>
          <w:rFonts w:ascii="Times New Roman" w:hAnsi="Times New Roman" w:cs="Times New Roman"/>
        </w:rPr>
        <w:t>gram that would be supported in-</w:t>
      </w:r>
      <w:r>
        <w:rPr>
          <w:rFonts w:ascii="Times New Roman" w:hAnsi="Times New Roman" w:cs="Times New Roman"/>
        </w:rPr>
        <w:t xml:space="preserve">house. Another solution they are entertaining is installing the new hardware, but emulating </w:t>
      </w:r>
      <w:r w:rsidR="006560D6">
        <w:rPr>
          <w:rFonts w:ascii="Times New Roman" w:hAnsi="Times New Roman" w:cs="Times New Roman"/>
        </w:rPr>
        <w:t>the IDEAS/3000 software to post</w:t>
      </w:r>
      <w:r>
        <w:rPr>
          <w:rFonts w:ascii="Times New Roman" w:hAnsi="Times New Roman" w:cs="Times New Roman"/>
        </w:rPr>
        <w:t xml:space="preserve">pone training for </w:t>
      </w:r>
      <w:r w:rsidR="006560D6">
        <w:rPr>
          <w:rFonts w:ascii="Times New Roman" w:hAnsi="Times New Roman" w:cs="Times New Roman"/>
        </w:rPr>
        <w:t>3000 employees and prevent down</w:t>
      </w:r>
      <w:r>
        <w:rPr>
          <w:rFonts w:ascii="Times New Roman" w:hAnsi="Times New Roman" w:cs="Times New Roman"/>
        </w:rPr>
        <w:t>time.</w:t>
      </w:r>
    </w:p>
    <w:p w:rsidR="00C27BE2" w:rsidRDefault="00C27BE2" w:rsidP="00C27BE2">
      <w:pPr>
        <w:rPr>
          <w:rFonts w:ascii="Times New Roman" w:hAnsi="Times New Roman" w:cs="Times New Roman"/>
          <w:b/>
        </w:rPr>
      </w:pPr>
      <w:r>
        <w:rPr>
          <w:rFonts w:ascii="Times New Roman" w:hAnsi="Times New Roman" w:cs="Times New Roman"/>
          <w:b/>
        </w:rPr>
        <w:t>Analysis</w:t>
      </w:r>
    </w:p>
    <w:p w:rsidR="00C27BE2" w:rsidRDefault="00C27BE2" w:rsidP="00C27BE2">
      <w:pPr>
        <w:rPr>
          <w:rFonts w:ascii="Times New Roman" w:hAnsi="Times New Roman" w:cs="Times New Roman"/>
        </w:rPr>
      </w:pPr>
      <w:r>
        <w:rPr>
          <w:rFonts w:ascii="Times New Roman" w:hAnsi="Times New Roman" w:cs="Times New Roman"/>
        </w:rPr>
        <w:t xml:space="preserve">The previous CIO discussions with Delphi and Sentra will be key in determining what our final choice will be. Retrieval of all records and further consultation with the solution providers is a must before coming to a conclusion. </w:t>
      </w:r>
    </w:p>
    <w:p w:rsidR="00C27BE2" w:rsidRDefault="00C27BE2" w:rsidP="00BE7D82">
      <w:pPr>
        <w:rPr>
          <w:rFonts w:ascii="Times New Roman" w:hAnsi="Times New Roman" w:cs="Times New Roman"/>
        </w:rPr>
      </w:pPr>
      <w:r>
        <w:rPr>
          <w:rFonts w:ascii="Times New Roman" w:hAnsi="Times New Roman" w:cs="Times New Roman"/>
        </w:rPr>
        <w:t>Future expansion of the company necessitates implementation of ERP system to handle the exponential amount of data and requests that will be captured across various branches of the company. Consultation</w:t>
      </w:r>
      <w:r w:rsidR="006560D6">
        <w:rPr>
          <w:rFonts w:ascii="Times New Roman" w:hAnsi="Times New Roman" w:cs="Times New Roman"/>
        </w:rPr>
        <w:t>s</w:t>
      </w:r>
      <w:r>
        <w:rPr>
          <w:rFonts w:ascii="Times New Roman" w:hAnsi="Times New Roman" w:cs="Times New Roman"/>
        </w:rPr>
        <w:t xml:space="preserve"> with large scale ERP providers such as SAP Microsoft and Oracle to discuss what solutions they provide</w:t>
      </w:r>
      <w:r w:rsidR="00BE7D82">
        <w:rPr>
          <w:rFonts w:ascii="Times New Roman" w:hAnsi="Times New Roman" w:cs="Times New Roman"/>
        </w:rPr>
        <w:t>,</w:t>
      </w:r>
      <w:r>
        <w:rPr>
          <w:rFonts w:ascii="Times New Roman" w:hAnsi="Times New Roman" w:cs="Times New Roman"/>
        </w:rPr>
        <w:t xml:space="preserve"> and how they handle similar cases like ours. Having in mi</w:t>
      </w:r>
      <w:r w:rsidR="00BE7D82">
        <w:rPr>
          <w:rFonts w:ascii="Times New Roman" w:hAnsi="Times New Roman" w:cs="Times New Roman"/>
        </w:rPr>
        <w:t>n</w:t>
      </w:r>
      <w:r>
        <w:rPr>
          <w:rFonts w:ascii="Times New Roman" w:hAnsi="Times New Roman" w:cs="Times New Roman"/>
        </w:rPr>
        <w:t xml:space="preserve">d of further growth and possible global reach in the future, </w:t>
      </w:r>
      <w:r w:rsidR="00BE7D82">
        <w:rPr>
          <w:rFonts w:ascii="Times New Roman" w:hAnsi="Times New Roman" w:cs="Times New Roman"/>
        </w:rPr>
        <w:t>whatever we choose</w:t>
      </w:r>
      <w:r>
        <w:rPr>
          <w:rFonts w:ascii="Times New Roman" w:hAnsi="Times New Roman" w:cs="Times New Roman"/>
        </w:rPr>
        <w:t xml:space="preserve"> must address this possibility.</w:t>
      </w:r>
      <w:r w:rsidR="00BE7D82">
        <w:rPr>
          <w:rFonts w:ascii="Times New Roman" w:hAnsi="Times New Roman" w:cs="Times New Roman"/>
        </w:rPr>
        <w:t xml:space="preserve"> </w:t>
      </w:r>
      <w:r>
        <w:rPr>
          <w:rFonts w:ascii="Times New Roman" w:hAnsi="Times New Roman" w:cs="Times New Roman"/>
        </w:rPr>
        <w:t>Also</w:t>
      </w:r>
      <w:r w:rsidR="00BE7D82">
        <w:rPr>
          <w:rFonts w:ascii="Times New Roman" w:hAnsi="Times New Roman" w:cs="Times New Roman"/>
        </w:rPr>
        <w:t>,</w:t>
      </w:r>
      <w:r>
        <w:rPr>
          <w:rFonts w:ascii="Times New Roman" w:hAnsi="Times New Roman" w:cs="Times New Roman"/>
        </w:rPr>
        <w:t xml:space="preserve"> working with HP to assess the move taken by similar firms who were</w:t>
      </w:r>
      <w:r w:rsidR="006560D6">
        <w:rPr>
          <w:rFonts w:ascii="Times New Roman" w:hAnsi="Times New Roman" w:cs="Times New Roman"/>
        </w:rPr>
        <w:t xml:space="preserve"> working with their system have made</w:t>
      </w:r>
      <w:r>
        <w:rPr>
          <w:rFonts w:ascii="Times New Roman" w:hAnsi="Times New Roman" w:cs="Times New Roman"/>
        </w:rPr>
        <w:t xml:space="preserve"> to answer question</w:t>
      </w:r>
      <w:r w:rsidR="006560D6">
        <w:rPr>
          <w:rFonts w:ascii="Times New Roman" w:hAnsi="Times New Roman" w:cs="Times New Roman"/>
        </w:rPr>
        <w:t>s</w:t>
      </w:r>
      <w:r>
        <w:rPr>
          <w:rFonts w:ascii="Times New Roman" w:hAnsi="Times New Roman" w:cs="Times New Roman"/>
        </w:rPr>
        <w:t xml:space="preserve"> like</w:t>
      </w:r>
      <w:r w:rsidR="006560D6">
        <w:rPr>
          <w:rFonts w:ascii="Times New Roman" w:hAnsi="Times New Roman" w:cs="Times New Roman"/>
        </w:rPr>
        <w:t>,</w:t>
      </w:r>
      <w:r>
        <w:rPr>
          <w:rFonts w:ascii="Times New Roman" w:hAnsi="Times New Roman" w:cs="Times New Roman"/>
        </w:rPr>
        <w:t xml:space="preserve"> what systems did they final</w:t>
      </w:r>
      <w:r w:rsidR="00BE7D82">
        <w:rPr>
          <w:rFonts w:ascii="Times New Roman" w:hAnsi="Times New Roman" w:cs="Times New Roman"/>
        </w:rPr>
        <w:t>ly</w:t>
      </w:r>
      <w:r>
        <w:rPr>
          <w:rFonts w:ascii="Times New Roman" w:hAnsi="Times New Roman" w:cs="Times New Roman"/>
        </w:rPr>
        <w:t xml:space="preserve"> settle on and why.</w:t>
      </w:r>
      <w:r w:rsidR="00BE7D82">
        <w:rPr>
          <w:rFonts w:ascii="Times New Roman" w:hAnsi="Times New Roman" w:cs="Times New Roman"/>
        </w:rPr>
        <w:t xml:space="preserve"> </w:t>
      </w:r>
      <w:r>
        <w:rPr>
          <w:rFonts w:ascii="Times New Roman" w:hAnsi="Times New Roman" w:cs="Times New Roman"/>
        </w:rPr>
        <w:t>HP will also recommend which solution provider between Delphi and Sentra will handle the legacy data best to minimize data loss and harmonious transition to the new system with the previous database.</w:t>
      </w:r>
    </w:p>
    <w:p w:rsidR="00C27BE2" w:rsidRDefault="00C27BE2" w:rsidP="00BE7D82">
      <w:pPr>
        <w:rPr>
          <w:rFonts w:ascii="Times New Roman" w:hAnsi="Times New Roman" w:cs="Times New Roman"/>
        </w:rPr>
      </w:pPr>
      <w:r>
        <w:rPr>
          <w:rFonts w:ascii="Times New Roman" w:hAnsi="Times New Roman" w:cs="Times New Roman"/>
        </w:rPr>
        <w:t>Finally</w:t>
      </w:r>
      <w:r w:rsidR="00BE7D82">
        <w:rPr>
          <w:rFonts w:ascii="Times New Roman" w:hAnsi="Times New Roman" w:cs="Times New Roman"/>
        </w:rPr>
        <w:t>,</w:t>
      </w:r>
      <w:r>
        <w:rPr>
          <w:rFonts w:ascii="Times New Roman" w:hAnsi="Times New Roman" w:cs="Times New Roman"/>
        </w:rPr>
        <w:t xml:space="preserve"> discussion with our partners and clients to see what systems they are using will help a great deal for better collaboration and service delivery.</w:t>
      </w:r>
      <w:r w:rsidR="00BE7D82">
        <w:rPr>
          <w:rFonts w:ascii="Times New Roman" w:hAnsi="Times New Roman" w:cs="Times New Roman"/>
        </w:rPr>
        <w:t xml:space="preserve"> </w:t>
      </w:r>
      <w:r>
        <w:rPr>
          <w:rFonts w:ascii="Times New Roman" w:hAnsi="Times New Roman" w:cs="Times New Roman"/>
        </w:rPr>
        <w:t>Should we be the first to make this move</w:t>
      </w:r>
      <w:r w:rsidR="00BE7D82">
        <w:rPr>
          <w:rFonts w:ascii="Times New Roman" w:hAnsi="Times New Roman" w:cs="Times New Roman"/>
        </w:rPr>
        <w:t>,</w:t>
      </w:r>
      <w:r>
        <w:rPr>
          <w:rFonts w:ascii="Times New Roman" w:hAnsi="Times New Roman" w:cs="Times New Roman"/>
        </w:rPr>
        <w:t xml:space="preserve"> it will be prudent to align our needs </w:t>
      </w:r>
      <w:r w:rsidR="0042136E">
        <w:rPr>
          <w:rFonts w:ascii="Times New Roman" w:hAnsi="Times New Roman" w:cs="Times New Roman"/>
        </w:rPr>
        <w:t>with</w:t>
      </w:r>
      <w:r>
        <w:rPr>
          <w:rFonts w:ascii="Times New Roman" w:hAnsi="Times New Roman" w:cs="Times New Roman"/>
        </w:rPr>
        <w:t xml:space="preserve"> the system that best </w:t>
      </w:r>
      <w:r w:rsidR="006560D6">
        <w:rPr>
          <w:rFonts w:ascii="Times New Roman" w:hAnsi="Times New Roman" w:cs="Times New Roman"/>
        </w:rPr>
        <w:t>address our needs using a score</w:t>
      </w:r>
      <w:r>
        <w:rPr>
          <w:rFonts w:ascii="Times New Roman" w:hAnsi="Times New Roman" w:cs="Times New Roman"/>
        </w:rPr>
        <w:t>card that must also include the future expansion.</w:t>
      </w:r>
    </w:p>
    <w:p w:rsidR="00C27BE2" w:rsidRDefault="00674981" w:rsidP="00C27BE2">
      <w:pPr>
        <w:rPr>
          <w:rFonts w:ascii="Times New Roman" w:hAnsi="Times New Roman" w:cs="Times New Roman"/>
          <w:b/>
        </w:rPr>
      </w:pPr>
      <w:r>
        <w:rPr>
          <w:rFonts w:ascii="Times New Roman" w:hAnsi="Times New Roman" w:cs="Times New Roman"/>
          <w:b/>
        </w:rPr>
        <w:lastRenderedPageBreak/>
        <w:t>Conclusion</w:t>
      </w:r>
    </w:p>
    <w:p w:rsidR="00C27BE2" w:rsidRDefault="00C27BE2" w:rsidP="00674981">
      <w:pPr>
        <w:rPr>
          <w:rFonts w:ascii="Times New Roman" w:hAnsi="Times New Roman" w:cs="Times New Roman"/>
        </w:rPr>
      </w:pPr>
      <w:r>
        <w:rPr>
          <w:rFonts w:ascii="Times New Roman" w:hAnsi="Times New Roman" w:cs="Times New Roman"/>
        </w:rPr>
        <w:t>Having in mind that no vendor will provide a fully customized solution to our case</w:t>
      </w:r>
      <w:r w:rsidR="00674981">
        <w:rPr>
          <w:rFonts w:ascii="Times New Roman" w:hAnsi="Times New Roman" w:cs="Times New Roman"/>
        </w:rPr>
        <w:t>,</w:t>
      </w:r>
      <w:r>
        <w:rPr>
          <w:rFonts w:ascii="Times New Roman" w:hAnsi="Times New Roman" w:cs="Times New Roman"/>
        </w:rPr>
        <w:t xml:space="preserve"> all vendors must provide</w:t>
      </w:r>
      <w:r w:rsidR="00674981">
        <w:rPr>
          <w:rFonts w:ascii="Times New Roman" w:hAnsi="Times New Roman" w:cs="Times New Roman"/>
        </w:rPr>
        <w:t xml:space="preserve"> a</w:t>
      </w:r>
      <w:r>
        <w:rPr>
          <w:rFonts w:ascii="Times New Roman" w:hAnsi="Times New Roman" w:cs="Times New Roman"/>
        </w:rPr>
        <w:t xml:space="preserve"> solution to handle</w:t>
      </w:r>
      <w:r w:rsidR="00674981">
        <w:rPr>
          <w:rFonts w:ascii="Times New Roman" w:hAnsi="Times New Roman" w:cs="Times New Roman"/>
        </w:rPr>
        <w:t xml:space="preserve"> the</w:t>
      </w:r>
      <w:r>
        <w:rPr>
          <w:rFonts w:ascii="Times New Roman" w:hAnsi="Times New Roman" w:cs="Times New Roman"/>
        </w:rPr>
        <w:t xml:space="preserve"> legacy data</w:t>
      </w:r>
      <w:r w:rsidR="00674981">
        <w:rPr>
          <w:rFonts w:ascii="Times New Roman" w:hAnsi="Times New Roman" w:cs="Times New Roman"/>
        </w:rPr>
        <w:t>,</w:t>
      </w:r>
      <w:r>
        <w:rPr>
          <w:rFonts w:ascii="Times New Roman" w:hAnsi="Times New Roman" w:cs="Times New Roman"/>
        </w:rPr>
        <w:t xml:space="preserve"> and how the data will be incorporated in</w:t>
      </w:r>
      <w:r w:rsidR="0042136E">
        <w:rPr>
          <w:rFonts w:ascii="Times New Roman" w:hAnsi="Times New Roman" w:cs="Times New Roman"/>
        </w:rPr>
        <w:t>to</w:t>
      </w:r>
      <w:r>
        <w:rPr>
          <w:rFonts w:ascii="Times New Roman" w:hAnsi="Times New Roman" w:cs="Times New Roman"/>
        </w:rPr>
        <w:t xml:space="preserve"> the new system.</w:t>
      </w:r>
      <w:r w:rsidR="00674981">
        <w:rPr>
          <w:rFonts w:ascii="Times New Roman" w:hAnsi="Times New Roman" w:cs="Times New Roman"/>
        </w:rPr>
        <w:t xml:space="preserve"> </w:t>
      </w:r>
      <w:r>
        <w:rPr>
          <w:rFonts w:ascii="Times New Roman" w:hAnsi="Times New Roman" w:cs="Times New Roman"/>
        </w:rPr>
        <w:t>The database being the most important part of the system should be designed in such a way that it can incorporate most</w:t>
      </w:r>
      <w:r w:rsidR="00674981">
        <w:rPr>
          <w:rFonts w:ascii="Times New Roman" w:hAnsi="Times New Roman" w:cs="Times New Roman"/>
        </w:rPr>
        <w:t>,</w:t>
      </w:r>
      <w:r>
        <w:rPr>
          <w:rFonts w:ascii="Times New Roman" w:hAnsi="Times New Roman" w:cs="Times New Roman"/>
        </w:rPr>
        <w:t xml:space="preserve"> if not all vendors. It should also be made available for future expansion plans.  </w:t>
      </w:r>
    </w:p>
    <w:p w:rsidR="00C27BE2" w:rsidRDefault="00C27BE2" w:rsidP="00C27BE2">
      <w:pPr>
        <w:rPr>
          <w:rFonts w:ascii="Times New Roman" w:hAnsi="Times New Roman" w:cs="Times New Roman"/>
        </w:rPr>
      </w:pPr>
      <w:r>
        <w:rPr>
          <w:rFonts w:ascii="Times New Roman" w:hAnsi="Times New Roman" w:cs="Times New Roman"/>
        </w:rPr>
        <w:t>Second is that the CIO and the top management</w:t>
      </w:r>
      <w:r w:rsidR="00674981">
        <w:rPr>
          <w:rFonts w:ascii="Times New Roman" w:hAnsi="Times New Roman" w:cs="Times New Roman"/>
        </w:rPr>
        <w:t>,</w:t>
      </w:r>
      <w:r>
        <w:rPr>
          <w:rFonts w:ascii="Times New Roman" w:hAnsi="Times New Roman" w:cs="Times New Roman"/>
        </w:rPr>
        <w:t xml:space="preserve"> should fully support the move and take full ownership of the implementation plan. This will align the firm’s strategic plans with the new systems and raises the chances of success. </w:t>
      </w:r>
      <w:r>
        <w:rPr>
          <w:rFonts w:ascii="Times New Roman" w:eastAsia="Times New Roman" w:hAnsi="Times New Roman" w:cs="Times New Roman"/>
        </w:rPr>
        <w:t xml:space="preserve">Case Study III-5, </w:t>
      </w:r>
      <w:r>
        <w:rPr>
          <w:rFonts w:ascii="Times New Roman" w:eastAsia="Times New Roman" w:hAnsi="Times New Roman" w:cs="Times New Roman"/>
          <w:i/>
          <w:iCs/>
        </w:rPr>
        <w:t xml:space="preserve">NIBCO’s ‘Big Bang’: An SAP Implementation. </w:t>
      </w:r>
      <w:r w:rsidR="00674981">
        <w:rPr>
          <w:rFonts w:ascii="Times New Roman" w:eastAsia="Times New Roman" w:hAnsi="Times New Roman" w:cs="Times New Roman"/>
        </w:rPr>
        <w:t>The project leaders</w:t>
      </w:r>
      <w:r>
        <w:rPr>
          <w:rFonts w:ascii="Times New Roman" w:eastAsia="Times New Roman" w:hAnsi="Times New Roman" w:cs="Times New Roman"/>
        </w:rPr>
        <w:t xml:space="preserve"> took ownership of the SAP implementation and effectively communicated their plans before</w:t>
      </w:r>
      <w:r w:rsidR="00674981">
        <w:rPr>
          <w:rFonts w:ascii="Times New Roman" w:eastAsia="Times New Roman" w:hAnsi="Times New Roman" w:cs="Times New Roman"/>
        </w:rPr>
        <w:t>,</w:t>
      </w:r>
      <w:r>
        <w:rPr>
          <w:rFonts w:ascii="Times New Roman" w:eastAsia="Times New Roman" w:hAnsi="Times New Roman" w:cs="Times New Roman"/>
        </w:rPr>
        <w:t xml:space="preserve"> and throughout the project to each team and individual within the company.</w:t>
      </w:r>
    </w:p>
    <w:p w:rsidR="00C27BE2" w:rsidRPr="00084540" w:rsidRDefault="00C27BE2" w:rsidP="00084540">
      <w:pPr>
        <w:rPr>
          <w:rFonts w:ascii="Times New Roman" w:hAnsi="Times New Roman" w:cs="Times New Roman"/>
        </w:rPr>
      </w:pPr>
      <w:r>
        <w:rPr>
          <w:rFonts w:ascii="Times New Roman" w:hAnsi="Times New Roman" w:cs="Times New Roman"/>
        </w:rPr>
        <w:t>Following standard procedures is the best idea</w:t>
      </w:r>
      <w:r w:rsidR="00674981">
        <w:rPr>
          <w:rFonts w:ascii="Times New Roman" w:hAnsi="Times New Roman" w:cs="Times New Roman"/>
        </w:rPr>
        <w:t>,</w:t>
      </w:r>
      <w:r>
        <w:rPr>
          <w:rFonts w:ascii="Times New Roman" w:hAnsi="Times New Roman" w:cs="Times New Roman"/>
        </w:rPr>
        <w:t xml:space="preserve"> although some vendors may not want that</w:t>
      </w:r>
      <w:r w:rsidR="00674981">
        <w:rPr>
          <w:rFonts w:ascii="Times New Roman" w:hAnsi="Times New Roman" w:cs="Times New Roman"/>
        </w:rPr>
        <w:t>,</w:t>
      </w:r>
      <w:r w:rsidR="0042136E">
        <w:rPr>
          <w:rFonts w:ascii="Times New Roman" w:hAnsi="Times New Roman" w:cs="Times New Roman"/>
        </w:rPr>
        <w:t xml:space="preserve"> but</w:t>
      </w:r>
      <w:r>
        <w:rPr>
          <w:rFonts w:ascii="Times New Roman" w:hAnsi="Times New Roman" w:cs="Times New Roman"/>
        </w:rPr>
        <w:t xml:space="preserve"> </w:t>
      </w:r>
      <w:r w:rsidR="00674981">
        <w:rPr>
          <w:rFonts w:ascii="Times New Roman" w:hAnsi="Times New Roman" w:cs="Times New Roman"/>
        </w:rPr>
        <w:t xml:space="preserve">to </w:t>
      </w:r>
      <w:r>
        <w:rPr>
          <w:rFonts w:ascii="Times New Roman" w:hAnsi="Times New Roman" w:cs="Times New Roman"/>
        </w:rPr>
        <w:t xml:space="preserve">have </w:t>
      </w:r>
      <w:r w:rsidR="0042136E">
        <w:rPr>
          <w:rFonts w:ascii="Times New Roman" w:hAnsi="Times New Roman" w:cs="Times New Roman"/>
        </w:rPr>
        <w:t xml:space="preserve">that </w:t>
      </w:r>
      <w:r>
        <w:rPr>
          <w:rFonts w:ascii="Times New Roman" w:hAnsi="Times New Roman" w:cs="Times New Roman"/>
        </w:rPr>
        <w:t xml:space="preserve">in mind </w:t>
      </w:r>
      <w:r w:rsidR="0042136E">
        <w:rPr>
          <w:rFonts w:ascii="Times New Roman" w:hAnsi="Times New Roman" w:cs="Times New Roman"/>
        </w:rPr>
        <w:t>has</w:t>
      </w:r>
      <w:r>
        <w:rPr>
          <w:rFonts w:ascii="Times New Roman" w:hAnsi="Times New Roman" w:cs="Times New Roman"/>
        </w:rPr>
        <w:t xml:space="preserve"> proven to work in the past</w:t>
      </w:r>
      <w:r w:rsidR="00674981">
        <w:rPr>
          <w:rFonts w:ascii="Times New Roman" w:hAnsi="Times New Roman" w:cs="Times New Roman"/>
        </w:rPr>
        <w:t>,</w:t>
      </w:r>
      <w:r>
        <w:rPr>
          <w:rFonts w:ascii="Times New Roman" w:hAnsi="Times New Roman" w:cs="Times New Roman"/>
        </w:rPr>
        <w:t xml:space="preserve"> for even larger firms. Adhering to</w:t>
      </w:r>
      <w:r w:rsidR="0042136E">
        <w:rPr>
          <w:rFonts w:ascii="Times New Roman" w:hAnsi="Times New Roman" w:cs="Times New Roman"/>
        </w:rPr>
        <w:t xml:space="preserve"> the</w:t>
      </w:r>
      <w:r>
        <w:rPr>
          <w:rFonts w:ascii="Times New Roman" w:hAnsi="Times New Roman" w:cs="Times New Roman"/>
        </w:rPr>
        <w:t xml:space="preserve"> system that has been proven to work has the upper hand over risking implementation over consultation of different vendors. Testing the water with both feet has proven to be dangerous. Delay in implementation until enough information</w:t>
      </w:r>
      <w:r w:rsidR="00674981">
        <w:rPr>
          <w:rFonts w:ascii="Times New Roman" w:hAnsi="Times New Roman" w:cs="Times New Roman"/>
        </w:rPr>
        <w:t>,</w:t>
      </w:r>
      <w:r>
        <w:rPr>
          <w:rFonts w:ascii="Times New Roman" w:hAnsi="Times New Roman" w:cs="Times New Roman"/>
        </w:rPr>
        <w:t xml:space="preserve"> and</w:t>
      </w:r>
      <w:r w:rsidR="00674981">
        <w:rPr>
          <w:rFonts w:ascii="Times New Roman" w:hAnsi="Times New Roman" w:cs="Times New Roman"/>
        </w:rPr>
        <w:t xml:space="preserve"> a</w:t>
      </w:r>
      <w:r>
        <w:rPr>
          <w:rFonts w:ascii="Times New Roman" w:hAnsi="Times New Roman" w:cs="Times New Roman"/>
        </w:rPr>
        <w:t xml:space="preserve"> feasibility study is available to enable a much more informed move</w:t>
      </w:r>
      <w:r w:rsidR="0042136E">
        <w:rPr>
          <w:rFonts w:ascii="Times New Roman" w:hAnsi="Times New Roman" w:cs="Times New Roman"/>
        </w:rPr>
        <w:t>, w</w:t>
      </w:r>
      <w:r>
        <w:rPr>
          <w:rFonts w:ascii="Times New Roman" w:hAnsi="Times New Roman" w:cs="Times New Roman"/>
        </w:rPr>
        <w:t>hich will cover all stakeholders</w:t>
      </w:r>
      <w:r w:rsidR="00674981">
        <w:rPr>
          <w:rFonts w:ascii="Times New Roman" w:hAnsi="Times New Roman" w:cs="Times New Roman"/>
        </w:rPr>
        <w:t>,</w:t>
      </w:r>
      <w:r>
        <w:rPr>
          <w:rFonts w:ascii="Times New Roman" w:hAnsi="Times New Roman" w:cs="Times New Roman"/>
        </w:rPr>
        <w:t xml:space="preserve"> and have the firm’s strategic plans in mind. </w:t>
      </w:r>
    </w:p>
    <w:p w:rsidR="00AF25ED" w:rsidRDefault="00C27BE2" w:rsidP="00C27BE2">
      <w:pPr>
        <w:rPr>
          <w:rFonts w:ascii="Times New Roman" w:hAnsi="Times New Roman" w:cs="Times New Roman"/>
          <w:b/>
        </w:rPr>
      </w:pPr>
      <w:r>
        <w:rPr>
          <w:rFonts w:ascii="Times New Roman" w:hAnsi="Times New Roman" w:cs="Times New Roman"/>
          <w:b/>
        </w:rPr>
        <w:t xml:space="preserve">Recommendations and </w:t>
      </w:r>
      <w:r w:rsidR="00674981">
        <w:rPr>
          <w:rFonts w:ascii="Times New Roman" w:hAnsi="Times New Roman" w:cs="Times New Roman"/>
          <w:b/>
        </w:rPr>
        <w:t>N</w:t>
      </w:r>
      <w:r>
        <w:rPr>
          <w:rFonts w:ascii="Times New Roman" w:hAnsi="Times New Roman" w:cs="Times New Roman"/>
          <w:b/>
        </w:rPr>
        <w:t xml:space="preserve">ext </w:t>
      </w:r>
      <w:r w:rsidR="00674981">
        <w:rPr>
          <w:rFonts w:ascii="Times New Roman" w:hAnsi="Times New Roman" w:cs="Times New Roman"/>
          <w:b/>
        </w:rPr>
        <w:t>S</w:t>
      </w:r>
      <w:r>
        <w:rPr>
          <w:rFonts w:ascii="Times New Roman" w:hAnsi="Times New Roman" w:cs="Times New Roman"/>
          <w:b/>
        </w:rPr>
        <w:t>teps</w:t>
      </w:r>
    </w:p>
    <w:p w:rsidR="00C27BE2" w:rsidRDefault="00C27BE2" w:rsidP="00AF25ED">
      <w:pPr>
        <w:rPr>
          <w:rFonts w:ascii="Times New Roman" w:hAnsi="Times New Roman" w:cs="Times New Roman"/>
        </w:rPr>
      </w:pPr>
      <w:r>
        <w:rPr>
          <w:rFonts w:ascii="Times New Roman" w:hAnsi="Times New Roman" w:cs="Times New Roman"/>
        </w:rPr>
        <w:t xml:space="preserve">The first recommendation is the ideas of keeping the legacy system in play, by using middleware, be dropped </w:t>
      </w:r>
      <w:r w:rsidR="003D4292">
        <w:rPr>
          <w:rFonts w:ascii="Times New Roman" w:hAnsi="Times New Roman" w:cs="Times New Roman"/>
        </w:rPr>
        <w:t>to</w:t>
      </w:r>
      <w:r>
        <w:rPr>
          <w:rFonts w:ascii="Times New Roman" w:hAnsi="Times New Roman" w:cs="Times New Roman"/>
        </w:rPr>
        <w:t xml:space="preserve"> focus on the vendor-supplied solutions. In order to design and implement solutions, such as ERP, and grow into the future, middleware and/or “in-house” </w:t>
      </w:r>
      <w:r>
        <w:rPr>
          <w:rFonts w:ascii="Times New Roman" w:hAnsi="Times New Roman" w:cs="Times New Roman"/>
        </w:rPr>
        <w:lastRenderedPageBreak/>
        <w:t>solutions</w:t>
      </w:r>
      <w:r w:rsidR="003D4292">
        <w:rPr>
          <w:rFonts w:ascii="Times New Roman" w:hAnsi="Times New Roman" w:cs="Times New Roman"/>
        </w:rPr>
        <w:t>,</w:t>
      </w:r>
      <w:r>
        <w:rPr>
          <w:rFonts w:ascii="Times New Roman" w:hAnsi="Times New Roman" w:cs="Times New Roman"/>
        </w:rPr>
        <w:t xml:space="preserve"> do not seem like a good option. As stated on page 175, “There was no way the software emulation could support a company with the number of transactions as Gregg’s has in 2006” (Brown et al., 2012). The database information will need to be transferred to a new database system that can be supported by the new vendor to allow expansion and flexibility. Middleware or other “in-house” solutions do not provide support or efficiencies needed to grow as forecasted. </w:t>
      </w:r>
    </w:p>
    <w:p w:rsidR="00C27BE2" w:rsidRDefault="00C27BE2" w:rsidP="00AF25ED">
      <w:pPr>
        <w:rPr>
          <w:rFonts w:ascii="Times New Roman" w:hAnsi="Times New Roman" w:cs="Times New Roman"/>
        </w:rPr>
      </w:pPr>
      <w:r>
        <w:rPr>
          <w:rFonts w:ascii="Times New Roman" w:hAnsi="Times New Roman" w:cs="Times New Roman"/>
        </w:rPr>
        <w:t>I would also recommend that the CIO take a page from the notebook of Case Study III-5, NIBCO’s ‘Big Bang’: An SAP Implementation. The project leaders took ownership of the SAP implementation</w:t>
      </w:r>
      <w:r w:rsidR="009300CD">
        <w:rPr>
          <w:rFonts w:ascii="Times New Roman" w:hAnsi="Times New Roman" w:cs="Times New Roman"/>
        </w:rPr>
        <w:t>,</w:t>
      </w:r>
      <w:r>
        <w:rPr>
          <w:rFonts w:ascii="Times New Roman" w:hAnsi="Times New Roman" w:cs="Times New Roman"/>
        </w:rPr>
        <w:t xml:space="preserve"> and effectively communicated their plans before and throughout the project</w:t>
      </w:r>
      <w:r w:rsidR="009300CD">
        <w:rPr>
          <w:rFonts w:ascii="Times New Roman" w:hAnsi="Times New Roman" w:cs="Times New Roman"/>
        </w:rPr>
        <w:t>,</w:t>
      </w:r>
      <w:r>
        <w:rPr>
          <w:rFonts w:ascii="Times New Roman" w:hAnsi="Times New Roman" w:cs="Times New Roman"/>
        </w:rPr>
        <w:t xml:space="preserve"> to each team and individual within the company. The need for a total over-haul is similar in both case studies, but the way Nibco “grabbed the bull by the horns” rather than allowing the consultants to dictate what Nibco needed</w:t>
      </w:r>
      <w:r w:rsidR="005613BB">
        <w:rPr>
          <w:rFonts w:ascii="Times New Roman" w:hAnsi="Times New Roman" w:cs="Times New Roman"/>
        </w:rPr>
        <w:t>,</w:t>
      </w:r>
      <w:r>
        <w:rPr>
          <w:rFonts w:ascii="Times New Roman" w:hAnsi="Times New Roman" w:cs="Times New Roman"/>
        </w:rPr>
        <w:t xml:space="preserve"> and effectively brought about a cross-functional strategic planning process</w:t>
      </w:r>
      <w:r w:rsidR="005613BB">
        <w:rPr>
          <w:rFonts w:ascii="Times New Roman" w:hAnsi="Times New Roman" w:cs="Times New Roman"/>
        </w:rPr>
        <w:t>,</w:t>
      </w:r>
      <w:r>
        <w:rPr>
          <w:rFonts w:ascii="Times New Roman" w:hAnsi="Times New Roman" w:cs="Times New Roman"/>
        </w:rPr>
        <w:t xml:space="preserve"> sets an important precedent and raised the chance for success.</w:t>
      </w:r>
    </w:p>
    <w:p w:rsidR="00C27BE2" w:rsidRPr="00AF25ED" w:rsidRDefault="005613BB" w:rsidP="00AF25ED">
      <w:pPr>
        <w:rPr>
          <w:rFonts w:ascii="Times New Roman" w:hAnsi="Times New Roman" w:cs="Times New Roman"/>
        </w:rPr>
      </w:pPr>
      <w:r>
        <w:rPr>
          <w:rFonts w:ascii="Times New Roman" w:hAnsi="Times New Roman" w:cs="Times New Roman"/>
        </w:rPr>
        <w:t>The n</w:t>
      </w:r>
      <w:r w:rsidR="00C27BE2">
        <w:rPr>
          <w:rFonts w:ascii="Times New Roman" w:hAnsi="Times New Roman" w:cs="Times New Roman"/>
        </w:rPr>
        <w:t xml:space="preserve">ext steps would be to sit down with two or more vendors to find out more information before deciding which vendor to go with. The culture and input of other C-level executives, directors, and managers needs to be </w:t>
      </w:r>
      <w:r>
        <w:rPr>
          <w:rFonts w:ascii="Times New Roman" w:hAnsi="Times New Roman" w:cs="Times New Roman"/>
        </w:rPr>
        <w:t>considered</w:t>
      </w:r>
      <w:r w:rsidR="00C27BE2">
        <w:rPr>
          <w:rFonts w:ascii="Times New Roman" w:hAnsi="Times New Roman" w:cs="Times New Roman"/>
        </w:rPr>
        <w:t xml:space="preserve"> before such a drastic change.  Additionally, it is imperative to build ownership, sponsors, and champions at the C-level and below. There is no point in spending in</w:t>
      </w:r>
      <w:r>
        <w:rPr>
          <w:rFonts w:ascii="Times New Roman" w:hAnsi="Times New Roman" w:cs="Times New Roman"/>
        </w:rPr>
        <w:t>to</w:t>
      </w:r>
      <w:r w:rsidR="00C27BE2">
        <w:rPr>
          <w:rFonts w:ascii="Times New Roman" w:hAnsi="Times New Roman" w:cs="Times New Roman"/>
        </w:rPr>
        <w:t xml:space="preserve"> the tens of millions of dollars if, from a sponsorship perspective, the ERP is dead in the water before it is functional. Communication is going to need to be a focus as well as change management. Change is not something which comes naturally - particularly to an organization of 3000 employees who have done things the same way for 20+ years. Although the deadline of support for the legacy system is coming, that does not mean that the system stops functioning, business can continue in the meantime while more analysis is done </w:t>
      </w:r>
      <w:r w:rsidR="00C27BE2">
        <w:rPr>
          <w:rFonts w:ascii="Times New Roman" w:hAnsi="Times New Roman" w:cs="Times New Roman"/>
        </w:rPr>
        <w:lastRenderedPageBreak/>
        <w:t>to answer many of the questions that are still hanging in the air. Most IT projects</w:t>
      </w:r>
      <w:r>
        <w:rPr>
          <w:rFonts w:ascii="Times New Roman" w:hAnsi="Times New Roman" w:cs="Times New Roman"/>
        </w:rPr>
        <w:t xml:space="preserve"> fail due to improper planning.</w:t>
      </w:r>
    </w:p>
    <w:p w:rsidR="00C27BE2" w:rsidRDefault="00C27BE2" w:rsidP="00C27BE2">
      <w:pPr>
        <w:rPr>
          <w:rFonts w:ascii="Times New Roman" w:hAnsi="Times New Roman" w:cs="Times New Roman"/>
        </w:rPr>
      </w:pPr>
      <w:r>
        <w:rPr>
          <w:rFonts w:ascii="Times New Roman" w:hAnsi="Times New Roman" w:cs="Times New Roman"/>
        </w:rPr>
        <w:t xml:space="preserve"> </w:t>
      </w:r>
    </w:p>
    <w:p w:rsidR="00E81978" w:rsidRDefault="00E81978" w:rsidP="00C27BE2">
      <w:pPr>
        <w:pStyle w:val="Heading1"/>
      </w:pPr>
    </w:p>
    <w:sdt>
      <w:sdtPr>
        <w:rPr>
          <w:rFonts w:asciiTheme="minorHAnsi" w:eastAsiaTheme="minorEastAsia" w:hAnsiTheme="minorHAnsi" w:cstheme="minorBidi"/>
        </w:rPr>
        <w:id w:val="62297111"/>
        <w:docPartObj>
          <w:docPartGallery w:val="Bibliographies"/>
          <w:docPartUnique/>
        </w:docPartObj>
      </w:sdtPr>
      <w:sdtEndPr/>
      <w:sdtContent>
        <w:p w:rsidR="00E81978" w:rsidRDefault="005D3A03">
          <w:pPr>
            <w:pStyle w:val="SectionTitle"/>
          </w:pPr>
          <w:r>
            <w:t>References</w:t>
          </w:r>
        </w:p>
        <w:p w:rsidR="00C27BE2" w:rsidRDefault="00C27BE2" w:rsidP="00C27BE2">
          <w:pPr>
            <w:ind w:left="720" w:hanging="720"/>
            <w:rPr>
              <w:rFonts w:ascii="Times New Roman" w:hAnsi="Times New Roman" w:cs="Times New Roman"/>
            </w:rPr>
          </w:pPr>
          <w:r>
            <w:rPr>
              <w:rFonts w:ascii="Times New Roman" w:hAnsi="Times New Roman" w:cs="Times New Roman"/>
            </w:rPr>
            <w:t>Brown, C. V., DeHayes, D. W., Hoffer, J. A., Martin, E. W., &amp; Perkins, W. C. (2012). Managing information technology (7th ed.). Upper Saddle River, NJ: Prentice Hall/Pearson.</w:t>
          </w:r>
        </w:p>
        <w:p w:rsidR="00E81978" w:rsidRDefault="0066258C" w:rsidP="00C27BE2">
          <w:pPr>
            <w:pStyle w:val="Bibliography"/>
            <w:rPr>
              <w:noProof/>
            </w:rPr>
          </w:pPr>
        </w:p>
      </w:sdtContent>
    </w:sdt>
    <w:sectPr w:rsidR="00E81978">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58C" w:rsidRDefault="0066258C">
      <w:pPr>
        <w:spacing w:line="240" w:lineRule="auto"/>
      </w:pPr>
      <w:r>
        <w:separator/>
      </w:r>
    </w:p>
    <w:p w:rsidR="0066258C" w:rsidRDefault="0066258C"/>
  </w:endnote>
  <w:endnote w:type="continuationSeparator" w:id="0">
    <w:p w:rsidR="0066258C" w:rsidRDefault="0066258C">
      <w:pPr>
        <w:spacing w:line="240" w:lineRule="auto"/>
      </w:pPr>
      <w:r>
        <w:continuationSeparator/>
      </w:r>
    </w:p>
    <w:p w:rsidR="0066258C" w:rsidRDefault="00662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58C" w:rsidRDefault="0066258C">
      <w:pPr>
        <w:spacing w:line="240" w:lineRule="auto"/>
      </w:pPr>
      <w:r>
        <w:separator/>
      </w:r>
    </w:p>
    <w:p w:rsidR="0066258C" w:rsidRDefault="0066258C"/>
  </w:footnote>
  <w:footnote w:type="continuationSeparator" w:id="0">
    <w:p w:rsidR="0066258C" w:rsidRDefault="0066258C">
      <w:pPr>
        <w:spacing w:line="240" w:lineRule="auto"/>
      </w:pPr>
      <w:r>
        <w:continuationSeparator/>
      </w:r>
    </w:p>
    <w:p w:rsidR="0066258C" w:rsidRDefault="006625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78" w:rsidRDefault="0066258C">
    <w:pPr>
      <w:pStyle w:val="Header"/>
    </w:pPr>
    <w:sdt>
      <w:sdtPr>
        <w:rPr>
          <w:rStyle w:val="Strong"/>
        </w:rPr>
        <w:alias w:val="Running head"/>
        <w:tag w:val=""/>
        <w:id w:val="12739865"/>
        <w:placeholder>
          <w:docPart w:val="CF0911AD19FF4A6084CD0F064A44EE06"/>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7766BF">
          <w:rPr>
            <w:rStyle w:val="Strong"/>
          </w:rPr>
          <w:t>CASE STUDY I-6: hh GREGG</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7766BF">
      <w:rPr>
        <w:rStyle w:val="Strong"/>
        <w:noProof/>
      </w:rPr>
      <w:t>4</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78" w:rsidRDefault="005D3A03">
    <w:pPr>
      <w:pStyle w:val="Header"/>
      <w:rPr>
        <w:rStyle w:val="Strong"/>
      </w:rPr>
    </w:pPr>
    <w:r>
      <w:t xml:space="preserve">Running head: </w:t>
    </w:r>
    <w:sdt>
      <w:sdtPr>
        <w:rPr>
          <w:rStyle w:val="Strong"/>
        </w:rPr>
        <w:alias w:val="Running head"/>
        <w:tag w:val=""/>
        <w:id w:val="-696842620"/>
        <w:placeholder>
          <w:docPart w:val="30B150744CAE4CCBAF4EE38EA0DBCAFA"/>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782C14">
          <w:rPr>
            <w:rStyle w:val="Strong"/>
          </w:rPr>
          <w:t>CASE STUDY I-6: hh GREGG</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7766BF">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BE2"/>
    <w:rsid w:val="00084540"/>
    <w:rsid w:val="000D3F41"/>
    <w:rsid w:val="00355DCA"/>
    <w:rsid w:val="003747BE"/>
    <w:rsid w:val="003D4292"/>
    <w:rsid w:val="0042136E"/>
    <w:rsid w:val="00551A02"/>
    <w:rsid w:val="005534FA"/>
    <w:rsid w:val="005613BB"/>
    <w:rsid w:val="005D3A03"/>
    <w:rsid w:val="006560D6"/>
    <w:rsid w:val="0066258C"/>
    <w:rsid w:val="00674981"/>
    <w:rsid w:val="007766BF"/>
    <w:rsid w:val="00782C14"/>
    <w:rsid w:val="008002C0"/>
    <w:rsid w:val="008C5323"/>
    <w:rsid w:val="009300CD"/>
    <w:rsid w:val="009A6A3B"/>
    <w:rsid w:val="00AF25ED"/>
    <w:rsid w:val="00B823AA"/>
    <w:rsid w:val="00BA45DB"/>
    <w:rsid w:val="00BE7D82"/>
    <w:rsid w:val="00BF4184"/>
    <w:rsid w:val="00C0601E"/>
    <w:rsid w:val="00C27BE2"/>
    <w:rsid w:val="00C31D30"/>
    <w:rsid w:val="00CD6E39"/>
    <w:rsid w:val="00CF6E91"/>
    <w:rsid w:val="00D85B68"/>
    <w:rsid w:val="00E6004D"/>
    <w:rsid w:val="00E81978"/>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384B2"/>
  <w15:chartTrackingRefBased/>
  <w15:docId w15:val="{63E58DFE-1809-4797-BF91-C753D014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24058630">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mos\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D025E8F2C54B978B8F3AE8B3D65E0A"/>
        <w:category>
          <w:name w:val="General"/>
          <w:gallery w:val="placeholder"/>
        </w:category>
        <w:types>
          <w:type w:val="bbPlcHdr"/>
        </w:types>
        <w:behaviors>
          <w:behavior w:val="content"/>
        </w:behaviors>
        <w:guid w:val="{9E0DDD40-B407-41D3-AAA7-6DE168E69C61}"/>
      </w:docPartPr>
      <w:docPartBody>
        <w:p w:rsidR="00B76AEA" w:rsidRDefault="00390DCD">
          <w:pPr>
            <w:pStyle w:val="9FD025E8F2C54B978B8F3AE8B3D65E0A"/>
          </w:pPr>
          <w:r>
            <w:t>[Title Here, up to 12 Words, on One to Two Lines]</w:t>
          </w:r>
        </w:p>
      </w:docPartBody>
    </w:docPart>
    <w:docPart>
      <w:docPartPr>
        <w:name w:val="CF0911AD19FF4A6084CD0F064A44EE06"/>
        <w:category>
          <w:name w:val="General"/>
          <w:gallery w:val="placeholder"/>
        </w:category>
        <w:types>
          <w:type w:val="bbPlcHdr"/>
        </w:types>
        <w:behaviors>
          <w:behavior w:val="content"/>
        </w:behaviors>
        <w:guid w:val="{B380C8C6-9BEB-4CA2-BFB7-4DDB123F4B68}"/>
      </w:docPartPr>
      <w:docPartBody>
        <w:p w:rsidR="00B76AEA" w:rsidRDefault="00390DCD">
          <w:pPr>
            <w:pStyle w:val="CF0911AD19FF4A6084CD0F064A44EE06"/>
          </w:pPr>
          <w:r w:rsidRPr="005D3A03">
            <w:t>Figures title:</w:t>
          </w:r>
        </w:p>
      </w:docPartBody>
    </w:docPart>
    <w:docPart>
      <w:docPartPr>
        <w:name w:val="30B150744CAE4CCBAF4EE38EA0DBCAFA"/>
        <w:category>
          <w:name w:val="General"/>
          <w:gallery w:val="placeholder"/>
        </w:category>
        <w:types>
          <w:type w:val="bbPlcHdr"/>
        </w:types>
        <w:behaviors>
          <w:behavior w:val="content"/>
        </w:behaviors>
        <w:guid w:val="{A31662E2-C59B-47A3-AFC4-62E78379D9E2}"/>
      </w:docPartPr>
      <w:docPartBody>
        <w:p w:rsidR="00B76AEA" w:rsidRDefault="00390DCD">
          <w:pPr>
            <w:pStyle w:val="30B150744CAE4CCBAF4EE38EA0DBCAFA"/>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DCD"/>
    <w:rsid w:val="002614ED"/>
    <w:rsid w:val="00390DCD"/>
    <w:rsid w:val="00B7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D025E8F2C54B978B8F3AE8B3D65E0A">
    <w:name w:val="9FD025E8F2C54B978B8F3AE8B3D65E0A"/>
  </w:style>
  <w:style w:type="paragraph" w:customStyle="1" w:styleId="DFFE76992D1C4B70B04E0987D0B0A983">
    <w:name w:val="DFFE76992D1C4B70B04E0987D0B0A983"/>
  </w:style>
  <w:style w:type="paragraph" w:customStyle="1" w:styleId="5304671E56984E448F20D09B216CD60B">
    <w:name w:val="5304671E56984E448F20D09B216CD60B"/>
  </w:style>
  <w:style w:type="paragraph" w:customStyle="1" w:styleId="87B4F67E296540D481675FE91A3000C4">
    <w:name w:val="87B4F67E296540D481675FE91A3000C4"/>
  </w:style>
  <w:style w:type="paragraph" w:customStyle="1" w:styleId="9BDB1AFD2C9D4A0BBEB0EADA50CE602F">
    <w:name w:val="9BDB1AFD2C9D4A0BBEB0EADA50CE602F"/>
  </w:style>
  <w:style w:type="paragraph" w:customStyle="1" w:styleId="EEC9D271F5EF47E29304B0D6DFA413D6">
    <w:name w:val="EEC9D271F5EF47E29304B0D6DFA413D6"/>
  </w:style>
  <w:style w:type="character" w:styleId="Emphasis">
    <w:name w:val="Emphasis"/>
    <w:basedOn w:val="DefaultParagraphFont"/>
    <w:uiPriority w:val="4"/>
    <w:unhideWhenUsed/>
    <w:qFormat/>
    <w:rPr>
      <w:i/>
      <w:iCs/>
    </w:rPr>
  </w:style>
  <w:style w:type="paragraph" w:customStyle="1" w:styleId="82F559D9CF724DF7960B705403B22DF6">
    <w:name w:val="82F559D9CF724DF7960B705403B22DF6"/>
  </w:style>
  <w:style w:type="paragraph" w:customStyle="1" w:styleId="89CDCD360E1B4643BE29986C2C250C09">
    <w:name w:val="89CDCD360E1B4643BE29986C2C250C09"/>
  </w:style>
  <w:style w:type="paragraph" w:customStyle="1" w:styleId="97C5BF7B84FA4108A63C8830658CC846">
    <w:name w:val="97C5BF7B84FA4108A63C8830658CC846"/>
  </w:style>
  <w:style w:type="paragraph" w:customStyle="1" w:styleId="5C0111D0D8B44FD7AE4D7D9A023B3894">
    <w:name w:val="5C0111D0D8B44FD7AE4D7D9A023B3894"/>
  </w:style>
  <w:style w:type="paragraph" w:customStyle="1" w:styleId="FEAC924827AE4D258AD0ABB0A737F3B9">
    <w:name w:val="FEAC924827AE4D258AD0ABB0A737F3B9"/>
  </w:style>
  <w:style w:type="paragraph" w:customStyle="1" w:styleId="1B33D612644F49BBB911B169C705D61A">
    <w:name w:val="1B33D612644F49BBB911B169C705D61A"/>
  </w:style>
  <w:style w:type="paragraph" w:customStyle="1" w:styleId="5E6566F3EDD14C93A9CDA17796D37407">
    <w:name w:val="5E6566F3EDD14C93A9CDA17796D37407"/>
  </w:style>
  <w:style w:type="paragraph" w:customStyle="1" w:styleId="12173E8752704997843C53F2F70E2CC3">
    <w:name w:val="12173E8752704997843C53F2F70E2CC3"/>
  </w:style>
  <w:style w:type="paragraph" w:customStyle="1" w:styleId="0AD6757AC1DF43BC8F7798FC6C0AC94C">
    <w:name w:val="0AD6757AC1DF43BC8F7798FC6C0AC94C"/>
  </w:style>
  <w:style w:type="paragraph" w:customStyle="1" w:styleId="EF3A8CAB763E431E98F67BC7EB2EDBE9">
    <w:name w:val="EF3A8CAB763E431E98F67BC7EB2EDBE9"/>
  </w:style>
  <w:style w:type="paragraph" w:customStyle="1" w:styleId="451F08D5C50A4D26BC4F764356DFA60A">
    <w:name w:val="451F08D5C50A4D26BC4F764356DFA60A"/>
  </w:style>
  <w:style w:type="paragraph" w:customStyle="1" w:styleId="7A47CFEFF18F4AC7BF67A3349734BDF0">
    <w:name w:val="7A47CFEFF18F4AC7BF67A3349734BDF0"/>
  </w:style>
  <w:style w:type="paragraph" w:customStyle="1" w:styleId="3138F543949B4D619F619569C2BBA752">
    <w:name w:val="3138F543949B4D619F619569C2BBA752"/>
  </w:style>
  <w:style w:type="paragraph" w:customStyle="1" w:styleId="429C4B65F8C74FE18ED2EA3E4E35ACC1">
    <w:name w:val="429C4B65F8C74FE18ED2EA3E4E35ACC1"/>
  </w:style>
  <w:style w:type="paragraph" w:customStyle="1" w:styleId="10F641C57B704283800CC074FBB80F33">
    <w:name w:val="10F641C57B704283800CC074FBB80F33"/>
  </w:style>
  <w:style w:type="paragraph" w:customStyle="1" w:styleId="78A3E91E8DC94A91B0BA7C51DD08417E">
    <w:name w:val="78A3E91E8DC94A91B0BA7C51DD08417E"/>
  </w:style>
  <w:style w:type="paragraph" w:customStyle="1" w:styleId="785D6BCAC4AC4EAB9E9E87492EB7CA79">
    <w:name w:val="785D6BCAC4AC4EAB9E9E87492EB7CA79"/>
  </w:style>
  <w:style w:type="paragraph" w:customStyle="1" w:styleId="050BC9613AC444DF9258028B872E46A8">
    <w:name w:val="050BC9613AC444DF9258028B872E46A8"/>
  </w:style>
  <w:style w:type="paragraph" w:customStyle="1" w:styleId="6BEFB2A544B141FDA22DAC9945A994B6">
    <w:name w:val="6BEFB2A544B141FDA22DAC9945A994B6"/>
  </w:style>
  <w:style w:type="paragraph" w:customStyle="1" w:styleId="4533DCDB610648EE8397E4A9F2691BF0">
    <w:name w:val="4533DCDB610648EE8397E4A9F2691BF0"/>
  </w:style>
  <w:style w:type="paragraph" w:customStyle="1" w:styleId="DE5E68B785C142B893E3097E5207A140">
    <w:name w:val="DE5E68B785C142B893E3097E5207A140"/>
  </w:style>
  <w:style w:type="paragraph" w:customStyle="1" w:styleId="224FA43C1B4C4EED89968A8E612E1F1F">
    <w:name w:val="224FA43C1B4C4EED89968A8E612E1F1F"/>
  </w:style>
  <w:style w:type="paragraph" w:customStyle="1" w:styleId="8EC6FD8591204320B68763EC631DBCAD">
    <w:name w:val="8EC6FD8591204320B68763EC631DBCAD"/>
  </w:style>
  <w:style w:type="paragraph" w:customStyle="1" w:styleId="48708F18E1C3418DA10A7EB4ADA69995">
    <w:name w:val="48708F18E1C3418DA10A7EB4ADA69995"/>
  </w:style>
  <w:style w:type="paragraph" w:customStyle="1" w:styleId="9B991C85FC974DF5B2E2830A5816E94D">
    <w:name w:val="9B991C85FC974DF5B2E2830A5816E94D"/>
  </w:style>
  <w:style w:type="paragraph" w:customStyle="1" w:styleId="DB80173E78074C5BA2442C2E834791BB">
    <w:name w:val="DB80173E78074C5BA2442C2E834791BB"/>
  </w:style>
  <w:style w:type="paragraph" w:customStyle="1" w:styleId="80CFD81BB7A54816BD754B02D43E8C71">
    <w:name w:val="80CFD81BB7A54816BD754B02D43E8C71"/>
  </w:style>
  <w:style w:type="paragraph" w:customStyle="1" w:styleId="60B7F2BFA94549C2B1E4BC42D4F09028">
    <w:name w:val="60B7F2BFA94549C2B1E4BC42D4F09028"/>
  </w:style>
  <w:style w:type="paragraph" w:customStyle="1" w:styleId="62C4E77DB656499FA98B0D2C41C66712">
    <w:name w:val="62C4E77DB656499FA98B0D2C41C66712"/>
  </w:style>
  <w:style w:type="paragraph" w:customStyle="1" w:styleId="70738D44C5AC4209988DD0C8196601D6">
    <w:name w:val="70738D44C5AC4209988DD0C8196601D6"/>
  </w:style>
  <w:style w:type="paragraph" w:customStyle="1" w:styleId="3B958220FC474EB0951D35A886997D0C">
    <w:name w:val="3B958220FC474EB0951D35A886997D0C"/>
  </w:style>
  <w:style w:type="paragraph" w:customStyle="1" w:styleId="5D738EDDF7B64225AE0E93ECBB640277">
    <w:name w:val="5D738EDDF7B64225AE0E93ECBB640277"/>
  </w:style>
  <w:style w:type="paragraph" w:customStyle="1" w:styleId="9D5DA351AAB54EA88F97E33BECB0A12C">
    <w:name w:val="9D5DA351AAB54EA88F97E33BECB0A12C"/>
  </w:style>
  <w:style w:type="paragraph" w:customStyle="1" w:styleId="534225610A10417F90DB5966A5C71A44">
    <w:name w:val="534225610A10417F90DB5966A5C71A44"/>
  </w:style>
  <w:style w:type="paragraph" w:customStyle="1" w:styleId="36A5C45299A74D9488E53542219508F1">
    <w:name w:val="36A5C45299A74D9488E53542219508F1"/>
  </w:style>
  <w:style w:type="paragraph" w:customStyle="1" w:styleId="D14E6B0BDA3640DAAB6EC2EC7CD98181">
    <w:name w:val="D14E6B0BDA3640DAAB6EC2EC7CD98181"/>
  </w:style>
  <w:style w:type="paragraph" w:customStyle="1" w:styleId="693E786C4EDD487C83032BDCCB4D2BF5">
    <w:name w:val="693E786C4EDD487C83032BDCCB4D2BF5"/>
  </w:style>
  <w:style w:type="paragraph" w:customStyle="1" w:styleId="4374C03FA8224352A0B715E798DB6131">
    <w:name w:val="4374C03FA8224352A0B715E798DB6131"/>
  </w:style>
  <w:style w:type="paragraph" w:customStyle="1" w:styleId="C9E69BACF2D44BF9A64A7556C056B06E">
    <w:name w:val="C9E69BACF2D44BF9A64A7556C056B06E"/>
  </w:style>
  <w:style w:type="paragraph" w:customStyle="1" w:styleId="7F5B15F0F1B642F1A9563375882F901A">
    <w:name w:val="7F5B15F0F1B642F1A9563375882F901A"/>
  </w:style>
  <w:style w:type="paragraph" w:customStyle="1" w:styleId="C86EE43FADFD471DA62CBA36DFFEFF10">
    <w:name w:val="C86EE43FADFD471DA62CBA36DFFEFF10"/>
  </w:style>
  <w:style w:type="paragraph" w:customStyle="1" w:styleId="AB85ED15CD4544069D5CE262227D7C50">
    <w:name w:val="AB85ED15CD4544069D5CE262227D7C50"/>
  </w:style>
  <w:style w:type="paragraph" w:customStyle="1" w:styleId="41DECB8B8E404F5B9E2361670E6D134C">
    <w:name w:val="41DECB8B8E404F5B9E2361670E6D134C"/>
  </w:style>
  <w:style w:type="paragraph" w:customStyle="1" w:styleId="48A2BDE12F17422B8EE1FD3E1DAF845F">
    <w:name w:val="48A2BDE12F17422B8EE1FD3E1DAF845F"/>
  </w:style>
  <w:style w:type="paragraph" w:customStyle="1" w:styleId="75403E72E41748278B3D10C24564E69A">
    <w:name w:val="75403E72E41748278B3D10C24564E69A"/>
  </w:style>
  <w:style w:type="paragraph" w:customStyle="1" w:styleId="14EA014C673A470CABE4BD9F963147F4">
    <w:name w:val="14EA014C673A470CABE4BD9F963147F4"/>
  </w:style>
  <w:style w:type="paragraph" w:customStyle="1" w:styleId="A3AF58DBC9E341C2AD1EF51427B653FF">
    <w:name w:val="A3AF58DBC9E341C2AD1EF51427B653FF"/>
  </w:style>
  <w:style w:type="paragraph" w:customStyle="1" w:styleId="D539BE3B5C6F441ABDC8A09BB8A49AA0">
    <w:name w:val="D539BE3B5C6F441ABDC8A09BB8A49AA0"/>
  </w:style>
  <w:style w:type="paragraph" w:customStyle="1" w:styleId="AB2C3B02F3A341CD80E08238B3232462">
    <w:name w:val="AB2C3B02F3A341CD80E08238B3232462"/>
  </w:style>
  <w:style w:type="paragraph" w:customStyle="1" w:styleId="35ED4B21C9EB445F83F33D21E76F33C9">
    <w:name w:val="35ED4B21C9EB445F83F33D21E76F33C9"/>
  </w:style>
  <w:style w:type="paragraph" w:customStyle="1" w:styleId="BC76781C55F24034A0987EA85D349822">
    <w:name w:val="BC76781C55F24034A0987EA85D349822"/>
  </w:style>
  <w:style w:type="paragraph" w:customStyle="1" w:styleId="28EE22FBEB8341AF9ED8E0150F641D66">
    <w:name w:val="28EE22FBEB8341AF9ED8E0150F641D66"/>
  </w:style>
  <w:style w:type="paragraph" w:customStyle="1" w:styleId="8D4600380DF9450495CB27D4168E4DE6">
    <w:name w:val="8D4600380DF9450495CB27D4168E4DE6"/>
  </w:style>
  <w:style w:type="paragraph" w:customStyle="1" w:styleId="F93A266562C7456FB64629599980F278">
    <w:name w:val="F93A266562C7456FB64629599980F278"/>
  </w:style>
  <w:style w:type="paragraph" w:customStyle="1" w:styleId="F9538FB33E5F4ED39BB8CE5830CBD792">
    <w:name w:val="F9538FB33E5F4ED39BB8CE5830CBD792"/>
  </w:style>
  <w:style w:type="paragraph" w:customStyle="1" w:styleId="CF0911AD19FF4A6084CD0F064A44EE06">
    <w:name w:val="CF0911AD19FF4A6084CD0F064A44EE06"/>
  </w:style>
  <w:style w:type="paragraph" w:customStyle="1" w:styleId="30B150744CAE4CCBAF4EE38EA0DBCAFA">
    <w:name w:val="30B150744CAE4CCBAF4EE38EA0DBCA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CASE STUDY I-6: hh GREGG</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96E61F-1F49-4F33-9C19-7F66CA4B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0</TotalTime>
  <Pages>6</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Concise Summary of Case Study: Case Study I-6: HH Gregg: 
(Deciding on a New Information Technology Platform)</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Concise Summary of Case Study: Case Study I-6: HH Gregg: 
(Deciding on a New Information Technology Platform)</dc:title>
  <dc:subject/>
  <dc:creator>Jordan Amos</dc:creator>
  <cp:keywords/>
  <dc:description/>
  <cp:lastModifiedBy>johnathan villallobos</cp:lastModifiedBy>
  <cp:revision>2</cp:revision>
  <dcterms:created xsi:type="dcterms:W3CDTF">2017-06-14T06:33:00Z</dcterms:created>
  <dcterms:modified xsi:type="dcterms:W3CDTF">2017-06-14T06:33:00Z</dcterms:modified>
</cp:coreProperties>
</file>