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Boolean Algebra</w:t>
      </w:r>
    </w:p>
    <w:p w:rsidR="00000000" w:rsidDel="00000000" w:rsidP="00000000" w:rsidRDefault="00000000" w:rsidRPr="00000000">
      <w:pPr>
        <w:pBdr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Evaluate the following Boolean expressions with </w:t>
      </w:r>
      <w:r w:rsidDel="00000000" w:rsidR="00000000" w:rsidRPr="00000000">
        <w:rPr>
          <w:i w:val="1"/>
          <w:sz w:val="20"/>
          <w:szCs w:val="20"/>
          <w:rtl w:val="0"/>
        </w:rPr>
        <w:t xml:space="preserve">x = y = 1</w:t>
      </w:r>
      <w:r w:rsidDel="00000000" w:rsidR="00000000" w:rsidRPr="00000000">
        <w:rPr>
          <w:sz w:val="20"/>
          <w:szCs w:val="20"/>
          <w:rtl w:val="0"/>
        </w:rPr>
        <w:t xml:space="preserve"> and </w:t>
      </w:r>
      <w:r w:rsidDel="00000000" w:rsidR="00000000" w:rsidRPr="00000000">
        <w:rPr>
          <w:i w:val="1"/>
          <w:sz w:val="20"/>
          <w:szCs w:val="20"/>
          <w:rtl w:val="0"/>
        </w:rPr>
        <w:t xml:space="preserve">w = z = 0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1440" w:hanging="360"/>
        <w:contextualSpacing w:val="1"/>
        <w:jc w:val="both"/>
        <w:rPr>
          <w:sz w:val="20"/>
          <w:szCs w:val="20"/>
          <w:u w:val="none"/>
        </w:rPr>
      </w:pPr>
      <w:r w:rsidDel="00000000" w:rsidR="00000000" w:rsidRPr="00000000">
        <w:drawing>
          <wp:inline distB="114300" distT="114300" distL="114300" distR="114300">
            <wp:extent cx="1095375" cy="200025"/>
            <wp:effectExtent b="0" l="0" r="0" t="0"/>
            <wp:docPr id="6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br w:type="textWrapping"/>
        <w:br w:type="textWrapping"/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1440" w:hanging="360"/>
        <w:contextualSpacing w:val="1"/>
        <w:jc w:val="both"/>
        <w:rPr>
          <w:sz w:val="20"/>
          <w:szCs w:val="20"/>
          <w:u w:val="none"/>
        </w:rPr>
      </w:pPr>
      <w:r w:rsidDel="00000000" w:rsidR="00000000" w:rsidRPr="00000000">
        <w:drawing>
          <wp:inline distB="114300" distT="114300" distL="114300" distR="114300">
            <wp:extent cx="828675" cy="180975"/>
            <wp:effectExtent b="0" l="0" r="0" t="0"/>
            <wp:docPr id="14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80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br w:type="textWrapping"/>
        <w:br w:type="textWrapping"/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1440" w:hanging="360"/>
        <w:contextualSpacing w:val="1"/>
        <w:jc w:val="both"/>
        <w:rPr>
          <w:sz w:val="20"/>
          <w:szCs w:val="20"/>
          <w:u w:val="none"/>
        </w:rPr>
      </w:pPr>
      <w:r w:rsidDel="00000000" w:rsidR="00000000" w:rsidRPr="00000000">
        <w:drawing>
          <wp:inline distB="114300" distT="114300" distL="114300" distR="114300">
            <wp:extent cx="704850" cy="171450"/>
            <wp:effectExtent b="0" l="0" r="0" t="0"/>
            <wp:docPr id="8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71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br w:type="textWrapping"/>
        <w:br w:type="textWrapping"/>
      </w:r>
    </w:p>
    <w:p w:rsidR="00000000" w:rsidDel="00000000" w:rsidP="00000000" w:rsidRDefault="00000000" w:rsidRPr="00000000">
      <w:pPr>
        <w:pBdr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Indicate whether the following Boolean expressions are in conjunctive normal form or disjunctive normal form, or both, or neither.</w:t>
        <w:br w:type="textWrapping"/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1440" w:hanging="360"/>
        <w:contextualSpacing w:val="1"/>
        <w:jc w:val="both"/>
        <w:rPr>
          <w:sz w:val="20"/>
          <w:szCs w:val="20"/>
          <w:u w:val="none"/>
        </w:rPr>
      </w:pPr>
      <w:r w:rsidDel="00000000" w:rsidR="00000000" w:rsidRPr="00000000">
        <w:drawing>
          <wp:inline distB="114300" distT="114300" distL="114300" distR="114300">
            <wp:extent cx="257175" cy="123825"/>
            <wp:effectExtent b="0" l="0" r="0" t="0"/>
            <wp:docPr id="15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23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br w:type="textWrapping"/>
        <w:br w:type="textWrapping"/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1440" w:hanging="360"/>
        <w:contextualSpacing w:val="1"/>
        <w:jc w:val="both"/>
        <w:rPr>
          <w:sz w:val="20"/>
          <w:szCs w:val="20"/>
          <w:u w:val="none"/>
        </w:rPr>
      </w:pPr>
      <w:r w:rsidDel="00000000" w:rsidR="00000000" w:rsidRPr="00000000">
        <w:drawing>
          <wp:inline distB="114300" distT="114300" distL="114300" distR="114300">
            <wp:extent cx="762000" cy="171450"/>
            <wp:effectExtent b="0" l="0" r="0" t="0"/>
            <wp:docPr id="9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71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br w:type="textWrapping"/>
        <w:br w:type="textWrapping"/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1440" w:hanging="360"/>
        <w:contextualSpacing w:val="1"/>
        <w:jc w:val="both"/>
        <w:rPr>
          <w:sz w:val="20"/>
          <w:szCs w:val="20"/>
          <w:u w:val="none"/>
        </w:rPr>
      </w:pPr>
      <w:r w:rsidDel="00000000" w:rsidR="00000000" w:rsidRPr="00000000">
        <w:drawing>
          <wp:inline distB="114300" distT="114300" distL="114300" distR="114300">
            <wp:extent cx="1295400" cy="180975"/>
            <wp:effectExtent b="0" l="0" r="0" t="0"/>
            <wp:docPr id="10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80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br w:type="textWrapping"/>
        <w:br w:type="textWrapping"/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1440" w:hanging="360"/>
        <w:contextualSpacing w:val="1"/>
        <w:jc w:val="both"/>
        <w:rPr>
          <w:sz w:val="20"/>
          <w:szCs w:val="20"/>
          <w:u w:val="none"/>
        </w:rPr>
      </w:pPr>
      <w:r w:rsidDel="00000000" w:rsidR="00000000" w:rsidRPr="00000000">
        <w:drawing>
          <wp:inline distB="114300" distT="114300" distL="114300" distR="114300">
            <wp:extent cx="2400300" cy="180975"/>
            <wp:effectExtent b="0" l="0" r="0" t="0"/>
            <wp:docPr id="7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>
      <w:pPr>
        <w:pBdr/>
        <w:ind w:left="720" w:firstLine="0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b w:val="1"/>
          <w:color w:val="3c78d8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Give a Boolean expression for each of the functions below specified by the input/output table. Use the sum of minterm expression described in the text.</w:t>
        <w:br w:type="textWrapping"/>
        <w:t xml:space="preserve">(For part a, the function should be f(x, y), not f(x, y, z).)</w:t>
      </w:r>
    </w:p>
    <w:p w:rsidR="00000000" w:rsidDel="00000000" w:rsidP="00000000" w:rsidRDefault="00000000" w:rsidRPr="00000000">
      <w:pPr>
        <w:pBdr/>
        <w:ind w:left="720" w:firstLine="0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</w:t>
      </w:r>
    </w:p>
    <w:p w:rsidR="00000000" w:rsidDel="00000000" w:rsidP="00000000" w:rsidRDefault="00000000" w:rsidRPr="00000000">
      <w:pPr>
        <w:pBdr/>
        <w:ind w:left="1440" w:firstLine="0"/>
        <w:contextualSpacing w:val="0"/>
        <w:jc w:val="both"/>
        <w:rPr>
          <w:sz w:val="20"/>
          <w:szCs w:val="20"/>
        </w:rPr>
      </w:pPr>
      <w:r w:rsidDel="00000000" w:rsidR="00000000" w:rsidRPr="00000000">
        <w:drawing>
          <wp:inline distB="114300" distT="114300" distL="114300" distR="114300">
            <wp:extent cx="2171700" cy="1244600"/>
            <wp:effectExtent b="0" l="0" r="0" t="0"/>
            <wp:docPr id="4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24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720" w:firstLine="0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Bdr/>
        <w:ind w:left="720" w:firstLine="0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b.</w:t>
      </w:r>
    </w:p>
    <w:p w:rsidR="00000000" w:rsidDel="00000000" w:rsidP="00000000" w:rsidRDefault="00000000" w:rsidRPr="00000000">
      <w:pPr>
        <w:pBdr/>
        <w:ind w:left="1440" w:firstLine="0"/>
        <w:contextualSpacing w:val="0"/>
        <w:jc w:val="both"/>
        <w:rPr>
          <w:sz w:val="20"/>
          <w:szCs w:val="20"/>
        </w:rPr>
      </w:pPr>
      <w:r w:rsidDel="00000000" w:rsidR="00000000" w:rsidRPr="00000000">
        <w:drawing>
          <wp:inline distB="114300" distT="114300" distL="114300" distR="114300">
            <wp:extent cx="2463800" cy="2133600"/>
            <wp:effectExtent b="0" l="0" r="0" t="0"/>
            <wp:docPr id="12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13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/>
        <w:spacing w:after="0" w:before="0" w:line="276" w:lineRule="auto"/>
        <w:ind w:left="720" w:right="0" w:hanging="360"/>
        <w:contextualSpacing w:val="1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Draw circuits that compute the following Boolean expressions: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1440" w:hanging="360"/>
        <w:contextualSpacing w:val="1"/>
        <w:jc w:val="both"/>
        <w:rPr>
          <w:sz w:val="20"/>
          <w:szCs w:val="20"/>
          <w:u w:val="none"/>
        </w:rPr>
      </w:pPr>
      <w:r w:rsidDel="00000000" w:rsidR="00000000" w:rsidRPr="00000000">
        <w:drawing>
          <wp:inline distB="114300" distT="114300" distL="114300" distR="114300">
            <wp:extent cx="657225" cy="180975"/>
            <wp:effectExtent b="0" l="0" r="0" t="0"/>
            <wp:docPr id="13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80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1440" w:hanging="360"/>
        <w:contextualSpacing w:val="1"/>
        <w:jc w:val="both"/>
        <w:rPr>
          <w:sz w:val="20"/>
          <w:szCs w:val="20"/>
          <w:u w:val="none"/>
        </w:rPr>
      </w:pPr>
      <w:r w:rsidDel="00000000" w:rsidR="00000000" w:rsidRPr="00000000">
        <w:drawing>
          <wp:inline distB="114300" distT="114300" distL="114300" distR="114300">
            <wp:extent cx="647700" cy="228600"/>
            <wp:effectExtent b="0" l="0" r="0" t="0"/>
            <wp:docPr id="3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>
      <w:pPr>
        <w:pBdr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Bdr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Draw a circuit that computes the function -- f(x,y), not f(x,y,z) -- described in the input/output table:</w:t>
      </w:r>
    </w:p>
    <w:p w:rsidR="00000000" w:rsidDel="00000000" w:rsidP="00000000" w:rsidRDefault="00000000" w:rsidRPr="00000000">
      <w:pPr>
        <w:pBdr/>
        <w:ind w:left="1440" w:firstLine="0"/>
        <w:contextualSpacing w:val="0"/>
        <w:jc w:val="both"/>
        <w:rPr>
          <w:sz w:val="20"/>
          <w:szCs w:val="20"/>
        </w:rPr>
      </w:pPr>
      <w:r w:rsidDel="00000000" w:rsidR="00000000" w:rsidRPr="00000000">
        <w:drawing>
          <wp:inline distB="114300" distT="114300" distL="114300" distR="114300">
            <wp:extent cx="2286000" cy="1320800"/>
            <wp:effectExtent b="0" l="0" r="0" t="0"/>
            <wp:docPr id="5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32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Give an equivalent Boolean expression for the following circuit:                              </w:t>
      </w:r>
    </w:p>
    <w:p w:rsidR="00000000" w:rsidDel="00000000" w:rsidP="00000000" w:rsidRDefault="00000000" w:rsidRPr="00000000">
      <w:pPr>
        <w:pBdr/>
        <w:ind w:left="720" w:firstLine="0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720" w:firstLine="0"/>
        <w:contextualSpacing w:val="0"/>
        <w:jc w:val="both"/>
        <w:rPr>
          <w:sz w:val="20"/>
          <w:szCs w:val="20"/>
        </w:rPr>
      </w:pPr>
      <w:r w:rsidDel="00000000" w:rsidR="00000000" w:rsidRPr="00000000">
        <w:drawing>
          <wp:inline distB="114300" distT="114300" distL="114300" distR="114300">
            <wp:extent cx="4013200" cy="1549400"/>
            <wp:effectExtent b="0" l="0" r="0" t="0"/>
            <wp:docPr id="11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154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720" w:firstLine="0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900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18" w:type="default"/>
      <w:headerReference r:id="rId19" w:type="first"/>
      <w:footerReference r:id="rId20" w:type="default"/>
      <w:footerReference r:id="rId21" w:type="first"/>
      <w:pgSz w:h="1584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spacing w:line="240" w:lineRule="auto"/>
      <w:contextualSpacing w:val="0"/>
      <w:rPr>
        <w:sz w:val="20"/>
        <w:szCs w:val="20"/>
      </w:rPr>
    </w:pPr>
    <w:r w:rsidDel="00000000" w:rsidR="00000000" w:rsidRPr="00000000">
      <mc:AlternateContent>
        <mc:Choice Requires="wpg">
          <w:drawing>
            <wp:inline distB="114300" distT="114300" distL="114300" distR="114300">
              <wp:extent cx="195263" cy="190500"/>
              <wp:effectExtent b="12700" l="12700" r="12700" t="12700"/>
              <wp:docPr id="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5263" cy="190500"/>
                      </a:xfrm>
                      <a:prstGeom prst="rect"/>
                      <a:ln w="12700">
                        <a:solidFill>
                          <a:srgbClr val="000000"/>
                        </a:solidFill>
                        <a:prstDash val="solid"/>
                      </a:ln>
                    </pic:spPr>
                  </pic:pic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195263" cy="190500"/>
              <wp:effectExtent b="12700" l="12700" r="12700" t="12700"/>
              <wp:docPr id="2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5263" cy="190500"/>
                      </a:xfrm>
                      <a:prstGeom prst="rect"/>
                      <a:ln w="12700">
                        <a:solidFill>
                          <a:srgbClr val="000000"/>
                        </a:solidFill>
                        <a:prstDash val="solid"/>
                      </a:ln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sz w:val="20"/>
        <w:szCs w:val="20"/>
        <w:rtl w:val="0"/>
      </w:rPr>
      <w:t xml:space="preserve">I worked with others on this assignment… list their name(s): </w:t>
      <w:br w:type="textWrapping"/>
    </w:r>
    <w:r w:rsidDel="00000000" w:rsidR="00000000" w:rsidRPr="00000000">
      <mc:AlternateContent>
        <mc:Choice Requires="wpg">
          <w:drawing>
            <wp:inline distB="114300" distT="114300" distL="114300" distR="114300">
              <wp:extent cx="190500" cy="190500"/>
              <wp:effectExtent b="12700" l="12700" r="12700" t="127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0" cy="190500"/>
                      </a:xfrm>
                      <a:prstGeom prst="rect"/>
                      <a:ln w="12700">
                        <a:solidFill>
                          <a:srgbClr val="000000"/>
                        </a:solidFill>
                        <a:prstDash val="solid"/>
                      </a:ln>
                    </pic:spPr>
                  </pic:pic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190500" cy="190500"/>
              <wp:effectExtent b="12700" l="12700" r="12700" t="12700"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0" cy="190500"/>
                      </a:xfrm>
                      <a:prstGeom prst="rect"/>
                      <a:ln w="12700">
                        <a:solidFill>
                          <a:srgbClr val="000000"/>
                        </a:solidFill>
                        <a:prstDash val="solid"/>
                      </a:ln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sz w:val="20"/>
        <w:szCs w:val="20"/>
        <w:rtl w:val="0"/>
      </w:rPr>
      <w:t xml:space="preserve">I worked by myself.</w:t>
    </w:r>
  </w:p>
  <w:p w:rsidR="00000000" w:rsidDel="00000000" w:rsidP="00000000" w:rsidRDefault="00000000" w:rsidRPr="00000000">
    <w:pPr>
      <w:pBdr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/>
      <w:contextualSpacing w:val="0"/>
      <w:rPr/>
    </w:pPr>
    <w:r w:rsidDel="00000000" w:rsidR="00000000" w:rsidRPr="00000000">
      <w:rPr>
        <w:rtl w:val="0"/>
      </w:rPr>
      <w:br w:type="textWrapping"/>
    </w:r>
  </w:p>
  <w:p w:rsidR="00000000" w:rsidDel="00000000" w:rsidP="00000000" w:rsidRDefault="00000000" w:rsidRPr="00000000">
    <w:pPr>
      <w:pBdr/>
      <w:contextualSpacing w:val="0"/>
      <w:rPr/>
    </w:pPr>
    <w:r w:rsidDel="00000000" w:rsidR="00000000" w:rsidRPr="00000000">
      <w:rPr>
        <w:b w:val="1"/>
        <w:rtl w:val="0"/>
      </w:rPr>
      <w:t xml:space="preserve">Exercises 5.1–5.6</w:t>
    </w:r>
    <w:r w:rsidDel="00000000" w:rsidR="00000000" w:rsidRPr="00000000">
      <w:rPr>
        <w:rtl w:val="0"/>
      </w:rPr>
      <w:tab/>
      <w:t xml:space="preserve">ITSC 2175</w:t>
      <w:tab/>
      <w:t xml:space="preserve">Name 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right"/>
      <w:pPr>
        <w:ind w:left="7200" w:firstLine="684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right"/>
      <w:pPr>
        <w:ind w:left="7200" w:firstLine="684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right"/>
      <w:pPr>
        <w:ind w:left="7200" w:firstLine="684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image" Target="media/image23.png"/><Relationship Id="rId10" Type="http://schemas.openxmlformats.org/officeDocument/2006/relationships/image" Target="media/image26.png"/><Relationship Id="rId21" Type="http://schemas.openxmlformats.org/officeDocument/2006/relationships/footer" Target="footer2.xml"/><Relationship Id="rId13" Type="http://schemas.openxmlformats.org/officeDocument/2006/relationships/image" Target="media/image28.png"/><Relationship Id="rId12" Type="http://schemas.openxmlformats.org/officeDocument/2006/relationships/image" Target="media/image20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25.png"/><Relationship Id="rId15" Type="http://schemas.openxmlformats.org/officeDocument/2006/relationships/image" Target="media/image18.png"/><Relationship Id="rId14" Type="http://schemas.openxmlformats.org/officeDocument/2006/relationships/image" Target="media/image32.png"/><Relationship Id="rId17" Type="http://schemas.openxmlformats.org/officeDocument/2006/relationships/image" Target="media/image27.png"/><Relationship Id="rId16" Type="http://schemas.openxmlformats.org/officeDocument/2006/relationships/image" Target="media/image21.png"/><Relationship Id="rId5" Type="http://schemas.openxmlformats.org/officeDocument/2006/relationships/image" Target="media/image22.png"/><Relationship Id="rId19" Type="http://schemas.openxmlformats.org/officeDocument/2006/relationships/header" Target="header2.xml"/><Relationship Id="rId6" Type="http://schemas.openxmlformats.org/officeDocument/2006/relationships/image" Target="media/image33.png"/><Relationship Id="rId18" Type="http://schemas.openxmlformats.org/officeDocument/2006/relationships/header" Target="header1.xml"/><Relationship Id="rId7" Type="http://schemas.openxmlformats.org/officeDocument/2006/relationships/image" Target="media/image24.png"/><Relationship Id="rId8" Type="http://schemas.openxmlformats.org/officeDocument/2006/relationships/image" Target="media/image3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8.png"/><Relationship Id="rId3" Type="http://schemas.openxmlformats.org/officeDocument/2006/relationships/image" Target="media/image2.png"/><Relationship Id="rId4" Type="http://schemas.openxmlformats.org/officeDocument/2006/relationships/image" Target="media/image4.png"/></Relationships>
</file>