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This paper provides a review of previous literature reviews on the effectiveness of marital therapy and evaluates the long-term efficacy of </w:t>
      </w:r>
      <w:proofErr w:type="gramStart"/>
      <w:r>
        <w:rPr>
          <w:rFonts w:ascii="Verdana" w:hAnsi="Verdana" w:cs="Verdana"/>
          <w:color w:val="3B3B3B"/>
        </w:rPr>
        <w:t>couples</w:t>
      </w:r>
      <w:proofErr w:type="gramEnd"/>
      <w:r>
        <w:rPr>
          <w:rFonts w:ascii="Verdana" w:hAnsi="Verdana" w:cs="Verdana"/>
          <w:color w:val="3B3B3B"/>
        </w:rPr>
        <w:t xml:space="preserve"> therapy in preventing marital separation and divorce. There is general agreement that marital therapy can be effective in reducing marital conflict and promoting marital satisfaction, at least in the short term. Research examining the long-term efficacy of </w:t>
      </w:r>
      <w:proofErr w:type="gramStart"/>
      <w:r>
        <w:rPr>
          <w:rFonts w:ascii="Verdana" w:hAnsi="Verdana" w:cs="Verdana"/>
          <w:color w:val="3B3B3B"/>
        </w:rPr>
        <w:t>couples</w:t>
      </w:r>
      <w:proofErr w:type="gramEnd"/>
      <w:r>
        <w:rPr>
          <w:rFonts w:ascii="Verdana" w:hAnsi="Verdana" w:cs="Verdana"/>
          <w:color w:val="3B3B3B"/>
        </w:rPr>
        <w:t xml:space="preserve"> therapy for the prevention of marital separation and divorce is sparse but promising with respect to its effectiveness in promoting marital stability. Predictors of successful marital therapy outcomes, the clinical significance of marital therapy outcomes, and the cost effectiveness of marital therapy are also discussed.</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It is estimated that one half to two thirds of all marriages in the United States will experience disruption due to separation or divorce (Castro Martin &amp; Bumpass, 1989; Norton &amp; Moorman, 1987). Although divorce and marital conflict are not always viewed as negative (Gottman, 1993), they can have a major impact on the health and </w:t>
      </w:r>
      <w:proofErr w:type="gramStart"/>
      <w:r>
        <w:rPr>
          <w:rFonts w:ascii="Verdana" w:hAnsi="Verdana" w:cs="Verdana"/>
          <w:color w:val="3B3B3B"/>
        </w:rPr>
        <w:t>well-being</w:t>
      </w:r>
      <w:proofErr w:type="gramEnd"/>
      <w:r>
        <w:rPr>
          <w:rFonts w:ascii="Verdana" w:hAnsi="Verdana" w:cs="Verdana"/>
          <w:color w:val="3B3B3B"/>
        </w:rPr>
        <w:t xml:space="preserve"> of all family members (Bray &amp; Hetherington, 1993). Separated and divorced adults have the highest rates of acute medical problems, chronic medical conditions, and disability (Verbrugge, 1979). Divorced men are at increased risk for suicide, admission to mental hospitals, vulnerability to physical illness, and becoming victims of violence; separated and divorced women are at increased risk for depression and increased utilization of medical services (Bloom, Asher, &amp; White, 1978; Dorian et al., 1982; Zeiss, Zeiss, &amp; Johnson, 1980). Children in families characterized by marital conflict or divorce are at greater risk for a variety of behavioral and emotional problems, including oppositional behavior, aggression, and symptoms of depression and anxiety (Bray &amp; Hetherington, 1993; Emery, 1982; Jouriles, Farris, &amp; McDonald, 1991). In sum, divorce and marital conflict are associated with multiple family problems that negatively affect the </w:t>
      </w:r>
      <w:proofErr w:type="gramStart"/>
      <w:r>
        <w:rPr>
          <w:rFonts w:ascii="Verdana" w:hAnsi="Verdana" w:cs="Verdana"/>
          <w:color w:val="3B3B3B"/>
        </w:rPr>
        <w:t>well-being</w:t>
      </w:r>
      <w:proofErr w:type="gramEnd"/>
      <w:r>
        <w:rPr>
          <w:rFonts w:ascii="Verdana" w:hAnsi="Verdana" w:cs="Verdana"/>
          <w:color w:val="3B3B3B"/>
        </w:rPr>
        <w:t xml:space="preserve"> of family members.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Reduction of marital conflict and the prevention of divorce should represent high priorities for modern families. A number of important reviews of the marital therapy literature have already appeared (Baucom &amp; Hoffman, 1986; Bradbury &amp; Fincham, 1990; Dunn &amp; Schwebel, 1995; Gurman &amp; Kniskern, 1981; Gurman, Kniskern, &amp; Pinsof, 1986; Hahlweg &amp; Markman, 1988; Jacobson &amp; Addis, 1993; O'Leary &amp; Smith, 1991; Raffa, Sypek, &amp; Vogel, 1990; Shadish et al., 1993; Williams &amp; Miller, 1981). This paper reviews previous reviews on the effectiveness of marital therapy in reducing marital conflict. This paper also reviews in detail our knowledge of the long-term effectiveness of </w:t>
      </w:r>
      <w:proofErr w:type="gramStart"/>
      <w:r>
        <w:rPr>
          <w:rFonts w:ascii="Verdana" w:hAnsi="Verdana" w:cs="Verdana"/>
          <w:color w:val="3B3B3B"/>
        </w:rPr>
        <w:t>couples</w:t>
      </w:r>
      <w:proofErr w:type="gramEnd"/>
      <w:r>
        <w:rPr>
          <w:rFonts w:ascii="Verdana" w:hAnsi="Verdana" w:cs="Verdana"/>
          <w:color w:val="3B3B3B"/>
        </w:rPr>
        <w:t xml:space="preserve"> therapy in preventing marital separation and </w:t>
      </w:r>
      <w:r>
        <w:rPr>
          <w:rFonts w:ascii="Verdana" w:hAnsi="Verdana" w:cs="Verdana"/>
          <w:color w:val="3B3B3B"/>
        </w:rPr>
        <w:lastRenderedPageBreak/>
        <w:t>divorce.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It should be noted at the outset that divorce is not always a negative outcome of marital therapy. Experienced clinicians can attest to the fact that some spouses presenting for marital therapy have already made up their minds that they want a divorce and seek marital therapy for reasons other than improving marital satisfaction (e.g., to assuage a partner in a last-ditch effort to salvage the relationship). It is also debatable whether spouses should remain in relationships in which there are irreconcilable differences (of the type that are likely to prevent general happiness) or whether marital therapy sometimes helps spouses become aware of such differences. Children often adjust better in a stable, divorced home than in an unhappy, highly conflictual intact home (Emery, 1982; Hetherington, Cox, &amp; Cox, 1982). In addition, following divorce, some women develop better self-esteem, higher levels of competence, and career achievements (Hetherington et al., 1982). This is not to imply that divorce is positive or recommended for troubled marriages. Most research indicates that being married is usually associated with better adjustment and fewer health problems than being divorced or </w:t>
      </w:r>
      <w:proofErr w:type="gramStart"/>
      <w:r>
        <w:rPr>
          <w:rFonts w:ascii="Verdana" w:hAnsi="Verdana" w:cs="Verdana"/>
          <w:color w:val="3B3B3B"/>
        </w:rPr>
        <w:t>single(</w:t>
      </w:r>
      <w:proofErr w:type="gramEnd"/>
      <w:r>
        <w:rPr>
          <w:rFonts w:ascii="Verdana" w:hAnsi="Verdana" w:cs="Verdana"/>
          <w:color w:val="3B3B3B"/>
        </w:rPr>
        <w:t>Bloom et al., 1978). However, helping couples divorce is a legitimate part of marital therapy, and the therapy may help the adults have a better postdivorce adjustment. Unfortunately, this aspect of marital therapy is rarely considered or evaluated in outcome research.</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EFFECTIVENESS OF MARITAL THERAPY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Reviewers of the marital therapy literature agree that marital therapy can be effective in reducing conflict and increasing marital satisfaction, at least in the short term, when compared to no-treatment controls (Baucom &amp; Hoffman, 1986; Bradbury &amp; Fincham, 1990; Dunn &amp; Schwebel, 1995; Gurman &amp; Kniskem, 1981; Gurman et al., 1986; Hahlweg &amp; Markman, 1988; Jacobson &amp; Addis, 1993; O'Leary &amp; Smith, </w:t>
      </w:r>
      <w:proofErr w:type="gramStart"/>
      <w:r>
        <w:rPr>
          <w:rFonts w:ascii="Verdana" w:hAnsi="Verdana" w:cs="Verdana"/>
          <w:color w:val="3B3B3B"/>
        </w:rPr>
        <w:t>]991</w:t>
      </w:r>
      <w:proofErr w:type="gramEnd"/>
      <w:r>
        <w:rPr>
          <w:rFonts w:ascii="Verdana" w:hAnsi="Verdana" w:cs="Verdana"/>
          <w:color w:val="3B3B3B"/>
        </w:rPr>
        <w:t>; Shadish et al., 1993; Williams &amp; Miller, 1981). This conclusion has been reached by reviewers of varying theoretical perspectives (e.g., behavioral or systems) and by reviewers who have used very different methods of evaluating the literature. Moreover, this conclusion is based on a literature that includes dozens of studies in peer-reviewed journals and many other studies reported in other sources.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Behavioral marital therapy (BMT) is the most researched form of marital therapy, and its effectiveness has repeatedly been demonstrated both in the United States and in other countries (Hahlweg &amp; Markman, 1988). BMT is a skills-oriented treatment that includes training in communication and problem-solving skills and behavior exchange principles. This approach is based, to some degree, on empirical research on functional and distressed marriages (Gottman, 1994; Gottman, Notarius, Gonso, &amp; Markman, 1976; Weiss, 1981). Although other therapy approaches, such as systems approaches or insight-oriented marital therapy, have been given less attention by marital therapy researchers, data also support the efficacy of these approaches when compared to no-treatment conditions.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Reviewers generally use three methods for evaluating research on the effectiveness of marital therapy. First, in a narrative approach reviewers evaluate studies on a case-by-case basis using a nonempirical approach to critique the studies (e.g., Bradbury &amp; Fincham, 1990; Gurman &amp; Kniskern, 1981; Gurman et al., 1986; O'Leary &amp; Smith, 1991; Williams &amp; Miller, 1981). A second method, meta-analysis (Smith, Glass, &amp; Miller, 1980), is a statistical technique that allows comparison of the effect sizes of various treatments across studies (e.g., Dunn &amp; Schwebel, 1995; Hahlweg &amp; Markman, 1988; Shadish et al., 1993). Effect size (ES) statistics reflect the magnitude of effect that a given treatment has in comparison to a control group. </w:t>
      </w:r>
      <w:proofErr w:type="gramStart"/>
      <w:r>
        <w:rPr>
          <w:rFonts w:ascii="Verdana" w:hAnsi="Verdana" w:cs="Verdana"/>
          <w:color w:val="3B3B3B"/>
        </w:rPr>
        <w:t>The larger the ES, the more effective the treatment.</w:t>
      </w:r>
      <w:proofErr w:type="gramEnd"/>
      <w:r>
        <w:rPr>
          <w:rFonts w:ascii="Verdana" w:hAnsi="Verdana" w:cs="Verdana"/>
          <w:color w:val="3B3B3B"/>
        </w:rPr>
        <w:t xml:space="preserve"> Third, evaluation of clinical significance is a method of comparing studies to determine the clinical relevance of outcomes (e.g., Hahlweg &amp; Markman, 1988; Jacobson, Follette, &amp; Revenstorf, 1984; Shadish et al., 1993). Clinical significance is usually measured by comparing posttreatment outcomes to normative data, such as on measures that discriminate distressed and nondistressed couples. The clinical effectiveness of a treatment is assessed by the percentage of couples </w:t>
      </w:r>
      <w:proofErr w:type="gramStart"/>
      <w:r>
        <w:rPr>
          <w:rFonts w:ascii="Verdana" w:hAnsi="Verdana" w:cs="Verdana"/>
          <w:color w:val="3B3B3B"/>
        </w:rPr>
        <w:t>who</w:t>
      </w:r>
      <w:proofErr w:type="gramEnd"/>
      <w:r>
        <w:rPr>
          <w:rFonts w:ascii="Verdana" w:hAnsi="Verdana" w:cs="Verdana"/>
          <w:color w:val="3B3B3B"/>
        </w:rPr>
        <w:t xml:space="preserve"> are in the nondistressed range following therapy. There are advantages and disadvantages inherent in each of these approaches. For example, the descriptive approach is subject to potential reviewer biases; the meta-analytic approach summarizes over a larger number of outcomes and methods. It is important to reiterate, however, that reviews based on each method have concluded that marital therapy is somewhat effective in reducing marital conflict.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There are three published meta-analyses of marital therapy outcome literature (Dunn &amp; Schwebel, 1995; Hahlweg &amp; Markman, 1988; Shadish et al., 1993). These reviews indicate that the average posttherapy ES for marital therapies range from .51 to .95. The ES varied from .00 to 1.37 depending on the type of therapy evaluated, the type of dependent variables, when ES are calculated (posttherapy or follow-up), and the range of studies included (published only versus published and dissertations). Inclusion of dissertations reduced the overall ES. Shadish et al. (1993) and Dunn and Schwebel (1995) replicated the posttherapy findings of Hahlweg and Markman (1988) for BMT with overall ES of .95 and .78, respectively. These ES suggest that the probability of improvement at posttreatment is 40% greater for BMT than for no-treatment controls (Hahlweg &amp; Markman, 1988) and that there is a 60% chance that a treatment couple will be better following marital therapy than a couple who did not receive therapy (Shadish et al., 1993). These ES are generally comparable to ES of other kinds of psychotherapy (Smith et al., 1980). Of note is that in the Shadish review only one study reported a negative ES and Dunn and Schwebel (1995) reported no negative ES, providing little evidence for significant negative effects from treatment.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An important issue to consider in evaluating the results of meta-analyses concerns the outcome criteria used in marital therapy studies. Dunn and Schwebel (1995) reported different posttherapy ES by outcome variables; behavioral measures ES =</w:t>
      </w:r>
      <w:proofErr w:type="gramStart"/>
      <w:r>
        <w:rPr>
          <w:rFonts w:ascii="Verdana" w:hAnsi="Verdana" w:cs="Verdana"/>
          <w:color w:val="3B3B3B"/>
        </w:rPr>
        <w:t>.76</w:t>
      </w:r>
      <w:proofErr w:type="gramEnd"/>
      <w:r>
        <w:rPr>
          <w:rFonts w:ascii="Verdana" w:hAnsi="Verdana" w:cs="Verdana"/>
          <w:color w:val="3B3B3B"/>
        </w:rPr>
        <w:t>, cognitive measures ES = .61, affective measures ES = .52, and general relationship measures ES = .90. Most of the outcome studies include multiple measures of outcome, and these measures are combined in determining ES. Thus, the ES are computed from measures assessing different aspects of marital functioning, not just marital conflict.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Although reviewers agree that marital therapy is effective in reducing marital conflict, there is less support for the clinical significance of these outcomes. Jacobson and Addis (1993) </w:t>
      </w:r>
      <w:proofErr w:type="gramStart"/>
      <w:r>
        <w:rPr>
          <w:rFonts w:ascii="Verdana" w:hAnsi="Verdana" w:cs="Verdana"/>
          <w:color w:val="3B3B3B"/>
        </w:rPr>
        <w:t>conclude that</w:t>
      </w:r>
      <w:proofErr w:type="gramEnd"/>
      <w:r>
        <w:rPr>
          <w:rFonts w:ascii="Verdana" w:hAnsi="Verdana" w:cs="Verdana"/>
          <w:color w:val="3B3B3B"/>
        </w:rPr>
        <w:t xml:space="preserve"> "most tested treatments report no better than 50% success" (p. 86). Hahlweg and Markman (1988) found that the clinical significance of change in marital satisfaction and adjustment in BMT was an average ES of .15, indicating that a substantial number of couples still report unsatisfying and distressed marriages after treatment. Using a broader sample of marital therapy studies, Shadish et al. (1993) found that 41 % of couples in marital therapy moved from distressed to nondistressed status following treatment. These findings are sobering. They indicate that existing treatments for marital discord and distress need substantial improvement.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One potential confound, particularly in measuring outcomes, concerns whether couples felt helped by marital therapy if they decided to terminate their marriage. None of the outcome studies have investigated this issue (O'Leary &amp; Smith, 1991). As noted earlier, separation or divorce may be a desired outcome from therapy, and researchers need to assess whether this was the case either in the beginning of therapy or posttherapy to determine whether therapy was successful in meeting the clients' goals. The recent research on marital assessment and predictors of divorce may help therapists work more effectively with couples to determine their purpose for seeking marital therapy (Gottman, 1994; Williams &amp; Jurich, 1995). However, as basic research on marital process indicates, there are many long-term, stable couples who are quite different from one another in terms of patterns of interactions, desires and expectations, and methods of handling discord (Gottman, 1994). Research on marital therapy outcomes also needs to recognize this and factor in these possibilities in evaluating treatment efficacy.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LONG-TERM EFFECTS OF MARITAL THERAPY IN THE PREVENTION OF DIVORCE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Very little is known about the long-term effectiveness of </w:t>
      </w:r>
      <w:proofErr w:type="gramStart"/>
      <w:r>
        <w:rPr>
          <w:rFonts w:ascii="Verdana" w:hAnsi="Verdana" w:cs="Verdana"/>
          <w:color w:val="3B3B3B"/>
        </w:rPr>
        <w:t>couples</w:t>
      </w:r>
      <w:proofErr w:type="gramEnd"/>
      <w:r>
        <w:rPr>
          <w:rFonts w:ascii="Verdana" w:hAnsi="Verdana" w:cs="Verdana"/>
          <w:color w:val="3B3B3B"/>
        </w:rPr>
        <w:t xml:space="preserve"> therapy with respect to the prevention of marital separation and divorce. Until recently, follow-up data on participants in studies of treatments for marital distress have been limited to several months following treatment. In their review of the marital therapy literature, Dunn and Schwebel (1995) reported </w:t>
      </w:r>
      <w:proofErr w:type="gramStart"/>
      <w:r>
        <w:rPr>
          <w:rFonts w:ascii="Verdana" w:hAnsi="Verdana" w:cs="Verdana"/>
          <w:color w:val="3B3B3B"/>
        </w:rPr>
        <w:t>that follow-up periods</w:t>
      </w:r>
      <w:proofErr w:type="gramEnd"/>
      <w:r>
        <w:rPr>
          <w:rFonts w:ascii="Verdana" w:hAnsi="Verdana" w:cs="Verdana"/>
          <w:color w:val="3B3B3B"/>
        </w:rPr>
        <w:t xml:space="preserve"> in marital therapy research ranged from 1 to 48 months after termination, with a mean of 9.2 months posttherapy. These authors report follow-up ES for general assessments of the relationship ranging from .54 to 1.04. Overall, it is unclear how effective marital therapy is in promoting long-term marital stability. Although recent reviews and commentaries suggest that a sizable number of couples who improve during marital therapy relapse before long-term follow-up assessments (Jacobson &amp; Addis, 1993), only three studies were identified that examined the long-term effectiveness of marital therapy for distressed couples (at least 18 months posttreatment), were published in peer-reviewed journals, had randomly assigned couples to treatment and comparison conditions, and reported results in a manner that allowed for the computation of marital separation and divorce rates.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Crowe (1978) examined the effectiveness of three conjoint marital therapy approaches (a directive approach, an interpretive approach, and a supportive-control approach) over 18 months. The directive approach emphasized the increase of positive interpersonal behavior, the interpretive approach centered </w:t>
      </w:r>
      <w:proofErr w:type="gramStart"/>
      <w:r>
        <w:rPr>
          <w:rFonts w:ascii="Verdana" w:hAnsi="Verdana" w:cs="Verdana"/>
          <w:color w:val="3B3B3B"/>
        </w:rPr>
        <w:t>around</w:t>
      </w:r>
      <w:proofErr w:type="gramEnd"/>
      <w:r>
        <w:rPr>
          <w:rFonts w:ascii="Verdana" w:hAnsi="Verdana" w:cs="Verdana"/>
          <w:color w:val="3B3B3B"/>
        </w:rPr>
        <w:t xml:space="preserve"> interpretation of feelings and conflict, and the supportive-control approach encouraged couples to talk with each other, avoiding both directives and interpretations. At the 18-month follow-up assessment, the directive group showed significantly more improvement on marital adjustment than the supportive-control group. Seven of the 42 couples in this study had separated by the 18-month follow-up: 1 from the directive, 2 from the interpretive, and 4 from the supportive-control conditions. These differences across groups were not statistically significant. Combination of the data from the directive and interpretive approaches indicated that 11% of the couples </w:t>
      </w:r>
      <w:proofErr w:type="gramStart"/>
      <w:r>
        <w:rPr>
          <w:rFonts w:ascii="Verdana" w:hAnsi="Verdana" w:cs="Verdana"/>
          <w:color w:val="3B3B3B"/>
        </w:rPr>
        <w:t>who</w:t>
      </w:r>
      <w:proofErr w:type="gramEnd"/>
      <w:r>
        <w:rPr>
          <w:rFonts w:ascii="Verdana" w:hAnsi="Verdana" w:cs="Verdana"/>
          <w:color w:val="3B3B3B"/>
        </w:rPr>
        <w:t xml:space="preserve"> received a marital therapy separated by the 18-month follow-up assessment, in comparison to 29% of the couples who received the supportive-control approach. Again, the difference did not reach traditional levels of statistical significance.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In a component analysis of BMT, Jacobson, Schmaling, and Holtzworth-Munroe (1987) compared a complete BMT treatment package (CBMT) to two components of BMT: behavior exchange (BE) and communication and problem-solving training (CO). The BE intervention emphasized homework assignments designed to instigate positive behavior changes in each spouse. The CO intervention focused on teaching couples skills with which to deal effectively with relationship conflicts. The CBMT combined key elements of BE and CO. This study might be conceptualized as a comparison between a marital intervention and two theoretically less potent marital interventions. At a 2-year follow-up assessment, there were no statistically significant differences between groups on measures of marital adjustment and presenting problems. However, couples in the CBMT condition were more likely to be "happily married" than couples in the other two conditions. Moreover, only 9% of couples </w:t>
      </w:r>
      <w:proofErr w:type="gramStart"/>
      <w:r>
        <w:rPr>
          <w:rFonts w:ascii="Verdana" w:hAnsi="Verdana" w:cs="Verdana"/>
          <w:color w:val="3B3B3B"/>
        </w:rPr>
        <w:t>who</w:t>
      </w:r>
      <w:proofErr w:type="gramEnd"/>
      <w:r>
        <w:rPr>
          <w:rFonts w:ascii="Verdana" w:hAnsi="Verdana" w:cs="Verdana"/>
          <w:color w:val="3B3B3B"/>
        </w:rPr>
        <w:t xml:space="preserve"> received CBMT separated or divorced, in comparison to 45% of those who received one of the components of BMT, a difference which is statistically significant.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Snyder, Wills, and Grady-Fletcher (1991) collected 4-year follow-up data on couples participating in a study comparing behavioral and insight-oriented marital therapies. The BMT included behavioral exchange and communication and problem-solving training. The insight-oriented marital therapy centered </w:t>
      </w:r>
      <w:proofErr w:type="gramStart"/>
      <w:r>
        <w:rPr>
          <w:rFonts w:ascii="Verdana" w:hAnsi="Verdana" w:cs="Verdana"/>
          <w:color w:val="3B3B3B"/>
        </w:rPr>
        <w:t>around</w:t>
      </w:r>
      <w:proofErr w:type="gramEnd"/>
      <w:r>
        <w:rPr>
          <w:rFonts w:ascii="Verdana" w:hAnsi="Verdana" w:cs="Verdana"/>
          <w:color w:val="3B3B3B"/>
        </w:rPr>
        <w:t xml:space="preserve"> interpretations of both intrapsychic and interpersonal dynamics contributing to marital conflict. At the 4-year follow-up assessment, 3% of the couples who received insight-oriented marital therapy and 38% of the couples who received BMT had separated or divorced, a </w:t>
      </w:r>
      <w:proofErr w:type="gramStart"/>
      <w:r>
        <w:rPr>
          <w:rFonts w:ascii="Verdana" w:hAnsi="Verdana" w:cs="Verdana"/>
          <w:color w:val="3B3B3B"/>
        </w:rPr>
        <w:t>difference which</w:t>
      </w:r>
      <w:proofErr w:type="gramEnd"/>
      <w:r>
        <w:rPr>
          <w:rFonts w:ascii="Verdana" w:hAnsi="Verdana" w:cs="Verdana"/>
          <w:color w:val="3B3B3B"/>
        </w:rPr>
        <w:t xml:space="preserve"> is also statistically significant.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Although meager, the literature on the long-term outcome of marital therapy may be construed as encouraging from the perspective of preventing marital separation and divorce. The two outcome studies that incorporated comparison conditions, interventions theoretically less potent than complete marital therapies (i.e., Crowe, 1978; Jacobson et al., 1987), resulted in fewer separations and divorces among couples receiving the complete marital interventions. However, only the Jacobson et al. (1987) study yielded statistically significant differences. When data from these two studies were combined (40 families received a complete marital intervention and 36 received a less potent intervention), 90% of the couples who received a complete marital intervention were still together 18 to 24 months later, in comparison to 61% of the couples who received a less potent intervention (x sup 2 (1) = 23.16, p &lt; .0l). It is also interesting to note that this 90% "stability" rate is based primarily on forms of BMT (26 of the 40 families received a complete marital intervention based on BMT). Somewhat less encouraging, however, is the finding from Jacobson et al. (1987</w:t>
      </w:r>
      <w:proofErr w:type="gramStart"/>
      <w:r>
        <w:rPr>
          <w:rFonts w:ascii="Verdana" w:hAnsi="Verdana" w:cs="Verdana"/>
          <w:color w:val="3B3B3B"/>
        </w:rPr>
        <w:t>) which</w:t>
      </w:r>
      <w:proofErr w:type="gramEnd"/>
      <w:r>
        <w:rPr>
          <w:rFonts w:ascii="Verdana" w:hAnsi="Verdana" w:cs="Verdana"/>
          <w:color w:val="3B3B3B"/>
        </w:rPr>
        <w:t xml:space="preserve"> suggests that many of the couples who remain together following marital therapy are not happy in their marriages. Specifically, only 50% (6 of 12) of couples </w:t>
      </w:r>
      <w:proofErr w:type="gramStart"/>
      <w:r>
        <w:rPr>
          <w:rFonts w:ascii="Verdana" w:hAnsi="Verdana" w:cs="Verdana"/>
          <w:color w:val="3B3B3B"/>
        </w:rPr>
        <w:t>who</w:t>
      </w:r>
      <w:proofErr w:type="gramEnd"/>
      <w:r>
        <w:rPr>
          <w:rFonts w:ascii="Verdana" w:hAnsi="Verdana" w:cs="Verdana"/>
          <w:color w:val="3B3B3B"/>
        </w:rPr>
        <w:t xml:space="preserve"> participated in their complete marital therapy intervention were classified as "happily married" 2 years posttreatment. In addition, there is an absence of data on the long-term effects of marital therapy in reducing the frequency or intensity of marital conflict.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The results of the Snyder et al. (1991) study suggest that an insight-oriented model might be even more effective than a behavioral model in fostering long-term stability. However, it should be noted that Jacobson argues that the insight-oriented model evaluated by Snyder is really a modern version of BMT, and the BMT used in that study was an early version that was known to be less effective than later versions of BMT (Jacobson, 1991; Jacobson &amp; Addis, 1993). In sum, the long-term effectiveness of marital therapy is not a glowing success story, but findings do suggest that such therapies are promising in promoting marital stability. Gaping holes exist in the research </w:t>
      </w:r>
      <w:proofErr w:type="gramStart"/>
      <w:r>
        <w:rPr>
          <w:rFonts w:ascii="Verdana" w:hAnsi="Verdana" w:cs="Verdana"/>
          <w:color w:val="3B3B3B"/>
        </w:rPr>
        <w:t>literature which</w:t>
      </w:r>
      <w:proofErr w:type="gramEnd"/>
      <w:r>
        <w:rPr>
          <w:rFonts w:ascii="Verdana" w:hAnsi="Verdana" w:cs="Verdana"/>
          <w:color w:val="3B3B3B"/>
        </w:rPr>
        <w:t xml:space="preserve"> need to be filled by future research efforts that focus on different types of long-term outcomes across the couple life cycle.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 relevant question in evaluating the long-term effectiveness of marital therapy, or any psychotherapy, concerns whether it is fair to assume that one series of therapy is or should be all that is needed during a couple's lifetime. Alternatively, is it reasonable to assume that couples may need therapy at different points in time? Consequently, if a couple needs additional therapy it does not mean that the first series was not effective. Some therapy models assume that people may need brief psychotherapy at various points across the life cycle (Cummings, 1986). Most studies do not examine this possibility and there is very little written about this in the literature.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PREVENTION OF MARITAL CONFLICT AND DIVORCE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In contrast to more clinical, treatment-oriented conceptualizations of marital therapy in which interventions are initiated with families already experiencing marital distress (often at very severe levels), prevention programs target couples characterized by little or no distress. The overarching goal of most of these programs is to help couples maintain satisfactory levels of marital functioning and to prevent the development of marital dysfunction and divorce. Detailed descriptions of several of these programs are available in the literature (see Guerney, Guerney, &amp; Cooney, 1985; Levant, 1986, for overviews). The existing prevention programs are diverse, with programs differing widely on many potentially important clinical dimensions, for example, the theoretical/scientific basis for the intervention, the phase of the relationship in which the intervention is initiated, and the length and format of the intervention (Bradbury &amp; Fincham, 1990). Evidence from controlled outcome studies for the efficacy of most of these programs in preventing divorce is lacking. However, outcome data do suggest that a number of these programs produce short-term gains in communication skills and relationship satisfaction. Furthermore, Hahlweg and Markman's (1988) meta-analysis reported that behaviorally oriented prevention programs had a positive effect in the short term.</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 notable exception to the absence of controlled outcome studies in the prevention area is the work of Markman and colleagues in the development and evaluation of their Premarital Relationship Enrichment Program (PREP; Markman &amp; Hahlweg, 1993; Markman, Floyd, Stanley, &amp; Lewis, 1986; Markman, Floyd, Stanley, &amp; Storaasli, 1988; Markman, Renick, Floyd, Stanley, &amp; Clements, 1993; Renick, Blumberg, &amp; Markman, 1992). PREP is based on a relatively large theoretical and empirical literature linking communication and problem-solving skills to effective marital functioning (Gottman et al., 1976). PREP borrows techniques and methods from other intervention packages, such as relationship enhancement therapy (Guerney et al., 1985) and BMT (Jacobson &amp; Margolin, 1979; Weiss, 1981).</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Results of a 5-year follow-up evaluation of PREP have recently been published (Markman et al., 1993). This evaluation was conducted with 114 couples planning marriage for the first time. Couples were matched on four variables (engaged vs. planning marriage, relationship satisfaction, confidence in getting married, and ratings of communication impact) and assigned to either the intervention or control condition. Twenty-five couples comprised the intervention condition, 47 couples comprised the control group, and 42 couples made up a second control condition--those who were offered the intervention but declined to participate. PREP proved to be effective in preventing relationship dissolution prior to marriage: 4% of the intervention couples had ended their relationships prior to marriage, compared to 25.5% of the control couples and 26.2% of the decline couples. Although a similar pattern emerged for divorce/marital separation (8.3% of the intervention couples, 16.1% of the control couples, and 8% of the decline couples had divorced or separated following their marriage), the group differences were not statistically significant. PREP was found to enhance relationship satisfaction among husbands, increase couples' use of communication skills, and reduce occurrences of physical marital violence.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The work of Markman and colleagues suggests that prevention efforts can indeed have long-term beneficial effects for couples. However, two points should be noted when interpreting their findings. First, only 25 couples received the intervention in this evaluation effort, and second, many of the couples originally offered treatment elected not to participate in the intervention. These factors make it difficult to draw broad conclusions about the effectiveness of PREP across different types of couples. Although there are similarities between PREP and other prevention programs (e.g., relationship enhancement therapy), PREP's effectiveness does not imply that these other prevention programs are similarly effective. As previously noted, great diversity exists among prevention programs in this area, and we have not yet empirically discerned the important ingredients of an effective prevention program. It is also interesting to note that the long-term follow-up results of this study were much different from the results immediately posttreatment. These findings highlight the need for long-term evaluation efforts in prevention research. To our knowledge, the work of Markman and colleagues represents the only empirically sound, long-term evaluation of a prevention program for marital conflict and relationship dissolution. Additional prevention studies that develop and examine the effects of other promising programs should be a high priority for future research.</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PREDICTORS OF SUCCESSFUL OUTCOMES FROM MARITAL THERAPY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As noted earlier, not all couples respond equally well to marital therapy. Jacobson and Addis (1993) note that couples who respond better to marital therapy do not have premature closure in their problem-solving attempts and are less distressed at the beginning of therapy, younger, more emotionally engaged with each other (i.e., have not emotionally disengaged from the relationship), less rigid in their gender roles, and not depressed. Furthermore, Friedlander, Wildman, Heatherington, and Skowron (1994) suggest that there are three levels of therapy process variables that may contribute to successful treatment in marital and family therapy: verbal interactions during sessions, specific change episodes, and the therapeutic relationship. According to this review, good therapists tend to be active and dominant during sessions and use skillful indirect communications. Good sessions include changes in affect, cognitions, and behavior and result in both interpersonal and intrapersonal changes. However, affective changes among family members are of crucial significance for positive results. Therapists and clients who are viewed as responsive, cooperative, and collaborative tend to have more effective therapy sessions. Since there have not been studies in which these variables have been manipulated or tracked over time, their relative risk and power to predict positive and negative outcomes is not certain.</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There are relatively few differences in the outcomes of different schools of marital therapy (Dunn &amp; Schwebel, 1995). Thus the effective ingredients or mechanisms for change must lie in some commonalty across approaches. Even when various components of marital therapy have been evaluated, such as with BMT, the active agents of change are not clear. However, Jacobson and colleagues (1985, 1987) found that communication/problem-solving training </w:t>
      </w:r>
      <w:proofErr w:type="gramStart"/>
      <w:r>
        <w:rPr>
          <w:rFonts w:ascii="Verdana" w:hAnsi="Verdana" w:cs="Verdana"/>
          <w:color w:val="3B3B3B"/>
        </w:rPr>
        <w:t>may</w:t>
      </w:r>
      <w:proofErr w:type="gramEnd"/>
      <w:r>
        <w:rPr>
          <w:rFonts w:ascii="Verdana" w:hAnsi="Verdana" w:cs="Verdana"/>
          <w:color w:val="3B3B3B"/>
        </w:rPr>
        <w:t xml:space="preserve"> be better than behavior exchange contracting in the short term, although both are necessary components for treatment effectiveness to last beyond 1 year (Jacobson et al., 1987). Likewise, the Snyder et al. (1991) study suggests that for long-term prevention of divorce, it may be important to develop insight into relationship issues during marital therapy. Moreover, in controlled outcome studies that compared different treatments, the adherence ratings usually only indicate whether the therapy fit the treatment manual and not what the therapists actually did. Further research is needed to determine the exact nature of these ingredients and what therapist behaviors or interventions contribute most to successful therapy.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What basic components are common across marital therapies? First, marital therapy usually occurs in a context in which change is expected to occur and help is provided to facilitate change. Second, most marital therapies allow couples to talk in a less defensive manner by promoting active listening and validation of each spouse's point of view. This process reduces the level of emotional reactivity by spouses, decreases negative affect, and facilitates positive interchanges. Basic communication and problem-solving skills are usually either directly taught, as is the case in BMT, or modeled by the therapist, as in other forms of therapy. Furthermore, therapy sessions occur in a setting that is generally free of outside distractions that might otherwise interfere with problem resolution. The communication skills often facilitate couples' talking about intrapsychic or family-of-origin issues, which enhances understanding about how the past impacts current problems. This process further promotes empathy and intimacy between spouses. </w:t>
      </w:r>
      <w:proofErr w:type="gramStart"/>
      <w:r>
        <w:rPr>
          <w:rFonts w:ascii="Verdana" w:hAnsi="Verdana" w:cs="Verdana"/>
          <w:color w:val="3B3B3B"/>
        </w:rPr>
        <w:t>it</w:t>
      </w:r>
      <w:proofErr w:type="gramEnd"/>
      <w:r>
        <w:rPr>
          <w:rFonts w:ascii="Verdana" w:hAnsi="Verdana" w:cs="Verdana"/>
          <w:color w:val="3B3B3B"/>
        </w:rPr>
        <w:t xml:space="preserve"> also appears that enhancement of communication and promotion of empathy leads couples to accept characteristics of their spouses that are not likely to change.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Gottman </w:t>
      </w:r>
      <w:proofErr w:type="gramStart"/>
      <w:r>
        <w:rPr>
          <w:rFonts w:ascii="Verdana" w:hAnsi="Verdana" w:cs="Verdana"/>
          <w:color w:val="3B3B3B"/>
        </w:rPr>
        <w:t>( 1993</w:t>
      </w:r>
      <w:proofErr w:type="gramEnd"/>
      <w:r>
        <w:rPr>
          <w:rFonts w:ascii="Verdana" w:hAnsi="Verdana" w:cs="Verdana"/>
          <w:color w:val="3B3B3B"/>
        </w:rPr>
        <w:t>, 1994) argues that there may be a basic set of components for a minimal marital intervention or prevention program. These components are based on his and others' longitudinal research on marital interaction and divorce prediction. The components include interventions that address the communication patterns of couples, consider the physiological arousal of individuals that may interfere with effective communication, and include sufficient training for overlearning of new skills so that they can be utilized during high-conflict situations. The communication skills include listening and responding skills as well as problem-solving proficiencies (cf. Gottman et al., 1976). Gottman and Levenson's (1992; Levenson &amp; Gottman, 1985) psychophysiological studies of couple interactions and emotion indicate that diffuse physiological arousal, particularly for men, may play an important role in an individual's ability to respond verbally during marital conflict and utilize effective communication skills. The length of time it takes to overlearn new skills so that they can be utilized during times when emotions and conflict run high is not clear. Since most treatments are relatively brief and only produce significant results for about half of the couples, it may be necessary to consider increasing the length of therapy and having booster sessions to ensure that the skills are overlearned and thus utilized. This entire area needs much more basic and applied research to address these critical issues.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COST EFFECTIVENESS OF MARITAL THERAPY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The majority of marital therapies that have been empirically evaluated are relatively brief in duration and certainly under the standard 20-session limit often imposed by health insurance companies. For example, Hahlweg and Markman's (1988) review found that BMT studies ranged from 4 sessions to 30 sessions with a median number of 10 sessions. They concluded that more recent therapies are longer than older treatments following the recognition of the need for follow-up sessions. In a recent survey of marriage and family therapists in Minnesota, Simmons and Doherty (1995) found that couples therapy was generally brief in duration, median number of sessions = 10, mean = 17. In addition, there was a small positive correlation between severity of the presenting problem and length of treatment.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It is unclear from the existing marital therapy literature whether length of treatment (i.e., number of sessions) relates to marital therapy outcomes. In a crude analysis of this question, we failed to find a relationship between number of sessions and magnitude of posttreatment effects. Such an analysis, however, is hampered by a number of factors, including restriction of range in the number of sessions, great variability in the length of therapy sessions (e.g., 45 to 90 minutes in duration), and the option in several studies to extend treatment in certain protocols when it was clinically indicated. It should be noted that in the general psychotherapy outcome literature, Howard, Kopta, Drause, and Orlinsky (1986) found that by 8 sessions approximately 50% of clients are measurably improved, and approximately 75% are improved by 26 sessions. Future research needs to address the "dose-response" issue for marital therapy to examine the relationship between amount of treatment and outcomes for a variety of marital problems, such as general marital unhappiness, conflict, or violence.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Using an average cost of $60 to $100 per session, an average course of marital therapy would cost between $600 and $1,000. Simmons and Doherty (1995) reported that the average total cost for treatment in their survey was $935 (11 sessions at $85 per session). Even twice this amount seems certainly less than the cost of a divorce and pales in comparison to the cost of many medical procedures. Most of the premarital and prevention programs for couples are even less expensive since they are offered </w:t>
      </w:r>
      <w:proofErr w:type="gramStart"/>
      <w:r>
        <w:rPr>
          <w:rFonts w:ascii="Verdana" w:hAnsi="Verdana" w:cs="Verdana"/>
          <w:color w:val="3B3B3B"/>
        </w:rPr>
        <w:t>in group</w:t>
      </w:r>
      <w:proofErr w:type="gramEnd"/>
      <w:r>
        <w:rPr>
          <w:rFonts w:ascii="Verdana" w:hAnsi="Verdana" w:cs="Verdana"/>
          <w:color w:val="3B3B3B"/>
        </w:rPr>
        <w:t xml:space="preserve"> formats. Given the evidence of increased medical problems during separation and divorce (Bloom et al., 1978), treatments that prevent or alleviate these problems would be cost efficient.</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Although marital problems are clearly recognized as risk factors for health and mental health problems and a major disruption in productivity in the workplace (American Psychological Association, 1990), many insurance plans do not reimburse for marital therapy. Although marital therapy is often covered by other means (i.e., family therapy or individual diagnoses), the efficacy and outcome data certainly suggest that it should be a reimbursable treatment modality.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CONCLUSIONS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This review indicates that marital therapy is somewhat effective in helping couples with marital problems. Specifically, reviewers of the literature agree that marital therapy is effective, at least in the short term, in reducing marital conflict. In addition, our analysis of the efficacy of marital therapy for promoting marital stability indicates some long-term positive effects for reducing marital conflict and preventing divorce. Overall, there is no evidence that a particular type of marital therapy is better than another type, but clearly BMT is the most researched form of marital therapy and has the most documented positive effects.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Although the general efficacy of marital therapy, particularly BMT, has been established, marital therapy does not work for all couples. This may be due to a variety of factors, including different goals of therapy, that is, some people may enter therapy to get out of the relationship, as well as the possibility that the versions of marital therapy that have been empirically validated may not be of sufficient potency and duration to be effective. Prominent marital therapy researchers suggest that booster sessions may be necessary to maintain the gains established during the initial treatments. </w:t>
      </w:r>
      <w:proofErr w:type="gramStart"/>
      <w:r>
        <w:rPr>
          <w:rFonts w:ascii="Verdana" w:hAnsi="Verdana" w:cs="Verdana"/>
          <w:color w:val="3B3B3B"/>
        </w:rPr>
        <w:t>(Jacobson &amp; Addis, 1993).</w:t>
      </w:r>
      <w:proofErr w:type="gramEnd"/>
      <w:r>
        <w:rPr>
          <w:rFonts w:ascii="Verdana" w:hAnsi="Verdana" w:cs="Verdana"/>
          <w:color w:val="3B3B3B"/>
        </w:rPr>
        <w:t xml:space="preserve"> A reasonable question is whether it is realistic to expect that one round of therapy is enough to last a lifetime, particularly for some individuals who may bring significant and unresolved psychological and family-of-origin issues into their marriages. It is clear from longitudinal studies of other mental disorders, for example, depression, and physical disorders, for example, </w:t>
      </w:r>
      <w:proofErr w:type="gramStart"/>
      <w:r>
        <w:rPr>
          <w:rFonts w:ascii="Verdana" w:hAnsi="Verdana" w:cs="Verdana"/>
          <w:color w:val="3B3B3B"/>
        </w:rPr>
        <w:t>hypertension, that</w:t>
      </w:r>
      <w:proofErr w:type="gramEnd"/>
      <w:r>
        <w:rPr>
          <w:rFonts w:ascii="Verdana" w:hAnsi="Verdana" w:cs="Verdana"/>
          <w:color w:val="3B3B3B"/>
        </w:rPr>
        <w:t xml:space="preserve"> there are repeated relapses and that monitoring and ongoing treatment may be necessary throughout the life cycle. A family life cycle approach may be a useful framework within which to conceptualize the long-term process of marital relations.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Despite the high level of marital problems, their associated negative sequelae, and the overall efficacy of marital therapy, these forms of treatment are often not reimbursed by health insurance companies. The lack of reimbursement often prevents people from seeking treatment and places therapists in sometimes difficult positions in regard to giving diagnoses to individuals in order to facilitate insurance reimbursement. Public and health policies regarding reimbursement for marital therapy need to be reviewed and updated based on the documented effectiveness of these treatment modalities.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Research on marital therapy has not focused on the diversity of couples in our current population. The vast majority of published outcome studies fail to mention the ethnic/cultural make-up of their samples, and those that do seem to include primarily white, middle-class couples. Potential differences in treatment effectiveness due to ethnic, cultural, and demographic factors have not been addressed in outcome studies or basic marital and family research. For example, the majority of African-American couples enter marriage with a child present, there are many stable cohabitating couples that do not many, and there are increasing numbers of remarriages which have unique stresses and issues to address (Bray &amp; Hetherington, 1993). Furthermore, Hispanic couples tend to have more rigid gender roles, which is a risk factor for successful marital therapy. Future research needs to examine basic differences in marital relations across ethnic groups and whether existing therapies need to be modified for these couples.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Finally, although the results of these studies are encouraging, the research may not represent what is really going on in the offices of thousands of marital therapists across this country and the world. Specifically, it is unclear if, or even doubtful that, clinicians who conduct marital therapy outside the confines of a treatment outcome study do so in a manner comparable to that in the research literature. It is questionable whether the vast </w:t>
      </w:r>
      <w:proofErr w:type="gramStart"/>
      <w:r>
        <w:rPr>
          <w:rFonts w:ascii="Verdana" w:hAnsi="Verdana" w:cs="Verdana"/>
          <w:color w:val="3B3B3B"/>
        </w:rPr>
        <w:t>majority of marital therapists use</w:t>
      </w:r>
      <w:proofErr w:type="gramEnd"/>
      <w:r>
        <w:rPr>
          <w:rFonts w:ascii="Verdana" w:hAnsi="Verdana" w:cs="Verdana"/>
          <w:color w:val="3B3B3B"/>
        </w:rPr>
        <w:t xml:space="preserve"> or even have specific training in the therapies that have been empirically developed and evaluated (i.e., BMT). There is little data about what goes on in the offices of clinicians conducting marital therapy, and there are many other external validity issues, as well. For example, most outcome studies are conducted in university clinics and employ advanced doctoral students as therapists. These therapists are typically monitored closely throughout the course of therapy and receive extensive training and supervision from experts in the field (e.g., therapists in studies reported by Jacobson and colleagues received approximately 4 hours of weekly supervision during the course of therapy). It is unclear how the services provided by experts compare to those of more experienced therapists who are receiving minimal, if any, supervision/consultation, Furthermore, the couples who are treated in the marital therapy outcome literature may differ greatly from those who seek therapy from clinicians in the community. Outcome studies often exclude couples characterized by particular difficulties (e.g., extramarital affairs, violence, substance abuse problems), and participants in outcome studies often have to agree to random assignment, which includes the possibility of a wait-list control group. Thus, it might be argued that, on average, the couples participating in outcome research are less complicated clients than those seeking services from clinicians in the community. Future research needs to address this and other external validity questions to insure that the outcome research is relevant to the realities of clinical practice.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Many marital therapists have made extraordinarily positive, but undocumented, claims about their effectiveness in helping couples deal with marital conflict and prevention of divorce (e.g., Gordon, 1990; Hendrix, 1988; Weiner-Davis, 1992). The broad nature of these various interventions suggests that there is much to learn about what works when it comes to treating troubled marriages. Given the current climate of health care reform and the increased emphasis on accountability of treatments, it is very important, if not essential, that marital therapists systematically document their positive outcomes to support the claim that marital therapy is effective for treating marital conflict and preventing divorce.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REFERENCES</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American Psychological Association.</w:t>
      </w:r>
      <w:proofErr w:type="gramEnd"/>
      <w:r>
        <w:rPr>
          <w:rFonts w:ascii="Verdana" w:hAnsi="Verdana" w:cs="Verdana"/>
          <w:color w:val="3B3B3B"/>
        </w:rPr>
        <w:t xml:space="preserve"> (1990)</w:t>
      </w:r>
      <w:proofErr w:type="gramStart"/>
      <w:r>
        <w:rPr>
          <w:rFonts w:ascii="Verdana" w:hAnsi="Verdana" w:cs="Verdana"/>
          <w:color w:val="3B3B3B"/>
        </w:rPr>
        <w:t>. Practitioner Focus, 4, 7.</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Baucom, D.H., &amp; Hoffman, J.A. (1986). The effectiveness of marital therapy: Current status and application to the clinical setting. </w:t>
      </w:r>
      <w:proofErr w:type="gramStart"/>
      <w:r>
        <w:rPr>
          <w:rFonts w:ascii="Verdana" w:hAnsi="Verdana" w:cs="Verdana"/>
          <w:color w:val="3B3B3B"/>
        </w:rPr>
        <w:t>In N.S. Jacobson &amp; A.S. Gurman (Eds.), Clinical handbook of marital therapy (pp. 597-620).</w:t>
      </w:r>
      <w:proofErr w:type="gramEnd"/>
      <w:r>
        <w:rPr>
          <w:rFonts w:ascii="Verdana" w:hAnsi="Verdana" w:cs="Verdana"/>
          <w:color w:val="3B3B3B"/>
        </w:rPr>
        <w:t xml:space="preserve"> New York: Guilford.</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Bloom, B.L., Asher, S.J., &amp; White, S.W. (1978).</w:t>
      </w:r>
      <w:proofErr w:type="gramEnd"/>
      <w:r>
        <w:rPr>
          <w:rFonts w:ascii="Verdana" w:hAnsi="Verdana" w:cs="Verdana"/>
          <w:color w:val="3B3B3B"/>
        </w:rPr>
        <w:t xml:space="preserve"> Marital disruption as a stressor: A review and analysis. Psychological Bulletin, </w:t>
      </w:r>
      <w:proofErr w:type="gramStart"/>
      <w:r>
        <w:rPr>
          <w:rFonts w:ascii="Verdana" w:hAnsi="Verdana" w:cs="Verdana"/>
          <w:color w:val="3B3B3B"/>
        </w:rPr>
        <w:t>85 ,</w:t>
      </w:r>
      <w:proofErr w:type="gramEnd"/>
      <w:r>
        <w:rPr>
          <w:rFonts w:ascii="Verdana" w:hAnsi="Verdana" w:cs="Verdana"/>
          <w:color w:val="3B3B3B"/>
        </w:rPr>
        <w:t xml:space="preserve"> 867-894.</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Bradbury, T.N</w:t>
      </w:r>
      <w:proofErr w:type="gramStart"/>
      <w:r>
        <w:rPr>
          <w:rFonts w:ascii="Verdana" w:hAnsi="Verdana" w:cs="Verdana"/>
          <w:color w:val="3B3B3B"/>
        </w:rPr>
        <w:t>..</w:t>
      </w:r>
      <w:proofErr w:type="gramEnd"/>
      <w:r>
        <w:rPr>
          <w:rFonts w:ascii="Verdana" w:hAnsi="Verdana" w:cs="Verdana"/>
          <w:color w:val="3B3B3B"/>
        </w:rPr>
        <w:t xml:space="preserve"> </w:t>
      </w:r>
      <w:proofErr w:type="gramStart"/>
      <w:r>
        <w:rPr>
          <w:rFonts w:ascii="Verdana" w:hAnsi="Verdana" w:cs="Verdana"/>
          <w:color w:val="3B3B3B"/>
        </w:rPr>
        <w:t>&amp; Fincham, E D. (1990).</w:t>
      </w:r>
      <w:proofErr w:type="gramEnd"/>
      <w:r>
        <w:rPr>
          <w:rFonts w:ascii="Verdana" w:hAnsi="Verdana" w:cs="Verdana"/>
          <w:color w:val="3B3B3B"/>
        </w:rPr>
        <w:t xml:space="preserve"> Preventing marital dysfunction: Review and analysis. In E.D. Fincham &amp; T.N. Bradbury (Eds.), The psychology of marriage (pp. 375-401). New York: Guilford.</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Bray. J.H., &amp; Hetherington, E.M. (1993). Families in transition: Introduction and overview. </w:t>
      </w:r>
      <w:proofErr w:type="gramStart"/>
      <w:r>
        <w:rPr>
          <w:rFonts w:ascii="Verdana" w:hAnsi="Verdana" w:cs="Verdana"/>
          <w:color w:val="3B3B3B"/>
        </w:rPr>
        <w:t>Journal of Family Psychology, 7.</w:t>
      </w:r>
      <w:proofErr w:type="gramEnd"/>
      <w:r>
        <w:rPr>
          <w:rFonts w:ascii="Verdana" w:hAnsi="Verdana" w:cs="Verdana"/>
          <w:color w:val="3B3B3B"/>
        </w:rPr>
        <w:t xml:space="preserve"> 3-9</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Castro Martin, T., &amp; Bumpass, L. (1989).</w:t>
      </w:r>
      <w:proofErr w:type="gramEnd"/>
      <w:r>
        <w:rPr>
          <w:rFonts w:ascii="Verdana" w:hAnsi="Verdana" w:cs="Verdana"/>
          <w:color w:val="3B3B3B"/>
        </w:rPr>
        <w:t xml:space="preserve"> </w:t>
      </w:r>
      <w:proofErr w:type="gramStart"/>
      <w:r>
        <w:rPr>
          <w:rFonts w:ascii="Verdana" w:hAnsi="Verdana" w:cs="Verdana"/>
          <w:color w:val="3B3B3B"/>
        </w:rPr>
        <w:t>Recent trends and differentials in marital disruption.</w:t>
      </w:r>
      <w:proofErr w:type="gramEnd"/>
      <w:r>
        <w:rPr>
          <w:rFonts w:ascii="Verdana" w:hAnsi="Verdana" w:cs="Verdana"/>
          <w:color w:val="3B3B3B"/>
        </w:rPr>
        <w:t xml:space="preserve"> Demography. </w:t>
      </w:r>
      <w:proofErr w:type="gramStart"/>
      <w:r>
        <w:rPr>
          <w:rFonts w:ascii="Verdana" w:hAnsi="Verdana" w:cs="Verdana"/>
          <w:color w:val="3B3B3B"/>
        </w:rPr>
        <w:t>26, 37-5 1.</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Crowe, M. (1978). Conjoint marital therapy: A controlled outcome study. </w:t>
      </w:r>
      <w:proofErr w:type="gramStart"/>
      <w:r>
        <w:rPr>
          <w:rFonts w:ascii="Verdana" w:hAnsi="Verdana" w:cs="Verdana"/>
          <w:color w:val="3B3B3B"/>
        </w:rPr>
        <w:t>Psychological Medicine, 8, 623-636.</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Cummings, N.A. (1986). The dismantling of our health system: Strategies for the survival of psychological practice. American Psychologist, </w:t>
      </w:r>
      <w:proofErr w:type="gramStart"/>
      <w:r>
        <w:rPr>
          <w:rFonts w:ascii="Verdana" w:hAnsi="Verdana" w:cs="Verdana"/>
          <w:color w:val="3B3B3B"/>
        </w:rPr>
        <w:t>41 ,</w:t>
      </w:r>
      <w:proofErr w:type="gramEnd"/>
      <w:r>
        <w:rPr>
          <w:rFonts w:ascii="Verdana" w:hAnsi="Verdana" w:cs="Verdana"/>
          <w:color w:val="3B3B3B"/>
        </w:rPr>
        <w:t xml:space="preserve"> 426-491.</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Dorian, B.J., Garfinkel, P.E., Brown, G.M., Shore, A., Gladman, D., &amp; Keystone, E. (1982). </w:t>
      </w:r>
      <w:proofErr w:type="gramStart"/>
      <w:r>
        <w:rPr>
          <w:rFonts w:ascii="Verdana" w:hAnsi="Verdana" w:cs="Verdana"/>
          <w:color w:val="3B3B3B"/>
        </w:rPr>
        <w:t>Aberrations in lymphocyte subpopulations and functions during psychological stress.</w:t>
      </w:r>
      <w:proofErr w:type="gramEnd"/>
      <w:r>
        <w:rPr>
          <w:rFonts w:ascii="Verdana" w:hAnsi="Verdana" w:cs="Verdana"/>
          <w:color w:val="3B3B3B"/>
        </w:rPr>
        <w:t xml:space="preserve"> </w:t>
      </w:r>
      <w:proofErr w:type="gramStart"/>
      <w:r>
        <w:rPr>
          <w:rFonts w:ascii="Verdana" w:hAnsi="Verdana" w:cs="Verdana"/>
          <w:color w:val="3B3B3B"/>
        </w:rPr>
        <w:t>Clinical and Experimental Immunology, 50, 132-138.</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Dunn, R. L., &amp; Schwebel, A. I. (1995). </w:t>
      </w:r>
      <w:proofErr w:type="gramStart"/>
      <w:r>
        <w:rPr>
          <w:rFonts w:ascii="Verdana" w:hAnsi="Verdana" w:cs="Verdana"/>
          <w:color w:val="3B3B3B"/>
        </w:rPr>
        <w:t>Meta-analytic review of marital therapy outcome research.</w:t>
      </w:r>
      <w:proofErr w:type="gramEnd"/>
      <w:r>
        <w:rPr>
          <w:rFonts w:ascii="Verdana" w:hAnsi="Verdana" w:cs="Verdana"/>
          <w:color w:val="3B3B3B"/>
        </w:rPr>
        <w:t xml:space="preserve"> </w:t>
      </w:r>
      <w:proofErr w:type="gramStart"/>
      <w:r>
        <w:rPr>
          <w:rFonts w:ascii="Verdana" w:hAnsi="Verdana" w:cs="Verdana"/>
          <w:color w:val="3B3B3B"/>
        </w:rPr>
        <w:t>Journal of Family Psychology, 9, 58-68.</w:t>
      </w:r>
      <w:proofErr w:type="gramEnd"/>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Emery, R.E. (1982).</w:t>
      </w:r>
      <w:proofErr w:type="gramEnd"/>
      <w:r>
        <w:rPr>
          <w:rFonts w:ascii="Verdana" w:hAnsi="Verdana" w:cs="Verdana"/>
          <w:color w:val="3B3B3B"/>
        </w:rPr>
        <w:t xml:space="preserve"> </w:t>
      </w:r>
      <w:proofErr w:type="gramStart"/>
      <w:r>
        <w:rPr>
          <w:rFonts w:ascii="Verdana" w:hAnsi="Verdana" w:cs="Verdana"/>
          <w:color w:val="3B3B3B"/>
        </w:rPr>
        <w:t>Interparental conflict and the children of discord and divorce.</w:t>
      </w:r>
      <w:proofErr w:type="gramEnd"/>
      <w:r>
        <w:rPr>
          <w:rFonts w:ascii="Verdana" w:hAnsi="Verdana" w:cs="Verdana"/>
          <w:color w:val="3B3B3B"/>
        </w:rPr>
        <w:t xml:space="preserve"> </w:t>
      </w:r>
      <w:proofErr w:type="gramStart"/>
      <w:r>
        <w:rPr>
          <w:rFonts w:ascii="Verdana" w:hAnsi="Verdana" w:cs="Verdana"/>
          <w:color w:val="3B3B3B"/>
        </w:rPr>
        <w:t>Psychological Bulletin, 92, 310-330.</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Friedlander, M.L., Wildman, J., Heatherington, L., &amp; Skowron, E.A. (1994). What we do and don't know about the process of family therapy. </w:t>
      </w:r>
      <w:proofErr w:type="gramStart"/>
      <w:r>
        <w:rPr>
          <w:rFonts w:ascii="Verdana" w:hAnsi="Verdana" w:cs="Verdana"/>
          <w:color w:val="3B3B3B"/>
        </w:rPr>
        <w:t>Journal of Family Psychology, 8, 390-416.</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Gordon, L.H. (1990). Love knots. New York: Dell.</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Gottman, J.M. (1993). </w:t>
      </w:r>
      <w:proofErr w:type="gramStart"/>
      <w:r>
        <w:rPr>
          <w:rFonts w:ascii="Verdana" w:hAnsi="Verdana" w:cs="Verdana"/>
          <w:color w:val="3B3B3B"/>
        </w:rPr>
        <w:t>A theory of marital dissolution and stability.</w:t>
      </w:r>
      <w:proofErr w:type="gramEnd"/>
      <w:r>
        <w:rPr>
          <w:rFonts w:ascii="Verdana" w:hAnsi="Verdana" w:cs="Verdana"/>
          <w:color w:val="3B3B3B"/>
        </w:rPr>
        <w:t xml:space="preserve"> </w:t>
      </w:r>
      <w:proofErr w:type="gramStart"/>
      <w:r>
        <w:rPr>
          <w:rFonts w:ascii="Verdana" w:hAnsi="Verdana" w:cs="Verdana"/>
          <w:color w:val="3B3B3B"/>
        </w:rPr>
        <w:t>Journal of Family Psychology, 7, 57-75.</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Gottman, J.M. (1994). Why marriages succeed or fail. New York: Simon &amp; Schuster.</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Gottman, J.M., &amp; Levenson, R. W. (1992). Marital processes predictive of later dissolution: Behavior, physiology, and health. </w:t>
      </w:r>
      <w:proofErr w:type="gramStart"/>
      <w:r>
        <w:rPr>
          <w:rFonts w:ascii="Verdana" w:hAnsi="Verdana" w:cs="Verdana"/>
          <w:color w:val="3B3B3B"/>
        </w:rPr>
        <w:t>Journal of Personality and Social Psychology, 63, 221-233.</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Gottman, J.M., Notarius, C., Gonso, J., &amp; Markman, H. (1976). </w:t>
      </w:r>
      <w:proofErr w:type="gramStart"/>
      <w:r>
        <w:rPr>
          <w:rFonts w:ascii="Verdana" w:hAnsi="Verdana" w:cs="Verdana"/>
          <w:color w:val="3B3B3B"/>
        </w:rPr>
        <w:t>A couple's guide to communication.</w:t>
      </w:r>
      <w:proofErr w:type="gramEnd"/>
      <w:r>
        <w:rPr>
          <w:rFonts w:ascii="Verdana" w:hAnsi="Verdana" w:cs="Verdana"/>
          <w:color w:val="3B3B3B"/>
        </w:rPr>
        <w:t xml:space="preserve"> Champaign, IL: Research Press.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Guerney, B.B., Guerney, L., &amp; Cooney, T. (1985). </w:t>
      </w:r>
      <w:proofErr w:type="gramStart"/>
      <w:r>
        <w:rPr>
          <w:rFonts w:ascii="Verdana" w:hAnsi="Verdana" w:cs="Verdana"/>
          <w:color w:val="3B3B3B"/>
        </w:rPr>
        <w:t>Marital and family problem prevention and enrichment programs.</w:t>
      </w:r>
      <w:proofErr w:type="gramEnd"/>
      <w:r>
        <w:rPr>
          <w:rFonts w:ascii="Verdana" w:hAnsi="Verdana" w:cs="Verdana"/>
          <w:color w:val="3B3B3B"/>
        </w:rPr>
        <w:t xml:space="preserve"> In L. L'Abate (Ed.), The handbook of family psychology and therapy (Vol. 2, pp. 1179-1217). Homewood, IL: Dorsey.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Gurman, A.S., &amp; Kniskem, D.P. (1981). Family therapy outcome research: Knowns and unknowns. In A.S. Gurman &amp; D.P. Kniskem (Eds.), Handbook of family therapy (pp. 742-775). New York: Brunner/Mazel.</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Gurman, A.S., Kniskem, D.P., &amp; Pinsof, W.P. (1986). </w:t>
      </w:r>
      <w:proofErr w:type="gramStart"/>
      <w:r>
        <w:rPr>
          <w:rFonts w:ascii="Verdana" w:hAnsi="Verdana" w:cs="Verdana"/>
          <w:color w:val="3B3B3B"/>
        </w:rPr>
        <w:t>Research on marital and family therapies.</w:t>
      </w:r>
      <w:proofErr w:type="gramEnd"/>
      <w:r>
        <w:rPr>
          <w:rFonts w:ascii="Verdana" w:hAnsi="Verdana" w:cs="Verdana"/>
          <w:color w:val="3B3B3B"/>
        </w:rPr>
        <w:t xml:space="preserve"> In S.L. Garfield &amp; A. Bergin (Eds.), Handbook of psychotherapy and behavior change (3rd ed.) (</w:t>
      </w:r>
      <w:proofErr w:type="gramStart"/>
      <w:r>
        <w:rPr>
          <w:rFonts w:ascii="Verdana" w:hAnsi="Verdana" w:cs="Verdana"/>
          <w:color w:val="3B3B3B"/>
        </w:rPr>
        <w:t>pp</w:t>
      </w:r>
      <w:proofErr w:type="gramEnd"/>
      <w:r>
        <w:rPr>
          <w:rFonts w:ascii="Verdana" w:hAnsi="Verdana" w:cs="Verdana"/>
          <w:color w:val="3B3B3B"/>
        </w:rPr>
        <w:t>. 565-624). New York: John Wiley.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Hahlweg, K., &amp; Markman, H. J. (1988). Effectiveness of behavioral marital therapy: Empirical status of behavioral techniques in preventing and alleviating marital distress. </w:t>
      </w:r>
      <w:proofErr w:type="gramStart"/>
      <w:r>
        <w:rPr>
          <w:rFonts w:ascii="Verdana" w:hAnsi="Verdana" w:cs="Verdana"/>
          <w:color w:val="3B3B3B"/>
        </w:rPr>
        <w:t>Journal of Consulting and Clinical Psychology, 56, 440-447.</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Hendrix, H. (1988). Getting the love you want: A guide for couples. New York: Harper Collins.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Hetherington, E.M., Cox, M., &amp; Cox, R. (1982). </w:t>
      </w:r>
      <w:proofErr w:type="gramStart"/>
      <w:r>
        <w:rPr>
          <w:rFonts w:ascii="Verdana" w:hAnsi="Verdana" w:cs="Verdana"/>
          <w:color w:val="3B3B3B"/>
        </w:rPr>
        <w:t>The effects of divorce on parents and children.</w:t>
      </w:r>
      <w:proofErr w:type="gramEnd"/>
      <w:r>
        <w:rPr>
          <w:rFonts w:ascii="Verdana" w:hAnsi="Verdana" w:cs="Verdana"/>
          <w:color w:val="3B3B3B"/>
        </w:rPr>
        <w:t xml:space="preserve"> In M. Lamb (Ed.), Nontraditional families (pp. 233-288). Hillsdale, NJ: Lawrence Erlbaum.</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Howard, K.I., Kopta, S.M., Drause, M.S., &amp; Orlinsky, D.E. (1986). </w:t>
      </w:r>
      <w:proofErr w:type="gramStart"/>
      <w:r>
        <w:rPr>
          <w:rFonts w:ascii="Verdana" w:hAnsi="Verdana" w:cs="Verdana"/>
          <w:color w:val="3B3B3B"/>
        </w:rPr>
        <w:t>The dose-effect relationship in psychotherapy.</w:t>
      </w:r>
      <w:proofErr w:type="gramEnd"/>
      <w:r>
        <w:rPr>
          <w:rFonts w:ascii="Verdana" w:hAnsi="Verdana" w:cs="Verdana"/>
          <w:color w:val="3B3B3B"/>
        </w:rPr>
        <w:t xml:space="preserve"> </w:t>
      </w:r>
      <w:proofErr w:type="gramStart"/>
      <w:r>
        <w:rPr>
          <w:rFonts w:ascii="Verdana" w:hAnsi="Verdana" w:cs="Verdana"/>
          <w:color w:val="3B3B3B"/>
        </w:rPr>
        <w:t>American Psychologist, 41, 159-164.</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Jacobson, N.S. (1991). Behavioral versus insight-oriented marital therapy: Labels can be misleading. </w:t>
      </w:r>
      <w:proofErr w:type="gramStart"/>
      <w:r>
        <w:rPr>
          <w:rFonts w:ascii="Verdana" w:hAnsi="Verdana" w:cs="Verdana"/>
          <w:color w:val="3B3B3B"/>
        </w:rPr>
        <w:t>Journal of Consulting and Clinical Psychology, 59, 142-145.</w:t>
      </w:r>
      <w:proofErr w:type="gramEnd"/>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Jacobson, N.S., &amp; Addis, M.E. (1993).</w:t>
      </w:r>
      <w:proofErr w:type="gramEnd"/>
      <w:r>
        <w:rPr>
          <w:rFonts w:ascii="Verdana" w:hAnsi="Verdana" w:cs="Verdana"/>
          <w:color w:val="3B3B3B"/>
        </w:rPr>
        <w:t xml:space="preserve"> Research on couples and couple therapy: What do we know? Where are we going? </w:t>
      </w:r>
      <w:proofErr w:type="gramStart"/>
      <w:r>
        <w:rPr>
          <w:rFonts w:ascii="Verdana" w:hAnsi="Verdana" w:cs="Verdana"/>
          <w:color w:val="3B3B3B"/>
        </w:rPr>
        <w:t>Journal of Consulting and Clinical Psychology, 61, 95-93.</w:t>
      </w:r>
      <w:proofErr w:type="gramEnd"/>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Jacobson, N.S., Follette, V.M., Follette, W.C., Holtzworth-Munroe, A., Katt, J.L., &amp; Schmaling, K. B. (1985).</w:t>
      </w:r>
      <w:proofErr w:type="gramEnd"/>
      <w:r>
        <w:rPr>
          <w:rFonts w:ascii="Verdana" w:hAnsi="Verdana" w:cs="Verdana"/>
          <w:color w:val="3B3B3B"/>
        </w:rPr>
        <w:t xml:space="preserve"> A component analysis of behavioral marital therapy: One-year follow-up. Behavior Research and Therapy, 23, 549-555.</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Jacobson, N.S., Follette, W.C., &amp; Revenstorf, D. (1984).</w:t>
      </w:r>
      <w:proofErr w:type="gramEnd"/>
      <w:r>
        <w:rPr>
          <w:rFonts w:ascii="Verdana" w:hAnsi="Verdana" w:cs="Verdana"/>
          <w:color w:val="3B3B3B"/>
        </w:rPr>
        <w:t xml:space="preserve"> Psychotherapy outcome research: Methods for reporting variability and evaluating clinical significance. </w:t>
      </w:r>
      <w:proofErr w:type="gramStart"/>
      <w:r>
        <w:rPr>
          <w:rFonts w:ascii="Verdana" w:hAnsi="Verdana" w:cs="Verdana"/>
          <w:color w:val="3B3B3B"/>
        </w:rPr>
        <w:t>Behavior Therapy, 15, 336-352.</w:t>
      </w:r>
      <w:proofErr w:type="gramEnd"/>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Jacobson, N.S., &amp; Margolin, G. (1979).</w:t>
      </w:r>
      <w:proofErr w:type="gramEnd"/>
      <w:r>
        <w:rPr>
          <w:rFonts w:ascii="Verdana" w:hAnsi="Verdana" w:cs="Verdana"/>
          <w:color w:val="3B3B3B"/>
        </w:rPr>
        <w:t xml:space="preserve"> Marital therapy: Strategies based on social learning and behavior exchange principles. New York: Brunner/Mazel.</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Jacobson, N.S., Schmaling, K.B., &amp; Holtzworth-Munroe, A., (1987).</w:t>
      </w:r>
      <w:proofErr w:type="gramEnd"/>
      <w:r>
        <w:rPr>
          <w:rFonts w:ascii="Verdana" w:hAnsi="Verdana" w:cs="Verdana"/>
          <w:color w:val="3B3B3B"/>
        </w:rPr>
        <w:t xml:space="preserve"> Component analysis of behavioral marital therapy: Two-year follow-up and prediction of relapse. </w:t>
      </w:r>
      <w:proofErr w:type="gramStart"/>
      <w:r>
        <w:rPr>
          <w:rFonts w:ascii="Verdana" w:hAnsi="Verdana" w:cs="Verdana"/>
          <w:color w:val="3B3B3B"/>
        </w:rPr>
        <w:t>Journal of Marital and Family Therapy, 13, 187-195.</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Jouriles, E.N., Farris, A.M., &amp; McDonald, R. (1991). Marital functioning and child behavior: Measuring specific aspects of the marital relationship. In J. P. Vincent (Ed.), Advances in family intervention, assessment and theory (Vol. 5, pp. 25-46). London: Jessica Kingsley.</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Levant, R.F. (1986). </w:t>
      </w:r>
      <w:proofErr w:type="gramStart"/>
      <w:r>
        <w:rPr>
          <w:rFonts w:ascii="Verdana" w:hAnsi="Verdana" w:cs="Verdana"/>
          <w:color w:val="3B3B3B"/>
        </w:rPr>
        <w:t>An overview of psychoeducational family programs.</w:t>
      </w:r>
      <w:proofErr w:type="gramEnd"/>
      <w:r>
        <w:rPr>
          <w:rFonts w:ascii="Verdana" w:hAnsi="Verdana" w:cs="Verdana"/>
          <w:color w:val="3B3B3B"/>
        </w:rPr>
        <w:t xml:space="preserve"> In R.F. Levant (Ed.), Psychoeducational approaches to family therapy and counseling (pp. 1-51). New York: Springer.</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Levenson, R.W., &amp; Gottman, J.M. (1985). </w:t>
      </w:r>
      <w:proofErr w:type="gramStart"/>
      <w:r>
        <w:rPr>
          <w:rFonts w:ascii="Verdana" w:hAnsi="Verdana" w:cs="Verdana"/>
          <w:color w:val="3B3B3B"/>
        </w:rPr>
        <w:t>Physiological and affective predictors of change in relationship satisfaction.</w:t>
      </w:r>
      <w:proofErr w:type="gramEnd"/>
      <w:r>
        <w:rPr>
          <w:rFonts w:ascii="Verdana" w:hAnsi="Verdana" w:cs="Verdana"/>
          <w:color w:val="3B3B3B"/>
        </w:rPr>
        <w:t xml:space="preserve"> </w:t>
      </w:r>
      <w:proofErr w:type="gramStart"/>
      <w:r>
        <w:rPr>
          <w:rFonts w:ascii="Verdana" w:hAnsi="Verdana" w:cs="Verdana"/>
          <w:color w:val="3B3B3B"/>
        </w:rPr>
        <w:t>Journal of Personality and Social Psychology, 49, 85-49.</w:t>
      </w:r>
      <w:proofErr w:type="gramEnd"/>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Markman, H.J., Floyd, F., Stanley, S.M., &amp; Lewis, H. (1986).</w:t>
      </w:r>
      <w:proofErr w:type="gramEnd"/>
      <w:r>
        <w:rPr>
          <w:rFonts w:ascii="Verdana" w:hAnsi="Verdana" w:cs="Verdana"/>
          <w:color w:val="3B3B3B"/>
        </w:rPr>
        <w:t xml:space="preserve"> Prevention. </w:t>
      </w:r>
      <w:proofErr w:type="gramStart"/>
      <w:r>
        <w:rPr>
          <w:rFonts w:ascii="Verdana" w:hAnsi="Verdana" w:cs="Verdana"/>
          <w:color w:val="3B3B3B"/>
        </w:rPr>
        <w:t>In N. S. Jacobson &amp; A.S. Gurman (Eds.), Clinical handbook of marital therapy (pp. 173-195).</w:t>
      </w:r>
      <w:proofErr w:type="gramEnd"/>
      <w:r>
        <w:rPr>
          <w:rFonts w:ascii="Verdana" w:hAnsi="Verdana" w:cs="Verdana"/>
          <w:color w:val="3B3B3B"/>
        </w:rPr>
        <w:t xml:space="preserve"> New York: Guilford.</w:t>
      </w:r>
    </w:p>
    <w:p w:rsidR="00434B55" w:rsidRDefault="00434B55" w:rsidP="00434B55">
      <w:pPr>
        <w:widowControl w:val="0"/>
        <w:autoSpaceDE w:val="0"/>
        <w:autoSpaceDN w:val="0"/>
        <w:adjustRightInd w:val="0"/>
        <w:spacing w:after="340"/>
        <w:rPr>
          <w:rFonts w:ascii="Verdana" w:hAnsi="Verdana" w:cs="Verdana"/>
          <w:color w:val="3B3B3B"/>
        </w:rPr>
      </w:pPr>
      <w:proofErr w:type="gramStart"/>
      <w:r>
        <w:rPr>
          <w:rFonts w:ascii="Verdana" w:hAnsi="Verdana" w:cs="Verdana"/>
          <w:color w:val="3B3B3B"/>
        </w:rPr>
        <w:t>Markman, H.J., Floyd, F., Stanley, S.M., &amp; Storaasli, R. (1988).</w:t>
      </w:r>
      <w:proofErr w:type="gramEnd"/>
      <w:r>
        <w:rPr>
          <w:rFonts w:ascii="Verdana" w:hAnsi="Verdana" w:cs="Verdana"/>
          <w:color w:val="3B3B3B"/>
        </w:rPr>
        <w:t xml:space="preserve"> The prevention of marital distress: A longitudinal investigation. </w:t>
      </w:r>
      <w:proofErr w:type="gramStart"/>
      <w:r>
        <w:rPr>
          <w:rFonts w:ascii="Verdana" w:hAnsi="Verdana" w:cs="Verdana"/>
          <w:color w:val="3B3B3B"/>
        </w:rPr>
        <w:t>Journal of Consulting and Clinical Psychology, 56, 210-217.</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Markman, H.J., &amp; Hahlweg, K. (1993). The prediction and prevention of marital distress: An international perspective. </w:t>
      </w:r>
      <w:proofErr w:type="gramStart"/>
      <w:r>
        <w:rPr>
          <w:rFonts w:ascii="Verdana" w:hAnsi="Verdana" w:cs="Verdana"/>
          <w:color w:val="3B3B3B"/>
        </w:rPr>
        <w:t>Clinical Psychology Review, 13, 29-43.</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Markman, H.J., Renick, M.J., Floyd, F.J., Stanley, S.M., &amp; Clements, M. (199). Preventing marital distress through communication and conflict management training: A 4- and 5-year follow-up. </w:t>
      </w:r>
      <w:proofErr w:type="gramStart"/>
      <w:r>
        <w:rPr>
          <w:rFonts w:ascii="Verdana" w:hAnsi="Verdana" w:cs="Verdana"/>
          <w:color w:val="3B3B3B"/>
        </w:rPr>
        <w:t>Journal of Consulting and Clinical Psychology, 61, 70-77.</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Norton, A.J., &amp; Moorman, J.E. (1987). </w:t>
      </w:r>
      <w:proofErr w:type="gramStart"/>
      <w:r>
        <w:rPr>
          <w:rFonts w:ascii="Verdana" w:hAnsi="Verdana" w:cs="Verdana"/>
          <w:color w:val="3B3B3B"/>
        </w:rPr>
        <w:t>Marriage and divorce patterns of U.S. women.</w:t>
      </w:r>
      <w:proofErr w:type="gramEnd"/>
      <w:r>
        <w:rPr>
          <w:rFonts w:ascii="Verdana" w:hAnsi="Verdana" w:cs="Verdana"/>
          <w:color w:val="3B3B3B"/>
        </w:rPr>
        <w:t xml:space="preserve"> </w:t>
      </w:r>
      <w:proofErr w:type="gramStart"/>
      <w:r>
        <w:rPr>
          <w:rFonts w:ascii="Verdana" w:hAnsi="Verdana" w:cs="Verdana"/>
          <w:color w:val="3B3B3B"/>
        </w:rPr>
        <w:t>Journal of Marriage and the Family, 49, 3-14.</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O'Leary, K.D., &amp; Smith, D.A. (1991). Marital interactions. </w:t>
      </w:r>
      <w:proofErr w:type="gramStart"/>
      <w:r>
        <w:rPr>
          <w:rFonts w:ascii="Verdana" w:hAnsi="Verdana" w:cs="Verdana"/>
          <w:color w:val="3B3B3B"/>
        </w:rPr>
        <w:t>Annual Review of Psychology, 42, 191-212.</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Raffa, H., Sypek, J., &amp; Vogel, W. (1990). </w:t>
      </w:r>
      <w:proofErr w:type="gramStart"/>
      <w:r>
        <w:rPr>
          <w:rFonts w:ascii="Verdana" w:hAnsi="Verdana" w:cs="Verdana"/>
          <w:color w:val="3B3B3B"/>
        </w:rPr>
        <w:t>Commentary on reviews of "outcome" studies of family and marital psychotherapy.</w:t>
      </w:r>
      <w:proofErr w:type="gramEnd"/>
      <w:r>
        <w:rPr>
          <w:rFonts w:ascii="Verdana" w:hAnsi="Verdana" w:cs="Verdana"/>
          <w:color w:val="3B3B3B"/>
        </w:rPr>
        <w:t xml:space="preserve"> </w:t>
      </w:r>
      <w:proofErr w:type="gramStart"/>
      <w:r>
        <w:rPr>
          <w:rFonts w:ascii="Verdana" w:hAnsi="Verdana" w:cs="Verdana"/>
          <w:color w:val="3B3B3B"/>
        </w:rPr>
        <w:t>Contemporary Family Therapy, 12, 65-73.</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Renick, M.J., Blumberg, S.L., &amp; Markman, H.J. (1992). The prevention and relationship enhancement program (PREP): An empirically based preventive intervention program for couples. </w:t>
      </w:r>
      <w:proofErr w:type="gramStart"/>
      <w:r>
        <w:rPr>
          <w:rFonts w:ascii="Verdana" w:hAnsi="Verdana" w:cs="Verdana"/>
          <w:color w:val="3B3B3B"/>
        </w:rPr>
        <w:t>Family Relations, 41, 141-147.</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Shadish, W.R., Montgomery, L.M., Wilson, P., Wilson, M.R., Bright, I., &amp; Okwumabua, T</w:t>
      </w:r>
      <w:proofErr w:type="gramStart"/>
      <w:r>
        <w:rPr>
          <w:rFonts w:ascii="Verdana" w:hAnsi="Verdana" w:cs="Verdana"/>
          <w:color w:val="3B3B3B"/>
        </w:rPr>
        <w:t>.(</w:t>
      </w:r>
      <w:proofErr w:type="gramEnd"/>
      <w:r>
        <w:rPr>
          <w:rFonts w:ascii="Verdana" w:hAnsi="Verdana" w:cs="Verdana"/>
          <w:color w:val="3B3B3B"/>
        </w:rPr>
        <w:t xml:space="preserve">1993). Effects of family and marital psychotherapies: A meta-analysis. </w:t>
      </w:r>
      <w:proofErr w:type="gramStart"/>
      <w:r>
        <w:rPr>
          <w:rFonts w:ascii="Verdana" w:hAnsi="Verdana" w:cs="Verdana"/>
          <w:color w:val="3B3B3B"/>
        </w:rPr>
        <w:t>Journal of Consulting and Clinical Psychology, 61, 992-1002.</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Simmons, D. S., &amp; Doherty, W. J. (1995). Defining who we are and what we do: Clinical practice patterns of marriage and family therapists in Minnesota. </w:t>
      </w:r>
      <w:proofErr w:type="gramStart"/>
      <w:r>
        <w:rPr>
          <w:rFonts w:ascii="Verdana" w:hAnsi="Verdana" w:cs="Verdana"/>
          <w:color w:val="3B3B3B"/>
        </w:rPr>
        <w:t>Journal of Marital and Family Therapy, 21, 3-16.</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Smith, M.L., Glass, G.V., &amp; Miller, T.I. (1980). </w:t>
      </w:r>
      <w:proofErr w:type="gramStart"/>
      <w:r>
        <w:rPr>
          <w:rFonts w:ascii="Verdana" w:hAnsi="Verdana" w:cs="Verdana"/>
          <w:color w:val="3B3B3B"/>
        </w:rPr>
        <w:t>The benefits of psychotherapy.</w:t>
      </w:r>
      <w:proofErr w:type="gramEnd"/>
      <w:r>
        <w:rPr>
          <w:rFonts w:ascii="Verdana" w:hAnsi="Verdana" w:cs="Verdana"/>
          <w:color w:val="3B3B3B"/>
        </w:rPr>
        <w:t xml:space="preserve"> Baltimore, MD: Johns Hopkins University Press.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Snyder, D.K., Wills, R.M., &amp; Grady-Fletcher, A. (1991). Long-term effectiveness of behavioral versus insight-oriented marital therapy: A 4-year follow-up study. </w:t>
      </w:r>
      <w:proofErr w:type="gramStart"/>
      <w:r>
        <w:rPr>
          <w:rFonts w:ascii="Verdana" w:hAnsi="Verdana" w:cs="Verdana"/>
          <w:color w:val="3B3B3B"/>
        </w:rPr>
        <w:t>Journal of Consulting and Clinical Psychology, 59, 138-141.</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Verbrugge, L.M. (1979). </w:t>
      </w:r>
      <w:proofErr w:type="gramStart"/>
      <w:r>
        <w:rPr>
          <w:rFonts w:ascii="Verdana" w:hAnsi="Verdana" w:cs="Verdana"/>
          <w:color w:val="3B3B3B"/>
        </w:rPr>
        <w:t>Marital status and health.</w:t>
      </w:r>
      <w:proofErr w:type="gramEnd"/>
      <w:r>
        <w:rPr>
          <w:rFonts w:ascii="Verdana" w:hAnsi="Verdana" w:cs="Verdana"/>
          <w:color w:val="3B3B3B"/>
        </w:rPr>
        <w:t xml:space="preserve"> </w:t>
      </w:r>
      <w:proofErr w:type="gramStart"/>
      <w:r>
        <w:rPr>
          <w:rFonts w:ascii="Verdana" w:hAnsi="Verdana" w:cs="Verdana"/>
          <w:color w:val="3B3B3B"/>
        </w:rPr>
        <w:t>Journal of Marriage and the Family, 41, 267-285.</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Weiss, R. L. (1981). The new kid on the block: Behavioral systems approach. In E.E. Filsinger &amp; R.A. Lewis (Eds.), Assessing marriage: New behavioral approaches (pp. 22-37). Beverly Hills, CA: Sage.</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Wiener-Davis, M. (1992). Divorce busters. New York: Fireside Books.</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Williams, L., &amp; Jurich, J. (1995). Predicting marital success after five years: Assessing the predictive validity of FOCCUS. </w:t>
      </w:r>
      <w:proofErr w:type="gramStart"/>
      <w:r>
        <w:rPr>
          <w:rFonts w:ascii="Verdana" w:hAnsi="Verdana" w:cs="Verdana"/>
          <w:color w:val="3B3B3B"/>
        </w:rPr>
        <w:t>Journal of Marital and Family Therapy, 21, 141-153.</w:t>
      </w:r>
      <w:proofErr w:type="gramEnd"/>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Williams, A.M., &amp; Miller, W.R. (1981). </w:t>
      </w:r>
      <w:proofErr w:type="gramStart"/>
      <w:r>
        <w:rPr>
          <w:rFonts w:ascii="Verdana" w:hAnsi="Verdana" w:cs="Verdana"/>
          <w:color w:val="3B3B3B"/>
        </w:rPr>
        <w:t>Evaluation and research on marital therapy.</w:t>
      </w:r>
      <w:proofErr w:type="gramEnd"/>
      <w:r>
        <w:rPr>
          <w:rFonts w:ascii="Verdana" w:hAnsi="Verdana" w:cs="Verdana"/>
          <w:color w:val="3B3B3B"/>
        </w:rPr>
        <w:t xml:space="preserve"> In G.P. Sholevar (Ed.), The handbook of marriage and marital therapy (pp. 373-416). New York: Spectrum.</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 xml:space="preserve">Zeiss, A.M., Zeiss. R.A., &amp; Johnson, S.M. (1980). Sex differences in initiation and adjustment to divorce. </w:t>
      </w:r>
      <w:proofErr w:type="gramStart"/>
      <w:r>
        <w:rPr>
          <w:rFonts w:ascii="Verdana" w:hAnsi="Verdana" w:cs="Verdana"/>
          <w:color w:val="3B3B3B"/>
        </w:rPr>
        <w:t>Journal of Divorce, 4, 21-33.</w:t>
      </w:r>
      <w:proofErr w:type="gramEnd"/>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 xml:space="preserve">Word count: </w:t>
      </w:r>
      <w:r>
        <w:rPr>
          <w:rFonts w:ascii="Verdana" w:hAnsi="Verdana" w:cs="Verdana"/>
          <w:b/>
          <w:bCs/>
          <w:color w:val="3B3B3B"/>
        </w:rPr>
        <w:t>6927</w:t>
      </w:r>
    </w:p>
    <w:p w:rsidR="00434B55" w:rsidRDefault="00434B55" w:rsidP="00434B55">
      <w:pPr>
        <w:widowControl w:val="0"/>
        <w:autoSpaceDE w:val="0"/>
        <w:autoSpaceDN w:val="0"/>
        <w:adjustRightInd w:val="0"/>
        <w:spacing w:after="340"/>
        <w:rPr>
          <w:rFonts w:ascii="Verdana" w:hAnsi="Verdana" w:cs="Verdana"/>
          <w:color w:val="3B3B3B"/>
        </w:rPr>
      </w:pPr>
      <w:r>
        <w:rPr>
          <w:rFonts w:ascii="Verdana" w:hAnsi="Verdana" w:cs="Verdana"/>
          <w:color w:val="3B3B3B"/>
        </w:rPr>
        <w:t>Copyright American Association for Marriage and Family Therapy Oct 1995</w:t>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b/>
          <w:bCs/>
          <w:color w:val="3B3B3B"/>
          <w:sz w:val="32"/>
          <w:szCs w:val="32"/>
        </w:rPr>
      </w:pPr>
      <w:r>
        <w:rPr>
          <w:rFonts w:ascii="Verdana" w:hAnsi="Verdana" w:cs="Verdana"/>
          <w:b/>
          <w:bCs/>
          <w:color w:val="3B3B3B"/>
          <w:sz w:val="32"/>
          <w:szCs w:val="32"/>
        </w:rPr>
        <w:t>Indexing (details)</w:t>
      </w:r>
    </w:p>
    <w:p w:rsidR="00434B55" w:rsidRDefault="00434B55" w:rsidP="00434B55">
      <w:pPr>
        <w:widowControl w:val="0"/>
        <w:autoSpaceDE w:val="0"/>
        <w:autoSpaceDN w:val="0"/>
        <w:adjustRightInd w:val="0"/>
        <w:rPr>
          <w:rFonts w:ascii="Verdana" w:hAnsi="Verdana" w:cs="Verdana"/>
          <w:color w:val="3B3B3B"/>
        </w:rPr>
      </w:pPr>
      <w:hyperlink r:id="rId6" w:history="1">
        <w:r>
          <w:rPr>
            <w:rFonts w:ascii="Verdana" w:hAnsi="Verdana" w:cs="Verdana"/>
            <w:color w:val="0E478A"/>
          </w:rPr>
          <w:t>Cite</w:t>
        </w:r>
      </w:hyperlink>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Subject</w:t>
      </w:r>
    </w:p>
    <w:p w:rsidR="00434B55" w:rsidRDefault="00434B55" w:rsidP="00434B55">
      <w:pPr>
        <w:widowControl w:val="0"/>
        <w:autoSpaceDE w:val="0"/>
        <w:autoSpaceDN w:val="0"/>
        <w:adjustRightInd w:val="0"/>
        <w:rPr>
          <w:rFonts w:ascii="Verdana" w:hAnsi="Verdana" w:cs="Verdana"/>
          <w:color w:val="3B3B3B"/>
        </w:rPr>
      </w:pPr>
      <w:hyperlink r:id="rId7" w:history="1">
        <w:r>
          <w:rPr>
            <w:rFonts w:ascii="Verdana" w:hAnsi="Verdana" w:cs="Verdana"/>
            <w:color w:val="0E478A"/>
          </w:rPr>
          <w:t>Psychology</w:t>
        </w:r>
      </w:hyperlink>
      <w:r>
        <w:rPr>
          <w:rFonts w:ascii="Verdana" w:hAnsi="Verdana" w:cs="Verdana"/>
          <w:color w:val="3B3B3B"/>
        </w:rPr>
        <w:t>;</w:t>
      </w:r>
    </w:p>
    <w:p w:rsidR="00434B55" w:rsidRDefault="00434B55" w:rsidP="00434B55">
      <w:pPr>
        <w:widowControl w:val="0"/>
        <w:autoSpaceDE w:val="0"/>
        <w:autoSpaceDN w:val="0"/>
        <w:adjustRightInd w:val="0"/>
        <w:rPr>
          <w:rFonts w:ascii="Verdana" w:hAnsi="Verdana" w:cs="Verdana"/>
          <w:color w:val="3B3B3B"/>
        </w:rPr>
      </w:pPr>
      <w:hyperlink r:id="rId8" w:history="1">
        <w:r>
          <w:rPr>
            <w:rFonts w:ascii="Verdana" w:hAnsi="Verdana" w:cs="Verdana"/>
            <w:color w:val="0E478A"/>
          </w:rPr>
          <w:t>Marriage counseling</w:t>
        </w:r>
      </w:hyperlink>
      <w:r>
        <w:rPr>
          <w:rFonts w:ascii="Verdana" w:hAnsi="Verdana" w:cs="Verdana"/>
          <w:color w:val="3B3B3B"/>
        </w:rPr>
        <w:t>;</w:t>
      </w:r>
    </w:p>
    <w:p w:rsidR="00434B55" w:rsidRDefault="00434B55" w:rsidP="00434B55">
      <w:pPr>
        <w:widowControl w:val="0"/>
        <w:autoSpaceDE w:val="0"/>
        <w:autoSpaceDN w:val="0"/>
        <w:adjustRightInd w:val="0"/>
        <w:rPr>
          <w:rFonts w:ascii="Verdana" w:hAnsi="Verdana" w:cs="Verdana"/>
          <w:color w:val="3B3B3B"/>
        </w:rPr>
      </w:pPr>
      <w:hyperlink r:id="rId9" w:history="1">
        <w:r>
          <w:rPr>
            <w:rFonts w:ascii="Verdana" w:hAnsi="Verdana" w:cs="Verdana"/>
            <w:color w:val="0E478A"/>
          </w:rPr>
          <w:t>Divorce</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Title</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Treatment of marital conflict and prevention of divorce</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Author</w:t>
      </w:r>
    </w:p>
    <w:p w:rsidR="00434B55" w:rsidRDefault="00434B55" w:rsidP="00434B55">
      <w:pPr>
        <w:widowControl w:val="0"/>
        <w:autoSpaceDE w:val="0"/>
        <w:autoSpaceDN w:val="0"/>
        <w:adjustRightInd w:val="0"/>
        <w:rPr>
          <w:rFonts w:ascii="Verdana" w:hAnsi="Verdana" w:cs="Verdana"/>
          <w:color w:val="3B3B3B"/>
        </w:rPr>
      </w:pPr>
      <w:hyperlink r:id="rId10" w:history="1">
        <w:r>
          <w:rPr>
            <w:rFonts w:ascii="Verdana" w:hAnsi="Verdana" w:cs="Verdana"/>
            <w:color w:val="0E478A"/>
          </w:rPr>
          <w:t>Bray, James H</w:t>
        </w:r>
      </w:hyperlink>
      <w:r>
        <w:rPr>
          <w:rFonts w:ascii="Verdana" w:hAnsi="Verdana" w:cs="Verdana"/>
          <w:color w:val="3B3B3B"/>
        </w:rPr>
        <w:t xml:space="preserve">; </w:t>
      </w:r>
      <w:hyperlink r:id="rId11" w:history="1">
        <w:r>
          <w:rPr>
            <w:rFonts w:ascii="Verdana" w:hAnsi="Verdana" w:cs="Verdana"/>
            <w:color w:val="0E478A"/>
          </w:rPr>
          <w:t>Jouriles, Ernest N</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Publication title</w:t>
      </w:r>
    </w:p>
    <w:p w:rsidR="00434B55" w:rsidRDefault="00434B55" w:rsidP="00434B55">
      <w:pPr>
        <w:widowControl w:val="0"/>
        <w:autoSpaceDE w:val="0"/>
        <w:autoSpaceDN w:val="0"/>
        <w:adjustRightInd w:val="0"/>
        <w:rPr>
          <w:rFonts w:ascii="Verdana" w:hAnsi="Verdana" w:cs="Verdana"/>
          <w:color w:val="3B3B3B"/>
        </w:rPr>
      </w:pPr>
      <w:hyperlink r:id="rId12" w:history="1">
        <w:r>
          <w:rPr>
            <w:rFonts w:ascii="Verdana" w:hAnsi="Verdana" w:cs="Verdana"/>
            <w:color w:val="0E478A"/>
          </w:rPr>
          <w:t>Journal of Marital and Family Therapy</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Volume</w:t>
      </w:r>
    </w:p>
    <w:p w:rsidR="00434B55" w:rsidRDefault="00434B55" w:rsidP="00434B55">
      <w:pPr>
        <w:widowControl w:val="0"/>
        <w:autoSpaceDE w:val="0"/>
        <w:autoSpaceDN w:val="0"/>
        <w:adjustRightInd w:val="0"/>
        <w:rPr>
          <w:rFonts w:ascii="Verdana" w:hAnsi="Verdana" w:cs="Verdana"/>
          <w:color w:val="3B3B3B"/>
        </w:rPr>
      </w:pPr>
      <w:hyperlink r:id="rId13" w:history="1">
        <w:r>
          <w:rPr>
            <w:rFonts w:ascii="Verdana" w:hAnsi="Verdana" w:cs="Verdana"/>
            <w:color w:val="0E478A"/>
          </w:rPr>
          <w:t>21</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Issue</w:t>
      </w:r>
    </w:p>
    <w:p w:rsidR="00434B55" w:rsidRDefault="00434B55" w:rsidP="00434B55">
      <w:pPr>
        <w:widowControl w:val="0"/>
        <w:autoSpaceDE w:val="0"/>
        <w:autoSpaceDN w:val="0"/>
        <w:adjustRightInd w:val="0"/>
        <w:rPr>
          <w:rFonts w:ascii="Verdana" w:hAnsi="Verdana" w:cs="Verdana"/>
          <w:color w:val="3B3B3B"/>
        </w:rPr>
      </w:pPr>
      <w:hyperlink r:id="rId14" w:history="1">
        <w:r>
          <w:rPr>
            <w:rFonts w:ascii="Verdana" w:hAnsi="Verdana" w:cs="Verdana"/>
            <w:color w:val="0E478A"/>
          </w:rPr>
          <w:t>4</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Pages</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461</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Publication year</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1995</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Publication date</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Oct 1995</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Year</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1995</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Publisher</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Blackwell Publishing Ltd.</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Place of publication</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Hoboken</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Country of publication</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United Kingdom</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Publication subject</w:t>
      </w:r>
    </w:p>
    <w:p w:rsidR="00434B55" w:rsidRDefault="00434B55" w:rsidP="00434B55">
      <w:pPr>
        <w:widowControl w:val="0"/>
        <w:autoSpaceDE w:val="0"/>
        <w:autoSpaceDN w:val="0"/>
        <w:adjustRightInd w:val="0"/>
        <w:rPr>
          <w:rFonts w:ascii="Verdana" w:hAnsi="Verdana" w:cs="Verdana"/>
          <w:color w:val="3B3B3B"/>
        </w:rPr>
      </w:pPr>
      <w:hyperlink r:id="rId15" w:history="1">
        <w:r>
          <w:rPr>
            <w:rFonts w:ascii="Verdana" w:hAnsi="Verdana" w:cs="Verdana"/>
            <w:color w:val="0E478A"/>
          </w:rPr>
          <w:t>Social Services And Welfare</w:t>
        </w:r>
      </w:hyperlink>
      <w:r>
        <w:rPr>
          <w:rFonts w:ascii="Verdana" w:hAnsi="Verdana" w:cs="Verdana"/>
          <w:color w:val="3B3B3B"/>
        </w:rPr>
        <w:t xml:space="preserve">, </w:t>
      </w:r>
      <w:hyperlink r:id="rId16" w:history="1">
        <w:r>
          <w:rPr>
            <w:rFonts w:ascii="Verdana" w:hAnsi="Verdana" w:cs="Verdana"/>
            <w:color w:val="0E478A"/>
          </w:rPr>
          <w:t>Matrimony</w:t>
        </w:r>
      </w:hyperlink>
      <w:r>
        <w:rPr>
          <w:rFonts w:ascii="Verdana" w:hAnsi="Verdana" w:cs="Verdana"/>
          <w:color w:val="3B3B3B"/>
        </w:rPr>
        <w:t xml:space="preserve">, </w:t>
      </w:r>
      <w:hyperlink r:id="rId17" w:history="1">
        <w:r>
          <w:rPr>
            <w:rFonts w:ascii="Verdana" w:hAnsi="Verdana" w:cs="Verdana"/>
            <w:color w:val="0E478A"/>
          </w:rPr>
          <w:t>Psychology</w:t>
        </w:r>
      </w:hyperlink>
      <w:r>
        <w:rPr>
          <w:rFonts w:ascii="Verdana" w:hAnsi="Verdana" w:cs="Verdana"/>
          <w:color w:val="3B3B3B"/>
        </w:rPr>
        <w:t xml:space="preserve">, </w:t>
      </w:r>
      <w:hyperlink r:id="rId18" w:history="1">
        <w:r>
          <w:rPr>
            <w:rFonts w:ascii="Verdana" w:hAnsi="Verdana" w:cs="Verdana"/>
            <w:color w:val="0E478A"/>
          </w:rPr>
          <w:t>Sociology</w:t>
        </w:r>
      </w:hyperlink>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ISSN</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0194472X</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CODEN</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JMFTDW</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Source type</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Scholarly Journals</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Language of publication</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English</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Document type</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Feature</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Accession number</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02596832</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ProQuest document ID</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220942784</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Document URL</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https://ezproxy.pgcc.edu/login</w:t>
      </w:r>
      <w:proofErr w:type="gramStart"/>
      <w:r>
        <w:rPr>
          <w:rFonts w:ascii="Verdana" w:hAnsi="Verdana" w:cs="Verdana"/>
          <w:color w:val="3B3B3B"/>
        </w:rPr>
        <w:t>?url</w:t>
      </w:r>
      <w:proofErr w:type="gramEnd"/>
      <w:r>
        <w:rPr>
          <w:rFonts w:ascii="Verdana" w:hAnsi="Verdana" w:cs="Verdana"/>
          <w:color w:val="3B3B3B"/>
        </w:rPr>
        <w:t>=http://search.proquest.com.ezproxy.pgcc.edu/docview/220942784?accountid=13315</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Copyright</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Copyright American Association for Marriage and Family Therapy Oct 1995</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Last updated</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2012-02-22</w:t>
      </w:r>
    </w:p>
    <w:p w:rsidR="00434B55" w:rsidRDefault="00434B55" w:rsidP="00434B55">
      <w:pPr>
        <w:widowControl w:val="0"/>
        <w:autoSpaceDE w:val="0"/>
        <w:autoSpaceDN w:val="0"/>
        <w:adjustRightInd w:val="0"/>
        <w:rPr>
          <w:rFonts w:ascii="Verdana" w:hAnsi="Verdana" w:cs="Verdana"/>
          <w:b/>
          <w:bCs/>
          <w:color w:val="3B3B3B"/>
        </w:rPr>
      </w:pPr>
      <w:r>
        <w:rPr>
          <w:rFonts w:ascii="Verdana" w:hAnsi="Verdana" w:cs="Verdana"/>
          <w:b/>
          <w:bCs/>
          <w:color w:val="3B3B3B"/>
        </w:rPr>
        <w:t>Database</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color w:val="3B3B3B"/>
        </w:rPr>
        <w:t>ProQuest Central</w:t>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b/>
          <w:bCs/>
          <w:color w:val="3B3B3B"/>
          <w:sz w:val="32"/>
          <w:szCs w:val="32"/>
        </w:rPr>
      </w:pPr>
      <w:r>
        <w:rPr>
          <w:rFonts w:ascii="Verdana" w:hAnsi="Verdana" w:cs="Verdana"/>
          <w:b/>
          <w:bCs/>
          <w:color w:val="3B3B3B"/>
          <w:sz w:val="32"/>
          <w:szCs w:val="32"/>
        </w:rPr>
        <w:t>Tags</w:t>
      </w:r>
    </w:p>
    <w:p w:rsidR="00434B55" w:rsidRDefault="00434B55" w:rsidP="00434B55">
      <w:pPr>
        <w:widowControl w:val="0"/>
        <w:autoSpaceDE w:val="0"/>
        <w:autoSpaceDN w:val="0"/>
        <w:adjustRightInd w:val="0"/>
        <w:rPr>
          <w:rFonts w:ascii="Verdana" w:hAnsi="Verdana" w:cs="Verdana"/>
          <w:color w:val="0E478A"/>
        </w:rPr>
      </w:pPr>
      <w:r>
        <w:rPr>
          <w:rFonts w:ascii="Verdana" w:hAnsi="Verdana" w:cs="Verdana"/>
          <w:b/>
          <w:bCs/>
          <w:color w:val="3B3B3B"/>
          <w:sz w:val="32"/>
          <w:szCs w:val="32"/>
        </w:rPr>
        <w:fldChar w:fldCharType="begin"/>
      </w:r>
      <w:r>
        <w:rPr>
          <w:rFonts w:ascii="Verdana" w:hAnsi="Verdana" w:cs="Verdana"/>
          <w:b/>
          <w:bCs/>
          <w:color w:val="3B3B3B"/>
          <w:sz w:val="32"/>
          <w:szCs w:val="32"/>
        </w:rPr>
        <w:instrText>HYPERLINK "javascript:newPopup('/help/academic/webframe.html?MR_Tags.html');"</w:instrText>
      </w:r>
      <w:r>
        <w:rPr>
          <w:rFonts w:ascii="Verdana" w:hAnsi="Verdana" w:cs="Verdana"/>
          <w:b/>
          <w:bCs/>
          <w:color w:val="3B3B3B"/>
          <w:sz w:val="32"/>
          <w:szCs w:val="32"/>
        </w:rPr>
      </w:r>
      <w:r>
        <w:rPr>
          <w:rFonts w:ascii="Verdana" w:hAnsi="Verdana" w:cs="Verdana"/>
          <w:b/>
          <w:bCs/>
          <w:color w:val="3B3B3B"/>
          <w:sz w:val="32"/>
          <w:szCs w:val="32"/>
        </w:rPr>
        <w:fldChar w:fldCharType="separate"/>
      </w:r>
      <w:r>
        <w:rPr>
          <w:rFonts w:ascii="Verdana" w:hAnsi="Verdana" w:cs="Verdana"/>
          <w:color w:val="0E478A"/>
        </w:rPr>
        <w:t xml:space="preserve">- </w:t>
      </w:r>
      <w:proofErr w:type="gramStart"/>
      <w:r>
        <w:rPr>
          <w:rFonts w:ascii="Verdana" w:hAnsi="Verdana" w:cs="Verdana"/>
          <w:color w:val="0E478A"/>
        </w:rPr>
        <w:t>this</w:t>
      </w:r>
      <w:proofErr w:type="gramEnd"/>
      <w:r>
        <w:rPr>
          <w:rFonts w:ascii="Verdana" w:hAnsi="Verdana" w:cs="Verdana"/>
          <w:color w:val="0E478A"/>
        </w:rPr>
        <w:t xml:space="preserve"> link will open in a new window</w:t>
      </w:r>
    </w:p>
    <w:p w:rsidR="00434B55" w:rsidRDefault="00434B55" w:rsidP="00434B55">
      <w:pPr>
        <w:widowControl w:val="0"/>
        <w:autoSpaceDE w:val="0"/>
        <w:autoSpaceDN w:val="0"/>
        <w:adjustRightInd w:val="0"/>
        <w:rPr>
          <w:rFonts w:ascii="Verdana" w:hAnsi="Verdana" w:cs="Verdana"/>
          <w:color w:val="3B3B3B"/>
        </w:rPr>
      </w:pPr>
      <w:r>
        <w:rPr>
          <w:rFonts w:ascii="Verdana" w:hAnsi="Verdana" w:cs="Verdana"/>
          <w:noProof/>
          <w:color w:val="0E478A"/>
        </w:rPr>
        <w:drawing>
          <wp:inline distT="0" distB="0" distL="0" distR="0" wp14:anchorId="44001FEF" wp14:editId="53D5FBD3">
            <wp:extent cx="12065" cy="1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ascii="Verdana" w:hAnsi="Verdana" w:cs="Verdana"/>
          <w:color w:val="0E478A"/>
        </w:rPr>
        <w:t xml:space="preserve"> About tags</w:t>
      </w:r>
      <w:r>
        <w:rPr>
          <w:rFonts w:ascii="Verdana" w:hAnsi="Verdana" w:cs="Verdana"/>
          <w:b/>
          <w:bCs/>
          <w:color w:val="3B3B3B"/>
          <w:sz w:val="32"/>
          <w:szCs w:val="32"/>
        </w:rPr>
        <w:fldChar w:fldCharType="end"/>
      </w:r>
      <w:r>
        <w:rPr>
          <w:rFonts w:ascii="Verdana" w:hAnsi="Verdana" w:cs="Verdana"/>
          <w:color w:val="3B3B3B"/>
        </w:rPr>
        <w:t>|</w:t>
      </w:r>
      <w:hyperlink r:id="rId20" w:history="1">
        <w:r>
          <w:rPr>
            <w:rFonts w:ascii="Verdana" w:hAnsi="Verdana" w:cs="Verdana"/>
            <w:color w:val="0E478A"/>
          </w:rPr>
          <w:t>Go to My Tags</w:t>
        </w:r>
      </w:hyperlink>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spacing w:after="100"/>
        <w:rPr>
          <w:rFonts w:ascii="Verdana" w:hAnsi="Verdana" w:cs="Verdana"/>
          <w:color w:val="3B3B3B"/>
        </w:rPr>
      </w:pPr>
      <w:r>
        <w:rPr>
          <w:rFonts w:ascii="Verdana" w:hAnsi="Verdana" w:cs="Verdana"/>
          <w:color w:val="3B3B3B"/>
        </w:rPr>
        <w:t>Be the first to add a shared tag to this document.</w:t>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numPr>
          <w:ilvl w:val="0"/>
          <w:numId w:val="1"/>
        </w:numPr>
        <w:tabs>
          <w:tab w:val="left" w:pos="220"/>
          <w:tab w:val="left" w:pos="720"/>
        </w:tabs>
        <w:autoSpaceDE w:val="0"/>
        <w:autoSpaceDN w:val="0"/>
        <w:adjustRightInd w:val="0"/>
        <w:ind w:hanging="720"/>
        <w:rPr>
          <w:rFonts w:ascii="Verdana" w:hAnsi="Verdana" w:cs="Verdana"/>
          <w:color w:val="3B3B3B"/>
        </w:rPr>
      </w:pPr>
      <w:r>
        <w:rPr>
          <w:rFonts w:ascii="Verdana" w:hAnsi="Verdana" w:cs="Verdana"/>
          <w:color w:val="3B3B3B"/>
        </w:rPr>
        <w:tab/>
      </w:r>
      <w:r>
        <w:rPr>
          <w:rFonts w:ascii="Verdana" w:hAnsi="Verdana" w:cs="Verdana"/>
          <w:color w:val="3B3B3B"/>
        </w:rPr>
        <w:tab/>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b/>
          <w:bCs/>
          <w:color w:val="3B3B3B"/>
          <w:sz w:val="26"/>
          <w:szCs w:val="26"/>
        </w:rPr>
      </w:pPr>
      <w:r>
        <w:rPr>
          <w:rFonts w:ascii="Verdana" w:hAnsi="Verdana" w:cs="Verdana"/>
          <w:b/>
          <w:bCs/>
          <w:color w:val="3B3B3B"/>
          <w:sz w:val="26"/>
          <w:szCs w:val="26"/>
        </w:rPr>
        <w:t>Add tags</w:t>
      </w:r>
    </w:p>
    <w:p w:rsidR="00434B55" w:rsidRDefault="00434B55" w:rsidP="00434B55">
      <w:pPr>
        <w:widowControl w:val="0"/>
        <w:autoSpaceDE w:val="0"/>
        <w:autoSpaceDN w:val="0"/>
        <w:adjustRightInd w:val="0"/>
        <w:rPr>
          <w:rFonts w:ascii="Verdana" w:hAnsi="Verdana" w:cs="Verdana"/>
          <w:color w:val="3B3B3B"/>
        </w:rPr>
      </w:pPr>
      <w:hyperlink r:id="rId21" w:history="1">
        <w:r>
          <w:rPr>
            <w:rFonts w:ascii="Verdana" w:hAnsi="Verdana" w:cs="Verdana"/>
            <w:color w:val="0E478A"/>
          </w:rPr>
          <w:t xml:space="preserve">Sign in </w:t>
        </w:r>
      </w:hyperlink>
      <w:r>
        <w:rPr>
          <w:rFonts w:ascii="Verdana" w:hAnsi="Verdana" w:cs="Verdana"/>
          <w:color w:val="3B3B3B"/>
        </w:rPr>
        <w:t>to My Research to add tags.</w:t>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numPr>
          <w:ilvl w:val="0"/>
          <w:numId w:val="2"/>
        </w:numPr>
        <w:tabs>
          <w:tab w:val="left" w:pos="220"/>
          <w:tab w:val="left" w:pos="720"/>
        </w:tabs>
        <w:autoSpaceDE w:val="0"/>
        <w:autoSpaceDN w:val="0"/>
        <w:adjustRightInd w:val="0"/>
        <w:ind w:hanging="720"/>
        <w:rPr>
          <w:rFonts w:ascii="Verdana" w:hAnsi="Verdana" w:cs="Verdana"/>
          <w:color w:val="3B3B3B"/>
        </w:rPr>
      </w:pPr>
      <w:r>
        <w:rPr>
          <w:rFonts w:ascii="Verdana" w:hAnsi="Verdana" w:cs="Verdana"/>
          <w:color w:val="0E478A"/>
        </w:rPr>
        <w:tab/>
      </w:r>
      <w:r>
        <w:rPr>
          <w:rFonts w:ascii="Verdana" w:hAnsi="Verdana" w:cs="Verdana"/>
          <w:color w:val="0E478A"/>
        </w:rPr>
        <w:tab/>
        <w:t>Back to top</w:t>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numPr>
          <w:ilvl w:val="0"/>
          <w:numId w:val="3"/>
        </w:numPr>
        <w:tabs>
          <w:tab w:val="left" w:pos="220"/>
          <w:tab w:val="left" w:pos="720"/>
        </w:tabs>
        <w:autoSpaceDE w:val="0"/>
        <w:autoSpaceDN w:val="0"/>
        <w:adjustRightInd w:val="0"/>
        <w:ind w:hanging="720"/>
        <w:rPr>
          <w:rFonts w:ascii="Verdana" w:hAnsi="Verdana" w:cs="Verdana"/>
          <w:color w:val="3B3B3B"/>
          <w:sz w:val="22"/>
          <w:szCs w:val="22"/>
        </w:rPr>
      </w:pPr>
      <w:r>
        <w:rPr>
          <w:rFonts w:ascii="Verdana" w:hAnsi="Verdana" w:cs="Verdana"/>
          <w:color w:val="0E478A"/>
          <w:sz w:val="22"/>
          <w:szCs w:val="22"/>
        </w:rPr>
        <w:tab/>
      </w:r>
      <w:r>
        <w:rPr>
          <w:rFonts w:ascii="Verdana" w:hAnsi="Verdana" w:cs="Verdana"/>
          <w:color w:val="0E478A"/>
          <w:sz w:val="22"/>
          <w:szCs w:val="22"/>
        </w:rPr>
        <w:tab/>
      </w:r>
      <w:hyperlink r:id="rId22" w:history="1">
        <w:r>
          <w:rPr>
            <w:rFonts w:ascii="Verdana" w:hAnsi="Verdana" w:cs="Verdana"/>
            <w:color w:val="0E478A"/>
            <w:sz w:val="22"/>
            <w:szCs w:val="22"/>
          </w:rPr>
          <w:t>Contact Us</w:t>
        </w:r>
      </w:hyperlink>
      <w:hyperlink r:id="rId23" w:history="1">
        <w:r>
          <w:rPr>
            <w:rFonts w:ascii="Verdana" w:hAnsi="Verdana" w:cs="Verdana"/>
            <w:color w:val="0E478A"/>
            <w:sz w:val="22"/>
            <w:szCs w:val="22"/>
          </w:rPr>
          <w:t>Privacy Policy</w:t>
        </w:r>
      </w:hyperlink>
      <w:hyperlink r:id="rId24" w:history="1">
        <w:r>
          <w:rPr>
            <w:rFonts w:ascii="Verdana" w:hAnsi="Verdana" w:cs="Verdana"/>
            <w:color w:val="0E478A"/>
            <w:sz w:val="22"/>
            <w:szCs w:val="22"/>
          </w:rPr>
          <w:t>Cookie PolicyLink to external site, this link will open in a new window </w:t>
        </w:r>
      </w:hyperlink>
      <w:hyperlink r:id="rId25" w:history="1">
        <w:r>
          <w:rPr>
            <w:rFonts w:ascii="Verdana" w:hAnsi="Verdana" w:cs="Verdana"/>
            <w:color w:val="0E478A"/>
            <w:sz w:val="22"/>
            <w:szCs w:val="22"/>
          </w:rPr>
          <w:t>Accessibility</w:t>
        </w:r>
      </w:hyperlink>
      <w:hyperlink r:id="rId26" w:history="1">
        <w:r>
          <w:rPr>
            <w:rFonts w:ascii="Verdana" w:hAnsi="Verdana" w:cs="Verdana"/>
            <w:color w:val="0E478A"/>
            <w:sz w:val="22"/>
            <w:szCs w:val="22"/>
          </w:rPr>
          <w:t>Sitemap</w:t>
        </w:r>
      </w:hyperlink>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numPr>
          <w:ilvl w:val="0"/>
          <w:numId w:val="4"/>
        </w:numPr>
        <w:tabs>
          <w:tab w:val="left" w:pos="220"/>
          <w:tab w:val="left" w:pos="720"/>
        </w:tabs>
        <w:autoSpaceDE w:val="0"/>
        <w:autoSpaceDN w:val="0"/>
        <w:adjustRightInd w:val="0"/>
        <w:ind w:hanging="720"/>
        <w:rPr>
          <w:rFonts w:ascii="Verdana" w:hAnsi="Verdana" w:cs="Verdana"/>
          <w:color w:val="3B3B3B"/>
          <w:sz w:val="22"/>
          <w:szCs w:val="22"/>
        </w:rPr>
      </w:pPr>
      <w:r>
        <w:rPr>
          <w:rFonts w:ascii="Verdana" w:hAnsi="Verdana" w:cs="Verdana"/>
          <w:color w:val="3B3B3B"/>
          <w:sz w:val="22"/>
          <w:szCs w:val="22"/>
        </w:rPr>
        <w:tab/>
      </w:r>
      <w:r>
        <w:rPr>
          <w:rFonts w:ascii="Verdana" w:hAnsi="Verdana" w:cs="Verdana"/>
          <w:color w:val="3B3B3B"/>
          <w:sz w:val="22"/>
          <w:szCs w:val="22"/>
        </w:rPr>
        <w:tab/>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spacing w:after="300"/>
        <w:rPr>
          <w:rFonts w:ascii="Verdana" w:hAnsi="Verdana" w:cs="Verdana"/>
          <w:color w:val="3B3B3B"/>
        </w:rPr>
      </w:pPr>
      <w:r>
        <w:rPr>
          <w:rFonts w:ascii="Verdana" w:hAnsi="Verdana" w:cs="Verdana"/>
          <w:color w:val="3B3B3B"/>
        </w:rPr>
        <w:t xml:space="preserve">Copyright © 2014 ProQuest LLC. All rights reserved. </w:t>
      </w:r>
      <w:hyperlink r:id="rId27" w:history="1">
        <w:r>
          <w:rPr>
            <w:rFonts w:ascii="Verdana" w:hAnsi="Verdana" w:cs="Verdana"/>
            <w:color w:val="0E478A"/>
          </w:rPr>
          <w:t>Terms and Conditions</w:t>
        </w:r>
      </w:hyperlink>
    </w:p>
    <w:p w:rsidR="00434B55" w:rsidRDefault="00434B55" w:rsidP="00434B55">
      <w:pPr>
        <w:widowControl w:val="0"/>
        <w:numPr>
          <w:ilvl w:val="0"/>
          <w:numId w:val="5"/>
        </w:numPr>
        <w:tabs>
          <w:tab w:val="left" w:pos="220"/>
          <w:tab w:val="left" w:pos="720"/>
        </w:tabs>
        <w:autoSpaceDE w:val="0"/>
        <w:autoSpaceDN w:val="0"/>
        <w:adjustRightInd w:val="0"/>
        <w:ind w:hanging="720"/>
        <w:rPr>
          <w:rFonts w:ascii="Verdana" w:hAnsi="Verdana" w:cs="Verdana"/>
          <w:color w:val="3B3B3B"/>
        </w:rPr>
      </w:pPr>
      <w:r>
        <w:rPr>
          <w:rFonts w:ascii="Verdana" w:hAnsi="Verdana" w:cs="Verdana"/>
          <w:color w:val="3B3B3B"/>
        </w:rPr>
        <w:tab/>
      </w:r>
      <w:r>
        <w:rPr>
          <w:rFonts w:ascii="Verdana" w:hAnsi="Verdana" w:cs="Verdana"/>
          <w:color w:val="3B3B3B"/>
        </w:rPr>
        <w:tab/>
      </w:r>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numPr>
          <w:ilvl w:val="0"/>
          <w:numId w:val="6"/>
        </w:numPr>
        <w:tabs>
          <w:tab w:val="left" w:pos="220"/>
          <w:tab w:val="left" w:pos="720"/>
        </w:tabs>
        <w:autoSpaceDE w:val="0"/>
        <w:autoSpaceDN w:val="0"/>
        <w:adjustRightInd w:val="0"/>
        <w:ind w:hanging="720"/>
        <w:rPr>
          <w:rFonts w:ascii="Verdana" w:hAnsi="Verdana" w:cs="Verdana"/>
          <w:color w:val="3B3B3B"/>
        </w:rPr>
      </w:pPr>
      <w:r>
        <w:rPr>
          <w:rFonts w:ascii="Verdana" w:hAnsi="Verdana" w:cs="Verdana"/>
          <w:color w:val="0E478A"/>
        </w:rPr>
        <w:tab/>
      </w:r>
      <w:r>
        <w:rPr>
          <w:rFonts w:ascii="Verdana" w:hAnsi="Verdana" w:cs="Verdana"/>
          <w:color w:val="0E478A"/>
        </w:rPr>
        <w:tab/>
      </w:r>
      <w:hyperlink r:id="rId28" w:history="1">
        <w:r>
          <w:rPr>
            <w:rFonts w:ascii="Verdana" w:hAnsi="Verdana" w:cs="Verdana"/>
            <w:color w:val="0E478A"/>
          </w:rPr>
          <w:t>Prince George's Community College Library</w:t>
        </w:r>
      </w:hyperlink>
    </w:p>
    <w:p w:rsidR="00434B55" w:rsidRDefault="00434B55" w:rsidP="00434B55">
      <w:pPr>
        <w:widowControl w:val="0"/>
        <w:autoSpaceDE w:val="0"/>
        <w:autoSpaceDN w:val="0"/>
        <w:adjustRightInd w:val="0"/>
        <w:rPr>
          <w:rFonts w:ascii="Verdana" w:hAnsi="Verdana" w:cs="Verdana"/>
          <w:color w:val="3B3B3B"/>
        </w:rPr>
      </w:pPr>
    </w:p>
    <w:p w:rsidR="00434B55" w:rsidRDefault="00434B55" w:rsidP="00434B55">
      <w:pPr>
        <w:widowControl w:val="0"/>
        <w:autoSpaceDE w:val="0"/>
        <w:autoSpaceDN w:val="0"/>
        <w:adjustRightInd w:val="0"/>
        <w:spacing w:after="300"/>
        <w:rPr>
          <w:rFonts w:ascii="Verdana" w:hAnsi="Verdana" w:cs="Verdana"/>
          <w:color w:val="3B3B3B"/>
        </w:rPr>
      </w:pPr>
    </w:p>
    <w:p w:rsidR="00434B55" w:rsidRDefault="00434B55" w:rsidP="00434B55">
      <w:pPr>
        <w:widowControl w:val="0"/>
        <w:autoSpaceDE w:val="0"/>
        <w:autoSpaceDN w:val="0"/>
        <w:adjustRightInd w:val="0"/>
        <w:rPr>
          <w:rFonts w:ascii="Verdana" w:hAnsi="Verdana" w:cs="Verdana"/>
          <w:color w:val="3B3B3B"/>
        </w:rPr>
      </w:pPr>
    </w:p>
    <w:p w:rsidR="005532CF" w:rsidRDefault="005532CF">
      <w:bookmarkStart w:id="0" w:name="_GoBack"/>
      <w:bookmarkEnd w:id="0"/>
    </w:p>
    <w:sectPr w:rsidR="005532CF" w:rsidSect="000B727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55"/>
    <w:rsid w:val="00434B55"/>
    <w:rsid w:val="005532CF"/>
    <w:rsid w:val="00BD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E2C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B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B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B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B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arch.proquest.com.ezproxy.pgcc.edu/indexinglinkhandler/sng/subject/Divorce/$N?accountid=13315" TargetMode="External"/><Relationship Id="rId20" Type="http://schemas.openxmlformats.org/officeDocument/2006/relationships/hyperlink" Target="http://search.proquest.com.ezproxy.pgcc.edu/docview.tagging.actionlink?t:ac=220942784" TargetMode="External"/><Relationship Id="rId21" Type="http://schemas.openxmlformats.org/officeDocument/2006/relationships/hyperlink" Target="http://search.proquest.com.ezproxy.pgcc.edu/docview.tagging.addtaglink/Taggingprod.academic_MSTAR_220942784?t:ac=220942784" TargetMode="External"/><Relationship Id="rId22" Type="http://schemas.openxmlformats.org/officeDocument/2006/relationships/hyperlink" Target="http://search.proquest.com.ezproxy.pgcc.edu/docview.pagelayout.contactuspagelink.onesearch?t:ac=220942784" TargetMode="External"/><Relationship Id="rId23" Type="http://schemas.openxmlformats.org/officeDocument/2006/relationships/hyperlink" Target="http://search.proquest.com.ezproxy.pgcc.edu/info/privacy?accountid=13315" TargetMode="External"/><Relationship Id="rId24" Type="http://schemas.openxmlformats.org/officeDocument/2006/relationships/hyperlink" Target="http://search.proquest.com.ezproxy.pgcc.edu/docview.pagelayout.messagewithembeddedexternallink.extlink:externallink/http:$2f$2fwww.proquest.com$2fgo$2fcookie/ContactUs/$N?t:ac=220942784" TargetMode="External"/><Relationship Id="rId25" Type="http://schemas.openxmlformats.org/officeDocument/2006/relationships/hyperlink" Target="http://search.proquest.com.ezproxy.pgcc.edu/info/accessibility?accountid=13315" TargetMode="External"/><Relationship Id="rId26" Type="http://schemas.openxmlformats.org/officeDocument/2006/relationships/hyperlink" Target="http://search.proquest.com.ezproxy.pgcc.edu/info/sitemap?accountid=13315" TargetMode="External"/><Relationship Id="rId27" Type="http://schemas.openxmlformats.org/officeDocument/2006/relationships/hyperlink" Target="http://search.proquest.com.ezproxy.pgcc.edu/info/termsandconditions?accountid=13315" TargetMode="External"/><Relationship Id="rId28" Type="http://schemas.openxmlformats.org/officeDocument/2006/relationships/hyperlink" Target="http://library.pgcc.edu/"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earch.proquest.com.ezproxy.pgcc.edu/indexinglinkhandler/sng/au/Bray,+James+H/$N?accountid=13315" TargetMode="External"/><Relationship Id="rId11" Type="http://schemas.openxmlformats.org/officeDocument/2006/relationships/hyperlink" Target="http://search.proquest.com.ezproxy.pgcc.edu/indexinglinkhandler/sng/au/Jouriles,+Ernest+N/$N?accountid=13315" TargetMode="External"/><Relationship Id="rId12" Type="http://schemas.openxmlformats.org/officeDocument/2006/relationships/hyperlink" Target="http://search.proquest.com.ezproxy.pgcc.edu/pubidlinkhandler/sng/pub/Journal+of+Marital+and+Family+Therapy/ExactMatch/47664/DocView/220942784/fulltext/$B/1?accountid=13315" TargetMode="External"/><Relationship Id="rId13" Type="http://schemas.openxmlformats.org/officeDocument/2006/relationships/hyperlink" Target="http://search.proquest.com.ezproxy.pgcc.edu/indexingvolumeissuelinkhandler/47664/Journal+of+Marital+and+Family+Therapy/01995Y10Y01$23Oct+1995$3b++Vol.+21+$284$29/21/4?accountid=13315" TargetMode="External"/><Relationship Id="rId14" Type="http://schemas.openxmlformats.org/officeDocument/2006/relationships/hyperlink" Target="http://search.proquest.com.ezproxy.pgcc.edu/indexingvolumeissuelinkhandler/47664/Journal+of+Marital+and+Family+Therapy/01995Y10Y01$23Oct+1995$3b++Vol.+21+$284$29/21/4?accountid=13315" TargetMode="External"/><Relationship Id="rId15" Type="http://schemas.openxmlformats.org/officeDocument/2006/relationships/hyperlink" Target="http://search.proquest.com.ezproxy.pgcc.edu/indexinglinkhandler/sng/jsu/Social+Services+And+Welfare/$N?accountid=13315" TargetMode="External"/><Relationship Id="rId16" Type="http://schemas.openxmlformats.org/officeDocument/2006/relationships/hyperlink" Target="http://search.proquest.com.ezproxy.pgcc.edu/indexinglinkhandler/sng/jsu/Matrimony/$N?accountid=13315" TargetMode="External"/><Relationship Id="rId17" Type="http://schemas.openxmlformats.org/officeDocument/2006/relationships/hyperlink" Target="http://search.proquest.com.ezproxy.pgcc.edu/indexinglinkhandler/sng/jsu/Psychology/$N?accountid=13315" TargetMode="External"/><Relationship Id="rId18" Type="http://schemas.openxmlformats.org/officeDocument/2006/relationships/hyperlink" Target="http://search.proquest.com.ezproxy.pgcc.edu/indexinglinkhandler/sng/jsu/Sociology/$N?accountid=13315" TargetMode="External"/><Relationship Id="rId19" Type="http://schemas.openxmlformats.org/officeDocument/2006/relationships/image" Target="media/image1.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arch.proquest.com.ezproxy.pgcc.edu/docview.fullcitation.citethis:updatecitationlink/DocView/DateDesc/citeThisZonecitethis_0/prod.academic_MSTAR_220942784?t:ac=220942784" TargetMode="External"/><Relationship Id="rId7" Type="http://schemas.openxmlformats.org/officeDocument/2006/relationships/hyperlink" Target="http://search.proquest.com.ezproxy.pgcc.edu/indexinglinkhandler/sng/subject/Psychology/$N?accountid=13315" TargetMode="External"/><Relationship Id="rId8" Type="http://schemas.openxmlformats.org/officeDocument/2006/relationships/hyperlink" Target="http://search.proquest.com.ezproxy.pgcc.edu/indexinglinkhandler/sng/subject/Marriage+counseling/$N?accountid=1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7704</Words>
  <Characters>43916</Characters>
  <Application>Microsoft Macintosh Word</Application>
  <DocSecurity>0</DocSecurity>
  <Lines>365</Lines>
  <Paragraphs>103</Paragraphs>
  <ScaleCrop>false</ScaleCrop>
  <Company/>
  <LinksUpToDate>false</LinksUpToDate>
  <CharactersWithSpaces>51517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2014-03-30T00:36:00Z</dcterms:created>
  <dcterms:modified xsi:type="dcterms:W3CDTF">2014-03-30T00:37:00Z</dcterms:modified>
</cp:coreProperties>
</file>