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466" w:rsidRPr="00224728" w:rsidRDefault="00557466" w:rsidP="00557466">
      <w:r w:rsidRPr="00224728">
        <w:t>Ques</w:t>
      </w:r>
      <w:bookmarkStart w:id="0" w:name="_GoBack"/>
      <w:bookmarkEnd w:id="0"/>
      <w:r w:rsidRPr="00224728">
        <w:t xml:space="preserve">tion 1 </w:t>
      </w:r>
    </w:p>
    <w:p w:rsidR="00557466" w:rsidRPr="00224728" w:rsidRDefault="00557466" w:rsidP="00557466">
      <w:hyperlink r:id="rId4" w:history="1">
        <w:r w:rsidRPr="00224728">
          <w:t> </w:t>
        </w:r>
      </w:hyperlink>
    </w:p>
    <w:p w:rsidR="00557466" w:rsidRPr="00224728" w:rsidRDefault="00557466" w:rsidP="00557466">
      <w:r w:rsidRPr="00224728">
        <w:t>One of the mandates for EA architects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198"/>
        <w:gridCol w:w="3948"/>
      </w:tblGrid>
      <w:tr w:rsidR="00557466" w:rsidRPr="00224728" w:rsidTr="00557466">
        <w:tc>
          <w:tcPr>
            <w:tcW w:w="0" w:type="auto"/>
            <w:hideMark/>
          </w:tcPr>
          <w:p w:rsidR="00557466" w:rsidRPr="00224728" w:rsidRDefault="00557466" w:rsidP="00224728">
            <w:r w:rsidRPr="00224728">
              <w:pict/>
            </w:r>
            <w:r w:rsidRPr="00224728">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4" type="#_x0000_t75" style="width:20.25pt;height:17.25pt" o:ole="">
                  <v:imagedata r:id="rId5" o:title=""/>
                </v:shape>
                <w:control r:id="rId6" w:name="DefaultOcxName" w:shapeid="_x0000_i1554"/>
              </w:object>
            </w:r>
          </w:p>
        </w:tc>
        <w:tc>
          <w:tcPr>
            <w:tcW w:w="0" w:type="auto"/>
            <w:hideMark/>
          </w:tcPr>
          <w:p w:rsidR="00557466" w:rsidRPr="00224728" w:rsidRDefault="00557466" w:rsidP="00224728">
            <w:r w:rsidRPr="00224728">
              <w:t>1.</w:t>
            </w:r>
          </w:p>
        </w:tc>
        <w:tc>
          <w:tcPr>
            <w:tcW w:w="0" w:type="auto"/>
            <w:hideMark/>
          </w:tcPr>
          <w:p w:rsidR="00557466" w:rsidRPr="00224728" w:rsidRDefault="00557466" w:rsidP="00557466">
            <w:r w:rsidRPr="00224728">
              <w:t>Aligning business with stakeholder interests</w:t>
            </w:r>
          </w:p>
        </w:tc>
      </w:tr>
      <w:tr w:rsidR="00557466" w:rsidRPr="00224728" w:rsidTr="00557466">
        <w:tc>
          <w:tcPr>
            <w:tcW w:w="0" w:type="auto"/>
            <w:hideMark/>
          </w:tcPr>
          <w:p w:rsidR="00557466" w:rsidRPr="00224728" w:rsidRDefault="00557466" w:rsidP="00224728">
            <w:r w:rsidRPr="00224728">
              <w:object w:dxaOrig="1440" w:dyaOrig="1440">
                <v:shape id="_x0000_i1538" type="#_x0000_t75" style="width:20.25pt;height:17.25pt" o:ole="">
                  <v:imagedata r:id="rId7" o:title=""/>
                </v:shape>
                <w:control r:id="rId8" w:name="DefaultOcxName1" w:shapeid="_x0000_i1538"/>
              </w:object>
            </w:r>
          </w:p>
        </w:tc>
        <w:tc>
          <w:tcPr>
            <w:tcW w:w="0" w:type="auto"/>
            <w:hideMark/>
          </w:tcPr>
          <w:p w:rsidR="00557466" w:rsidRPr="00224728" w:rsidRDefault="00557466" w:rsidP="00224728">
            <w:r w:rsidRPr="00224728">
              <w:t>2.</w:t>
            </w:r>
          </w:p>
        </w:tc>
        <w:tc>
          <w:tcPr>
            <w:tcW w:w="0" w:type="auto"/>
            <w:hideMark/>
          </w:tcPr>
          <w:p w:rsidR="00557466" w:rsidRPr="00224728" w:rsidRDefault="00557466" w:rsidP="00557466">
            <w:r w:rsidRPr="00224728">
              <w:t>Controlling IT complexity</w:t>
            </w:r>
          </w:p>
        </w:tc>
      </w:tr>
      <w:tr w:rsidR="00557466" w:rsidRPr="00224728" w:rsidTr="00557466">
        <w:tc>
          <w:tcPr>
            <w:tcW w:w="0" w:type="auto"/>
            <w:hideMark/>
          </w:tcPr>
          <w:p w:rsidR="00557466" w:rsidRPr="00224728" w:rsidRDefault="00557466" w:rsidP="00224728">
            <w:r w:rsidRPr="00224728">
              <w:object w:dxaOrig="1440" w:dyaOrig="1440">
                <v:shape id="_x0000_i1537" type="#_x0000_t75" style="width:20.25pt;height:17.25pt" o:ole="">
                  <v:imagedata r:id="rId7" o:title=""/>
                </v:shape>
                <w:control r:id="rId9" w:name="DefaultOcxName2" w:shapeid="_x0000_i1537"/>
              </w:object>
            </w:r>
          </w:p>
        </w:tc>
        <w:tc>
          <w:tcPr>
            <w:tcW w:w="0" w:type="auto"/>
            <w:hideMark/>
          </w:tcPr>
          <w:p w:rsidR="00557466" w:rsidRPr="00224728" w:rsidRDefault="00557466" w:rsidP="00224728">
            <w:r w:rsidRPr="00224728">
              <w:t>3.</w:t>
            </w:r>
          </w:p>
        </w:tc>
        <w:tc>
          <w:tcPr>
            <w:tcW w:w="0" w:type="auto"/>
            <w:hideMark/>
          </w:tcPr>
          <w:p w:rsidR="00557466" w:rsidRPr="00224728" w:rsidRDefault="00557466" w:rsidP="00557466">
            <w:r w:rsidRPr="00224728">
              <w:t>Reduce Costs</w:t>
            </w:r>
          </w:p>
        </w:tc>
      </w:tr>
      <w:tr w:rsidR="00557466" w:rsidRPr="00224728" w:rsidTr="00557466">
        <w:tc>
          <w:tcPr>
            <w:tcW w:w="0" w:type="auto"/>
            <w:hideMark/>
          </w:tcPr>
          <w:p w:rsidR="00557466" w:rsidRPr="00224728" w:rsidRDefault="00557466" w:rsidP="00224728">
            <w:r w:rsidRPr="00224728">
              <w:object w:dxaOrig="1440" w:dyaOrig="1440">
                <v:shape id="_x0000_i1536" type="#_x0000_t75" style="width:20.25pt;height:17.25pt" o:ole="">
                  <v:imagedata r:id="rId7" o:title=""/>
                </v:shape>
                <w:control r:id="rId10" w:name="DefaultOcxName3" w:shapeid="_x0000_i1536"/>
              </w:object>
            </w:r>
          </w:p>
        </w:tc>
        <w:tc>
          <w:tcPr>
            <w:tcW w:w="0" w:type="auto"/>
            <w:hideMark/>
          </w:tcPr>
          <w:p w:rsidR="00557466" w:rsidRPr="00224728" w:rsidRDefault="00557466" w:rsidP="00224728">
            <w:r w:rsidRPr="00224728">
              <w:t>4.</w:t>
            </w:r>
          </w:p>
        </w:tc>
        <w:tc>
          <w:tcPr>
            <w:tcW w:w="0" w:type="auto"/>
            <w:hideMark/>
          </w:tcPr>
          <w:p w:rsidR="00557466" w:rsidRPr="00224728" w:rsidRDefault="00557466" w:rsidP="00557466">
            <w:r w:rsidRPr="00224728">
              <w:t>Develop software projects</w:t>
            </w:r>
          </w:p>
        </w:tc>
      </w:tr>
    </w:tbl>
    <w:p w:rsidR="00557466" w:rsidRPr="00224728" w:rsidRDefault="00557466" w:rsidP="00557466">
      <w:r w:rsidRPr="00224728">
        <w:t xml:space="preserve">2 points   </w:t>
      </w:r>
    </w:p>
    <w:p w:rsidR="00557466" w:rsidRPr="00224728" w:rsidRDefault="00557466" w:rsidP="00557466">
      <w:r w:rsidRPr="00224728">
        <w:t xml:space="preserve">Question 2 </w:t>
      </w:r>
    </w:p>
    <w:p w:rsidR="00557466" w:rsidRPr="00224728" w:rsidRDefault="00557466" w:rsidP="00557466">
      <w:hyperlink r:id="rId11" w:history="1">
        <w:r w:rsidRPr="00224728">
          <w:t> </w:t>
        </w:r>
      </w:hyperlink>
    </w:p>
    <w:p w:rsidR="00557466" w:rsidRPr="00224728" w:rsidRDefault="00557466" w:rsidP="00557466">
      <w:r w:rsidRPr="00224728">
        <w:t>Which statement is not one of the 3 Guidelines of Collaborative EA?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198"/>
        <w:gridCol w:w="4580"/>
      </w:tblGrid>
      <w:tr w:rsidR="00557466" w:rsidRPr="00224728" w:rsidTr="00557466">
        <w:tc>
          <w:tcPr>
            <w:tcW w:w="0" w:type="auto"/>
            <w:hideMark/>
          </w:tcPr>
          <w:p w:rsidR="00557466" w:rsidRPr="00224728" w:rsidRDefault="00557466" w:rsidP="00224728">
            <w:r w:rsidRPr="00224728">
              <w:pict/>
            </w:r>
            <w:r w:rsidRPr="00224728">
              <w:object w:dxaOrig="1440" w:dyaOrig="1440">
                <v:shape id="_x0000_i1535" type="#_x0000_t75" style="width:20.25pt;height:17.25pt" o:ole="">
                  <v:imagedata r:id="rId7" o:title=""/>
                </v:shape>
                <w:control r:id="rId12" w:name="DefaultOcxName4" w:shapeid="_x0000_i1535"/>
              </w:object>
            </w:r>
          </w:p>
        </w:tc>
        <w:tc>
          <w:tcPr>
            <w:tcW w:w="0" w:type="auto"/>
            <w:hideMark/>
          </w:tcPr>
          <w:p w:rsidR="00557466" w:rsidRPr="00224728" w:rsidRDefault="00557466" w:rsidP="00224728">
            <w:r w:rsidRPr="00224728">
              <w:t>1.</w:t>
            </w:r>
          </w:p>
        </w:tc>
        <w:tc>
          <w:tcPr>
            <w:tcW w:w="0" w:type="auto"/>
            <w:hideMark/>
          </w:tcPr>
          <w:p w:rsidR="00557466" w:rsidRPr="00224728" w:rsidRDefault="00557466" w:rsidP="00557466">
            <w:r w:rsidRPr="00224728">
              <w:t>Establish a lean set of processes and rules</w:t>
            </w:r>
          </w:p>
        </w:tc>
      </w:tr>
      <w:tr w:rsidR="00557466" w:rsidRPr="00224728" w:rsidTr="00557466">
        <w:tc>
          <w:tcPr>
            <w:tcW w:w="0" w:type="auto"/>
            <w:hideMark/>
          </w:tcPr>
          <w:p w:rsidR="00557466" w:rsidRPr="00224728" w:rsidRDefault="00557466" w:rsidP="00224728">
            <w:r w:rsidRPr="00224728">
              <w:object w:dxaOrig="1440" w:dyaOrig="1440">
                <v:shape id="_x0000_i1534" type="#_x0000_t75" style="width:20.25pt;height:17.25pt" o:ole="">
                  <v:imagedata r:id="rId7" o:title=""/>
                </v:shape>
                <w:control r:id="rId13" w:name="DefaultOcxName5" w:shapeid="_x0000_i1534"/>
              </w:object>
            </w:r>
          </w:p>
        </w:tc>
        <w:tc>
          <w:tcPr>
            <w:tcW w:w="0" w:type="auto"/>
            <w:hideMark/>
          </w:tcPr>
          <w:p w:rsidR="00557466" w:rsidRPr="00224728" w:rsidRDefault="00557466" w:rsidP="00224728">
            <w:r w:rsidRPr="00224728">
              <w:t>2.</w:t>
            </w:r>
          </w:p>
        </w:tc>
        <w:tc>
          <w:tcPr>
            <w:tcW w:w="0" w:type="auto"/>
            <w:hideMark/>
          </w:tcPr>
          <w:p w:rsidR="00557466" w:rsidRPr="00224728" w:rsidRDefault="00557466" w:rsidP="00557466">
            <w:r w:rsidRPr="00224728">
              <w:t>Adopt evolutionary problem solving</w:t>
            </w:r>
          </w:p>
        </w:tc>
      </w:tr>
      <w:tr w:rsidR="00557466" w:rsidRPr="00224728" w:rsidTr="00557466">
        <w:tc>
          <w:tcPr>
            <w:tcW w:w="0" w:type="auto"/>
            <w:hideMark/>
          </w:tcPr>
          <w:p w:rsidR="00557466" w:rsidRPr="00224728" w:rsidRDefault="00557466" w:rsidP="00224728">
            <w:r w:rsidRPr="00224728">
              <w:object w:dxaOrig="1440" w:dyaOrig="1440">
                <v:shape id="_x0000_i1533" type="#_x0000_t75" style="width:20.25pt;height:17.25pt" o:ole="">
                  <v:imagedata r:id="rId7" o:title=""/>
                </v:shape>
                <w:control r:id="rId14" w:name="DefaultOcxName6" w:shapeid="_x0000_i1533"/>
              </w:object>
            </w:r>
          </w:p>
        </w:tc>
        <w:tc>
          <w:tcPr>
            <w:tcW w:w="0" w:type="auto"/>
            <w:hideMark/>
          </w:tcPr>
          <w:p w:rsidR="00557466" w:rsidRPr="00224728" w:rsidRDefault="00557466" w:rsidP="00224728">
            <w:r w:rsidRPr="00224728">
              <w:t>3.</w:t>
            </w:r>
          </w:p>
        </w:tc>
        <w:tc>
          <w:tcPr>
            <w:tcW w:w="0" w:type="auto"/>
            <w:hideMark/>
          </w:tcPr>
          <w:p w:rsidR="00557466" w:rsidRPr="00224728" w:rsidRDefault="00557466" w:rsidP="00557466">
            <w:r w:rsidRPr="00224728">
              <w:t>Foster an environment of creativity and innovation</w:t>
            </w:r>
          </w:p>
        </w:tc>
      </w:tr>
      <w:tr w:rsidR="00557466" w:rsidRPr="00224728" w:rsidTr="00557466">
        <w:tc>
          <w:tcPr>
            <w:tcW w:w="0" w:type="auto"/>
            <w:hideMark/>
          </w:tcPr>
          <w:p w:rsidR="00557466" w:rsidRPr="00224728" w:rsidRDefault="00557466" w:rsidP="00224728">
            <w:r w:rsidRPr="00224728">
              <w:object w:dxaOrig="1440" w:dyaOrig="1440">
                <v:shape id="_x0000_i1532" type="#_x0000_t75" style="width:20.25pt;height:17.25pt" o:ole="">
                  <v:imagedata r:id="rId7" o:title=""/>
                </v:shape>
                <w:control r:id="rId15" w:name="DefaultOcxName7" w:shapeid="_x0000_i1532"/>
              </w:object>
            </w:r>
          </w:p>
        </w:tc>
        <w:tc>
          <w:tcPr>
            <w:tcW w:w="0" w:type="auto"/>
            <w:hideMark/>
          </w:tcPr>
          <w:p w:rsidR="00557466" w:rsidRPr="00224728" w:rsidRDefault="00557466" w:rsidP="00224728">
            <w:r w:rsidRPr="00224728">
              <w:t>4.</w:t>
            </w:r>
          </w:p>
        </w:tc>
        <w:tc>
          <w:tcPr>
            <w:tcW w:w="0" w:type="auto"/>
            <w:hideMark/>
          </w:tcPr>
          <w:p w:rsidR="00557466" w:rsidRPr="00224728" w:rsidRDefault="00557466" w:rsidP="00557466">
            <w:r w:rsidRPr="00224728">
              <w:t>Foster and moderate open participation</w:t>
            </w:r>
          </w:p>
        </w:tc>
      </w:tr>
    </w:tbl>
    <w:p w:rsidR="00557466" w:rsidRPr="00224728" w:rsidRDefault="00557466" w:rsidP="00557466">
      <w:r w:rsidRPr="00224728">
        <w:t xml:space="preserve">2 points   </w:t>
      </w:r>
    </w:p>
    <w:p w:rsidR="00557466" w:rsidRPr="00224728" w:rsidRDefault="00557466" w:rsidP="00557466">
      <w:r w:rsidRPr="00224728">
        <w:t xml:space="preserve">Question 3 </w:t>
      </w:r>
    </w:p>
    <w:p w:rsidR="00557466" w:rsidRPr="00224728" w:rsidRDefault="00557466" w:rsidP="00557466">
      <w:hyperlink r:id="rId16" w:history="1">
        <w:r w:rsidRPr="00224728">
          <w:t> </w:t>
        </w:r>
      </w:hyperlink>
    </w:p>
    <w:p w:rsidR="00557466" w:rsidRPr="00224728" w:rsidRDefault="00557466" w:rsidP="00557466">
      <w:r w:rsidRPr="00224728">
        <w:t>When it comes to architectural thinking, modeling provides an abstraction of a simple system for the purpose of designing an EA.</w:t>
      </w:r>
    </w:p>
    <w:p w:rsidR="00557466" w:rsidRPr="00224728" w:rsidRDefault="00557466" w:rsidP="00557466">
      <w:r w:rsidRPr="00224728">
        <w:object w:dxaOrig="1440" w:dyaOrig="1440">
          <v:shape id="_x0000_i1531" type="#_x0000_t75" style="width:20.25pt;height:17.25pt" o:ole="">
            <v:imagedata r:id="rId7" o:title=""/>
          </v:shape>
          <w:control r:id="rId17" w:name="DefaultOcxName8" w:shapeid="_x0000_i1531"/>
        </w:object>
      </w:r>
      <w:r w:rsidRPr="00224728">
        <w:t xml:space="preserve">True </w:t>
      </w:r>
    </w:p>
    <w:p w:rsidR="00557466" w:rsidRPr="00224728" w:rsidRDefault="00557466" w:rsidP="00557466">
      <w:r w:rsidRPr="00224728">
        <w:object w:dxaOrig="1440" w:dyaOrig="1440">
          <v:shape id="_x0000_i1530" type="#_x0000_t75" style="width:20.25pt;height:17.25pt" o:ole="">
            <v:imagedata r:id="rId7" o:title=""/>
          </v:shape>
          <w:control r:id="rId18" w:name="DefaultOcxName9" w:shapeid="_x0000_i1530"/>
        </w:object>
      </w:r>
      <w:r w:rsidRPr="00224728">
        <w:t xml:space="preserve">False </w:t>
      </w:r>
    </w:p>
    <w:p w:rsidR="00557466" w:rsidRPr="00224728" w:rsidRDefault="00557466" w:rsidP="00557466">
      <w:r w:rsidRPr="00224728">
        <w:t xml:space="preserve">1 points   </w:t>
      </w:r>
    </w:p>
    <w:p w:rsidR="00557466" w:rsidRPr="00224728" w:rsidRDefault="00557466" w:rsidP="00557466">
      <w:r w:rsidRPr="00224728">
        <w:t xml:space="preserve">Question 4 </w:t>
      </w:r>
    </w:p>
    <w:p w:rsidR="00557466" w:rsidRPr="00224728" w:rsidRDefault="00557466" w:rsidP="00557466">
      <w:hyperlink r:id="rId19" w:history="1">
        <w:r w:rsidRPr="00224728">
          <w:t> </w:t>
        </w:r>
      </w:hyperlink>
    </w:p>
    <w:p w:rsidR="00557466" w:rsidRPr="00224728" w:rsidRDefault="00557466" w:rsidP="00557466">
      <w:r w:rsidRPr="00224728">
        <w:t>When it comes to architectural thinking, visualization serves to verify that the model satisfies key requirements of the system.</w:t>
      </w:r>
    </w:p>
    <w:p w:rsidR="00557466" w:rsidRPr="00224728" w:rsidRDefault="00557466" w:rsidP="00557466">
      <w:r w:rsidRPr="00224728">
        <w:lastRenderedPageBreak/>
        <w:object w:dxaOrig="1440" w:dyaOrig="1440">
          <v:shape id="_x0000_i1529" type="#_x0000_t75" style="width:20.25pt;height:17.25pt" o:ole="">
            <v:imagedata r:id="rId7" o:title=""/>
          </v:shape>
          <w:control r:id="rId20" w:name="DefaultOcxName10" w:shapeid="_x0000_i1529"/>
        </w:object>
      </w:r>
      <w:r w:rsidRPr="00224728">
        <w:t xml:space="preserve">True </w:t>
      </w:r>
    </w:p>
    <w:p w:rsidR="00557466" w:rsidRPr="00224728" w:rsidRDefault="00557466" w:rsidP="00557466">
      <w:r w:rsidRPr="00224728">
        <w:object w:dxaOrig="1440" w:dyaOrig="1440">
          <v:shape id="_x0000_i1528" type="#_x0000_t75" style="width:20.25pt;height:17.25pt" o:ole="">
            <v:imagedata r:id="rId7" o:title=""/>
          </v:shape>
          <w:control r:id="rId21" w:name="DefaultOcxName11" w:shapeid="_x0000_i1528"/>
        </w:object>
      </w:r>
      <w:r w:rsidRPr="00224728">
        <w:t xml:space="preserve">False </w:t>
      </w:r>
    </w:p>
    <w:p w:rsidR="00557466" w:rsidRPr="00224728" w:rsidRDefault="00557466" w:rsidP="00557466">
      <w:r w:rsidRPr="00224728">
        <w:t xml:space="preserve">1 points   </w:t>
      </w:r>
    </w:p>
    <w:p w:rsidR="00557466" w:rsidRPr="00224728" w:rsidRDefault="00557466" w:rsidP="00557466">
      <w:r w:rsidRPr="00224728">
        <w:t xml:space="preserve">Question 5 </w:t>
      </w:r>
    </w:p>
    <w:p w:rsidR="00557466" w:rsidRPr="00224728" w:rsidRDefault="00557466" w:rsidP="00557466">
      <w:hyperlink r:id="rId22" w:history="1">
        <w:r w:rsidRPr="00224728">
          <w:t> </w:t>
        </w:r>
      </w:hyperlink>
    </w:p>
    <w:p w:rsidR="00557466" w:rsidRPr="00224728" w:rsidRDefault="00557466" w:rsidP="00557466">
      <w:r w:rsidRPr="00224728">
        <w:t>When thinking about architecture in the context of business-IT management, EAM is needed to:</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198"/>
        <w:gridCol w:w="6045"/>
      </w:tblGrid>
      <w:tr w:rsidR="00557466" w:rsidRPr="00224728" w:rsidTr="00557466">
        <w:tc>
          <w:tcPr>
            <w:tcW w:w="0" w:type="auto"/>
            <w:hideMark/>
          </w:tcPr>
          <w:p w:rsidR="00557466" w:rsidRPr="00224728" w:rsidRDefault="00557466" w:rsidP="00224728">
            <w:r w:rsidRPr="00224728">
              <w:pict/>
            </w:r>
            <w:r w:rsidRPr="00224728">
              <w:object w:dxaOrig="1440" w:dyaOrig="1440">
                <v:shape id="_x0000_i1527" type="#_x0000_t75" style="width:20.25pt;height:17.25pt" o:ole="">
                  <v:imagedata r:id="rId7" o:title=""/>
                </v:shape>
                <w:control r:id="rId23" w:name="DefaultOcxName12" w:shapeid="_x0000_i1527"/>
              </w:object>
            </w:r>
          </w:p>
        </w:tc>
        <w:tc>
          <w:tcPr>
            <w:tcW w:w="0" w:type="auto"/>
            <w:hideMark/>
          </w:tcPr>
          <w:p w:rsidR="00557466" w:rsidRPr="00224728" w:rsidRDefault="00557466" w:rsidP="00224728">
            <w:r w:rsidRPr="00224728">
              <w:t>1.</w:t>
            </w:r>
          </w:p>
        </w:tc>
        <w:tc>
          <w:tcPr>
            <w:tcW w:w="0" w:type="auto"/>
            <w:hideMark/>
          </w:tcPr>
          <w:p w:rsidR="00557466" w:rsidRPr="00224728" w:rsidRDefault="00557466" w:rsidP="00557466">
            <w:r w:rsidRPr="00224728">
              <w:t>Provide insight into EA framework</w:t>
            </w:r>
          </w:p>
        </w:tc>
      </w:tr>
      <w:tr w:rsidR="00557466" w:rsidRPr="00224728" w:rsidTr="00557466">
        <w:tc>
          <w:tcPr>
            <w:tcW w:w="0" w:type="auto"/>
            <w:hideMark/>
          </w:tcPr>
          <w:p w:rsidR="00557466" w:rsidRPr="00224728" w:rsidRDefault="00557466" w:rsidP="00224728">
            <w:r w:rsidRPr="00224728">
              <w:object w:dxaOrig="1440" w:dyaOrig="1440">
                <v:shape id="_x0000_i1526" type="#_x0000_t75" style="width:20.25pt;height:17.25pt" o:ole="">
                  <v:imagedata r:id="rId7" o:title=""/>
                </v:shape>
                <w:control r:id="rId24" w:name="DefaultOcxName13" w:shapeid="_x0000_i1526"/>
              </w:object>
            </w:r>
          </w:p>
        </w:tc>
        <w:tc>
          <w:tcPr>
            <w:tcW w:w="0" w:type="auto"/>
            <w:hideMark/>
          </w:tcPr>
          <w:p w:rsidR="00557466" w:rsidRPr="00224728" w:rsidRDefault="00557466" w:rsidP="00224728">
            <w:r w:rsidRPr="00224728">
              <w:t>2.</w:t>
            </w:r>
          </w:p>
        </w:tc>
        <w:tc>
          <w:tcPr>
            <w:tcW w:w="0" w:type="auto"/>
            <w:hideMark/>
          </w:tcPr>
          <w:p w:rsidR="00557466" w:rsidRPr="00224728" w:rsidRDefault="00557466" w:rsidP="00557466">
            <w:r w:rsidRPr="00224728">
              <w:t>Ensure that ample management is available for an EA project</w:t>
            </w:r>
          </w:p>
        </w:tc>
      </w:tr>
      <w:tr w:rsidR="00557466" w:rsidRPr="00224728" w:rsidTr="00557466">
        <w:tc>
          <w:tcPr>
            <w:tcW w:w="0" w:type="auto"/>
            <w:hideMark/>
          </w:tcPr>
          <w:p w:rsidR="00557466" w:rsidRPr="00224728" w:rsidRDefault="00557466" w:rsidP="00224728">
            <w:r w:rsidRPr="00224728">
              <w:object w:dxaOrig="1440" w:dyaOrig="1440">
                <v:shape id="_x0000_i1525" type="#_x0000_t75" style="width:20.25pt;height:17.25pt" o:ole="">
                  <v:imagedata r:id="rId7" o:title=""/>
                </v:shape>
                <w:control r:id="rId25" w:name="DefaultOcxName14" w:shapeid="_x0000_i1525"/>
              </w:object>
            </w:r>
          </w:p>
        </w:tc>
        <w:tc>
          <w:tcPr>
            <w:tcW w:w="0" w:type="auto"/>
            <w:hideMark/>
          </w:tcPr>
          <w:p w:rsidR="00557466" w:rsidRPr="00224728" w:rsidRDefault="00557466" w:rsidP="00224728">
            <w:r w:rsidRPr="00224728">
              <w:t>3.</w:t>
            </w:r>
          </w:p>
        </w:tc>
        <w:tc>
          <w:tcPr>
            <w:tcW w:w="0" w:type="auto"/>
            <w:hideMark/>
          </w:tcPr>
          <w:p w:rsidR="00557466" w:rsidRPr="00224728" w:rsidRDefault="00557466" w:rsidP="00557466">
            <w:r w:rsidRPr="00224728">
              <w:t>Translate the vision into venture for the enterprise through fruition</w:t>
            </w:r>
          </w:p>
        </w:tc>
      </w:tr>
      <w:tr w:rsidR="00557466" w:rsidRPr="00224728" w:rsidTr="00557466">
        <w:tc>
          <w:tcPr>
            <w:tcW w:w="0" w:type="auto"/>
            <w:hideMark/>
          </w:tcPr>
          <w:p w:rsidR="00557466" w:rsidRPr="00224728" w:rsidRDefault="00557466" w:rsidP="00224728">
            <w:r w:rsidRPr="00224728">
              <w:object w:dxaOrig="1440" w:dyaOrig="1440">
                <v:shape id="_x0000_i1524" type="#_x0000_t75" style="width:20.25pt;height:17.25pt" o:ole="">
                  <v:imagedata r:id="rId7" o:title=""/>
                </v:shape>
                <w:control r:id="rId26" w:name="DefaultOcxName15" w:shapeid="_x0000_i1524"/>
              </w:object>
            </w:r>
          </w:p>
        </w:tc>
        <w:tc>
          <w:tcPr>
            <w:tcW w:w="0" w:type="auto"/>
            <w:hideMark/>
          </w:tcPr>
          <w:p w:rsidR="00557466" w:rsidRPr="00224728" w:rsidRDefault="00557466" w:rsidP="00224728">
            <w:r w:rsidRPr="00224728">
              <w:t>4.</w:t>
            </w:r>
          </w:p>
        </w:tc>
        <w:tc>
          <w:tcPr>
            <w:tcW w:w="0" w:type="auto"/>
            <w:hideMark/>
          </w:tcPr>
          <w:p w:rsidR="00557466" w:rsidRPr="00224728" w:rsidRDefault="00557466" w:rsidP="00557466">
            <w:r w:rsidRPr="00224728">
              <w:t>Ensure that all business goals are attainable</w:t>
            </w:r>
          </w:p>
        </w:tc>
      </w:tr>
    </w:tbl>
    <w:p w:rsidR="00557466" w:rsidRPr="00224728" w:rsidRDefault="00557466" w:rsidP="00557466">
      <w:r w:rsidRPr="00224728">
        <w:t xml:space="preserve">2 points   </w:t>
      </w:r>
    </w:p>
    <w:p w:rsidR="00557466" w:rsidRPr="00224728" w:rsidRDefault="00557466" w:rsidP="00557466">
      <w:r w:rsidRPr="00224728">
        <w:t xml:space="preserve">Question 6 </w:t>
      </w:r>
    </w:p>
    <w:p w:rsidR="00557466" w:rsidRPr="00224728" w:rsidRDefault="00557466" w:rsidP="00557466">
      <w:hyperlink r:id="rId27" w:history="1">
        <w:r w:rsidRPr="00224728">
          <w:t> </w:t>
        </w:r>
      </w:hyperlink>
    </w:p>
    <w:p w:rsidR="00557466" w:rsidRPr="00224728" w:rsidRDefault="00557466" w:rsidP="00557466">
      <w:r w:rsidRPr="00224728">
        <w:t>Based on my interpretation of Enterprise Architecture, it can be defined as a representation of structure and behavior within the IT of an enterprise as related to its business environment.</w:t>
      </w:r>
    </w:p>
    <w:p w:rsidR="00557466" w:rsidRPr="00224728" w:rsidRDefault="00557466" w:rsidP="00557466">
      <w:r w:rsidRPr="00224728">
        <w:object w:dxaOrig="1440" w:dyaOrig="1440">
          <v:shape id="_x0000_i1523" type="#_x0000_t75" style="width:20.25pt;height:17.25pt" o:ole="">
            <v:imagedata r:id="rId7" o:title=""/>
          </v:shape>
          <w:control r:id="rId28" w:name="DefaultOcxName16" w:shapeid="_x0000_i1523"/>
        </w:object>
      </w:r>
      <w:r w:rsidRPr="00224728">
        <w:t xml:space="preserve">True </w:t>
      </w:r>
    </w:p>
    <w:p w:rsidR="00557466" w:rsidRPr="00224728" w:rsidRDefault="00557466" w:rsidP="00557466">
      <w:r w:rsidRPr="00224728">
        <w:object w:dxaOrig="1440" w:dyaOrig="1440">
          <v:shape id="_x0000_i1522" type="#_x0000_t75" style="width:20.25pt;height:17.25pt" o:ole="">
            <v:imagedata r:id="rId7" o:title=""/>
          </v:shape>
          <w:control r:id="rId29" w:name="DefaultOcxName17" w:shapeid="_x0000_i1522"/>
        </w:object>
      </w:r>
      <w:r w:rsidRPr="00224728">
        <w:t xml:space="preserve">False </w:t>
      </w:r>
    </w:p>
    <w:p w:rsidR="00557466" w:rsidRPr="00224728" w:rsidRDefault="00557466" w:rsidP="00557466">
      <w:r w:rsidRPr="00224728">
        <w:t xml:space="preserve">1 points   </w:t>
      </w:r>
    </w:p>
    <w:p w:rsidR="00557466" w:rsidRPr="00224728" w:rsidRDefault="00557466" w:rsidP="00557466">
      <w:r w:rsidRPr="00224728">
        <w:t xml:space="preserve">Question 7 </w:t>
      </w:r>
    </w:p>
    <w:p w:rsidR="00557466" w:rsidRPr="00224728" w:rsidRDefault="00557466" w:rsidP="00557466">
      <w:hyperlink r:id="rId30" w:history="1">
        <w:r w:rsidRPr="00224728">
          <w:t> </w:t>
        </w:r>
      </w:hyperlink>
    </w:p>
    <w:p w:rsidR="00557466" w:rsidRPr="00224728" w:rsidRDefault="00557466" w:rsidP="00557466">
      <w:r w:rsidRPr="00224728">
        <w:t>Enterprise Architecture is applied in only the technical sense applied to systems and does not take into consideration smaller business units and the people who use them.</w:t>
      </w:r>
    </w:p>
    <w:p w:rsidR="00557466" w:rsidRPr="00224728" w:rsidRDefault="00557466" w:rsidP="00557466">
      <w:r w:rsidRPr="00224728">
        <w:object w:dxaOrig="1440" w:dyaOrig="1440">
          <v:shape id="_x0000_i1521" type="#_x0000_t75" style="width:20.25pt;height:17.25pt" o:ole="">
            <v:imagedata r:id="rId7" o:title=""/>
          </v:shape>
          <w:control r:id="rId31" w:name="DefaultOcxName18" w:shapeid="_x0000_i1521"/>
        </w:object>
      </w:r>
      <w:r w:rsidRPr="00224728">
        <w:t xml:space="preserve">True </w:t>
      </w:r>
    </w:p>
    <w:p w:rsidR="00557466" w:rsidRPr="00224728" w:rsidRDefault="00557466" w:rsidP="00557466">
      <w:r w:rsidRPr="00224728">
        <w:object w:dxaOrig="1440" w:dyaOrig="1440">
          <v:shape id="_x0000_i1520" type="#_x0000_t75" style="width:20.25pt;height:17.25pt" o:ole="">
            <v:imagedata r:id="rId7" o:title=""/>
          </v:shape>
          <w:control r:id="rId32" w:name="DefaultOcxName19" w:shapeid="_x0000_i1520"/>
        </w:object>
      </w:r>
      <w:r w:rsidRPr="00224728">
        <w:t xml:space="preserve">False </w:t>
      </w:r>
    </w:p>
    <w:p w:rsidR="00557466" w:rsidRPr="00224728" w:rsidRDefault="00557466" w:rsidP="00557466">
      <w:r w:rsidRPr="00224728">
        <w:t xml:space="preserve">1 points   </w:t>
      </w:r>
    </w:p>
    <w:p w:rsidR="00557466" w:rsidRPr="00224728" w:rsidRDefault="00557466" w:rsidP="00557466">
      <w:r w:rsidRPr="00224728">
        <w:t xml:space="preserve">Question 8 </w:t>
      </w:r>
    </w:p>
    <w:p w:rsidR="00557466" w:rsidRPr="00224728" w:rsidRDefault="00557466" w:rsidP="00557466">
      <w:hyperlink r:id="rId33" w:history="1">
        <w:r w:rsidRPr="00224728">
          <w:t> </w:t>
        </w:r>
      </w:hyperlink>
    </w:p>
    <w:p w:rsidR="00557466" w:rsidRPr="00224728" w:rsidRDefault="00557466" w:rsidP="00557466">
      <w:r w:rsidRPr="00224728">
        <w:lastRenderedPageBreak/>
        <w:t>The so-called management by maxims process enables IT strategy to stay with IT managers only and not to be burdened by other business executives that can hinder the EA process.</w:t>
      </w:r>
    </w:p>
    <w:p w:rsidR="00557466" w:rsidRPr="00224728" w:rsidRDefault="00557466" w:rsidP="00557466">
      <w:r w:rsidRPr="00224728">
        <w:object w:dxaOrig="1440" w:dyaOrig="1440">
          <v:shape id="_x0000_i1519" type="#_x0000_t75" style="width:20.25pt;height:17.25pt" o:ole="">
            <v:imagedata r:id="rId7" o:title=""/>
          </v:shape>
          <w:control r:id="rId34" w:name="DefaultOcxName20" w:shapeid="_x0000_i1519"/>
        </w:object>
      </w:r>
      <w:r w:rsidRPr="00224728">
        <w:t xml:space="preserve">True </w:t>
      </w:r>
    </w:p>
    <w:p w:rsidR="00557466" w:rsidRPr="00224728" w:rsidRDefault="00557466" w:rsidP="00557466">
      <w:r w:rsidRPr="00224728">
        <w:object w:dxaOrig="1440" w:dyaOrig="1440">
          <v:shape id="_x0000_i1518" type="#_x0000_t75" style="width:20.25pt;height:17.25pt" o:ole="">
            <v:imagedata r:id="rId7" o:title=""/>
          </v:shape>
          <w:control r:id="rId35" w:name="DefaultOcxName21" w:shapeid="_x0000_i1518"/>
        </w:object>
      </w:r>
      <w:r w:rsidRPr="00224728">
        <w:t xml:space="preserve">False </w:t>
      </w:r>
    </w:p>
    <w:p w:rsidR="00557466" w:rsidRPr="00224728" w:rsidRDefault="00557466" w:rsidP="00557466">
      <w:r w:rsidRPr="00224728">
        <w:t xml:space="preserve">1 points   </w:t>
      </w:r>
    </w:p>
    <w:p w:rsidR="00557466" w:rsidRPr="00224728" w:rsidRDefault="00557466" w:rsidP="00557466">
      <w:r w:rsidRPr="00224728">
        <w:t xml:space="preserve">Question 9 </w:t>
      </w:r>
    </w:p>
    <w:p w:rsidR="00557466" w:rsidRPr="00224728" w:rsidRDefault="00557466" w:rsidP="00557466">
      <w:hyperlink r:id="rId36" w:history="1">
        <w:r w:rsidRPr="00224728">
          <w:t> </w:t>
        </w:r>
      </w:hyperlink>
    </w:p>
    <w:p w:rsidR="00557466" w:rsidRPr="00224728" w:rsidRDefault="00557466" w:rsidP="00557466">
      <w:r w:rsidRPr="00224728">
        <w:t>Organizational goals can dictate in which direction IT strategic initiatives point to. For example, if an organization wants to concentrate its efforts on maintaining and growing its customer base, IT strategic initiatives should focus on technologies to develop or employ __________ system.</w:t>
      </w:r>
    </w:p>
    <w:p w:rsidR="00557466" w:rsidRPr="00224728" w:rsidRDefault="00557466" w:rsidP="00557466">
      <w:r w:rsidRPr="00224728">
        <w:pict/>
      </w:r>
      <w:r w:rsidRPr="00224728">
        <w:object w:dxaOrig="1440" w:dyaOrig="1440">
          <v:shape id="_x0000_i1517" type="#_x0000_t75" style="width:1in;height:18pt" o:ole="">
            <v:imagedata r:id="rId37" o:title=""/>
          </v:shape>
          <w:control r:id="rId38" w:name="DefaultOcxName22" w:shapeid="_x0000_i1517"/>
        </w:object>
      </w:r>
      <w:r w:rsidRPr="00224728">
        <w:object w:dxaOrig="1440" w:dyaOrig="1440">
          <v:shape id="_x0000_i1516" type="#_x0000_t75" style="width:1in;height:18pt" o:ole="">
            <v:imagedata r:id="rId37" o:title=""/>
          </v:shape>
          <w:control r:id="rId39" w:name="DefaultOcxName23" w:shapeid="_x0000_i1516"/>
        </w:object>
      </w:r>
      <w:r w:rsidRPr="00224728">
        <w:object w:dxaOrig="1440" w:dyaOrig="1440">
          <v:shape id="_x0000_i1515" type="#_x0000_t75" style="width:1in;height:18pt" o:ole="">
            <v:imagedata r:id="rId40" o:title=""/>
          </v:shape>
          <w:control r:id="rId41" w:name="DefaultOcxName24" w:shapeid="_x0000_i1515"/>
        </w:object>
      </w:r>
      <w:r w:rsidRPr="00224728">
        <w:object w:dxaOrig="1440" w:dyaOrig="1440">
          <v:shape id="_x0000_i1514" type="#_x0000_t75" style="width:1in;height:18pt" o:ole="">
            <v:imagedata r:id="rId42" o:title=""/>
          </v:shape>
          <w:control r:id="rId43" w:name="DefaultOcxName25" w:shapeid="_x0000_i1514"/>
        </w:object>
      </w:r>
      <w:r w:rsidRPr="00224728">
        <w:pict/>
      </w:r>
      <w:r w:rsidRPr="00224728">
        <w:pict/>
      </w:r>
      <w:r w:rsidRPr="00224728">
        <w:t xml:space="preserve">2 points   </w:t>
      </w:r>
    </w:p>
    <w:p w:rsidR="00557466" w:rsidRPr="00224728" w:rsidRDefault="00557466" w:rsidP="00557466">
      <w:r w:rsidRPr="00224728">
        <w:t xml:space="preserve">Question 10 </w:t>
      </w:r>
    </w:p>
    <w:p w:rsidR="00557466" w:rsidRPr="00224728" w:rsidRDefault="00557466" w:rsidP="00557466">
      <w:hyperlink r:id="rId44" w:history="1">
        <w:r w:rsidRPr="00224728">
          <w:t> </w:t>
        </w:r>
      </w:hyperlink>
    </w:p>
    <w:p w:rsidR="00557466" w:rsidRPr="00224728" w:rsidRDefault="00557466" w:rsidP="00557466">
      <w:r w:rsidRPr="00224728">
        <w:t>Unification has a high business process integration and a low business process standardization.</w:t>
      </w:r>
    </w:p>
    <w:p w:rsidR="00557466" w:rsidRPr="00224728" w:rsidRDefault="00557466" w:rsidP="00557466">
      <w:r w:rsidRPr="00224728">
        <w:object w:dxaOrig="1440" w:dyaOrig="1440">
          <v:shape id="_x0000_i1501" type="#_x0000_t75" style="width:20.25pt;height:17.25pt" o:ole="">
            <v:imagedata r:id="rId7" o:title=""/>
          </v:shape>
          <w:control r:id="rId45" w:name="DefaultOcxName32" w:shapeid="_x0000_i1501"/>
        </w:object>
      </w:r>
      <w:r w:rsidRPr="00224728">
        <w:t xml:space="preserve">True </w:t>
      </w:r>
    </w:p>
    <w:p w:rsidR="00557466" w:rsidRPr="00224728" w:rsidRDefault="00557466" w:rsidP="00557466">
      <w:r w:rsidRPr="00224728">
        <w:object w:dxaOrig="1440" w:dyaOrig="1440">
          <v:shape id="_x0000_i1500" type="#_x0000_t75" style="width:20.25pt;height:17.25pt" o:ole="">
            <v:imagedata r:id="rId7" o:title=""/>
          </v:shape>
          <w:control r:id="rId46" w:name="DefaultOcxName33" w:shapeid="_x0000_i1500"/>
        </w:object>
      </w:r>
      <w:r w:rsidRPr="00224728">
        <w:t xml:space="preserve">False </w:t>
      </w:r>
    </w:p>
    <w:p w:rsidR="00557466" w:rsidRPr="00224728" w:rsidRDefault="00557466" w:rsidP="00557466">
      <w:r w:rsidRPr="00224728">
        <w:t xml:space="preserve">1 points   </w:t>
      </w:r>
    </w:p>
    <w:p w:rsidR="00557466" w:rsidRPr="00224728" w:rsidRDefault="00557466" w:rsidP="00557466">
      <w:r w:rsidRPr="00224728">
        <w:t xml:space="preserve">Question 11 </w:t>
      </w:r>
    </w:p>
    <w:p w:rsidR="00557466" w:rsidRPr="00224728" w:rsidRDefault="00557466" w:rsidP="00557466">
      <w:hyperlink r:id="rId47" w:history="1">
        <w:r w:rsidRPr="00224728">
          <w:t> </w:t>
        </w:r>
      </w:hyperlink>
    </w:p>
    <w:p w:rsidR="00557466" w:rsidRPr="00224728" w:rsidRDefault="00557466" w:rsidP="00557466">
      <w:r w:rsidRPr="00224728">
        <w:t>Enterprise Architects are typically not accountable for the enterprise's IT budgeting, scope, and management.</w:t>
      </w:r>
    </w:p>
    <w:p w:rsidR="00557466" w:rsidRPr="00224728" w:rsidRDefault="00557466" w:rsidP="00557466">
      <w:r w:rsidRPr="00224728">
        <w:object w:dxaOrig="1440" w:dyaOrig="1440">
          <v:shape id="_x0000_i1499" type="#_x0000_t75" style="width:20.25pt;height:17.25pt" o:ole="">
            <v:imagedata r:id="rId7" o:title=""/>
          </v:shape>
          <w:control r:id="rId48" w:name="DefaultOcxName34" w:shapeid="_x0000_i1499"/>
        </w:object>
      </w:r>
      <w:r w:rsidRPr="00224728">
        <w:t xml:space="preserve">True </w:t>
      </w:r>
    </w:p>
    <w:p w:rsidR="00557466" w:rsidRPr="00224728" w:rsidRDefault="00557466" w:rsidP="00557466">
      <w:r w:rsidRPr="00224728">
        <w:object w:dxaOrig="1440" w:dyaOrig="1440">
          <v:shape id="_x0000_i1498" type="#_x0000_t75" style="width:20.25pt;height:17.25pt" o:ole="">
            <v:imagedata r:id="rId7" o:title=""/>
          </v:shape>
          <w:control r:id="rId49" w:name="DefaultOcxName35" w:shapeid="_x0000_i1498"/>
        </w:object>
      </w:r>
      <w:r w:rsidRPr="00224728">
        <w:t xml:space="preserve">False </w:t>
      </w:r>
    </w:p>
    <w:p w:rsidR="00557466" w:rsidRPr="00224728" w:rsidRDefault="00557466" w:rsidP="00557466">
      <w:r w:rsidRPr="00224728">
        <w:t xml:space="preserve">1 points   </w:t>
      </w:r>
    </w:p>
    <w:p w:rsidR="00557466" w:rsidRPr="00224728" w:rsidRDefault="00557466" w:rsidP="00557466">
      <w:r w:rsidRPr="00224728">
        <w:t xml:space="preserve">Question 12 </w:t>
      </w:r>
    </w:p>
    <w:p w:rsidR="00557466" w:rsidRPr="00224728" w:rsidRDefault="00557466" w:rsidP="00557466">
      <w:hyperlink r:id="rId50" w:history="1">
        <w:r w:rsidRPr="00224728">
          <w:t> </w:t>
        </w:r>
      </w:hyperlink>
    </w:p>
    <w:p w:rsidR="00557466" w:rsidRPr="00224728" w:rsidRDefault="00557466" w:rsidP="00557466">
      <w:r w:rsidRPr="00224728">
        <w:t>What Inputs from business strategy does not map to IT strategy?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198"/>
        <w:gridCol w:w="1110"/>
      </w:tblGrid>
      <w:tr w:rsidR="00557466" w:rsidRPr="00224728" w:rsidTr="00557466">
        <w:tc>
          <w:tcPr>
            <w:tcW w:w="0" w:type="auto"/>
            <w:hideMark/>
          </w:tcPr>
          <w:p w:rsidR="00557466" w:rsidRPr="00224728" w:rsidRDefault="00557466" w:rsidP="00224728">
            <w:r w:rsidRPr="00224728">
              <w:pict/>
            </w:r>
            <w:r w:rsidRPr="00224728">
              <w:object w:dxaOrig="1440" w:dyaOrig="1440">
                <v:shape id="_x0000_i1497" type="#_x0000_t75" style="width:20.25pt;height:17.25pt" o:ole="">
                  <v:imagedata r:id="rId7" o:title=""/>
                </v:shape>
                <w:control r:id="rId51" w:name="DefaultOcxName36" w:shapeid="_x0000_i1497"/>
              </w:object>
            </w:r>
          </w:p>
        </w:tc>
        <w:tc>
          <w:tcPr>
            <w:tcW w:w="0" w:type="auto"/>
            <w:hideMark/>
          </w:tcPr>
          <w:p w:rsidR="00557466" w:rsidRPr="00224728" w:rsidRDefault="00557466" w:rsidP="00224728">
            <w:r w:rsidRPr="00224728">
              <w:t>1.</w:t>
            </w:r>
          </w:p>
        </w:tc>
        <w:tc>
          <w:tcPr>
            <w:tcW w:w="0" w:type="auto"/>
            <w:hideMark/>
          </w:tcPr>
          <w:p w:rsidR="00557466" w:rsidRPr="00224728" w:rsidRDefault="00557466" w:rsidP="00557466">
            <w:r w:rsidRPr="00224728">
              <w:t>Geographic</w:t>
            </w:r>
          </w:p>
        </w:tc>
      </w:tr>
      <w:tr w:rsidR="00557466" w:rsidRPr="00224728" w:rsidTr="00557466">
        <w:tc>
          <w:tcPr>
            <w:tcW w:w="0" w:type="auto"/>
            <w:hideMark/>
          </w:tcPr>
          <w:p w:rsidR="00557466" w:rsidRPr="00224728" w:rsidRDefault="00557466" w:rsidP="00224728">
            <w:r w:rsidRPr="00224728">
              <w:lastRenderedPageBreak/>
              <w:object w:dxaOrig="1440" w:dyaOrig="1440">
                <v:shape id="_x0000_i1496" type="#_x0000_t75" style="width:20.25pt;height:17.25pt" o:ole="">
                  <v:imagedata r:id="rId7" o:title=""/>
                </v:shape>
                <w:control r:id="rId52" w:name="DefaultOcxName37" w:shapeid="_x0000_i1496"/>
              </w:object>
            </w:r>
          </w:p>
        </w:tc>
        <w:tc>
          <w:tcPr>
            <w:tcW w:w="0" w:type="auto"/>
            <w:hideMark/>
          </w:tcPr>
          <w:p w:rsidR="00557466" w:rsidRPr="00224728" w:rsidRDefault="00557466" w:rsidP="00224728">
            <w:r w:rsidRPr="00224728">
              <w:t>2.</w:t>
            </w:r>
          </w:p>
        </w:tc>
        <w:tc>
          <w:tcPr>
            <w:tcW w:w="0" w:type="auto"/>
            <w:hideMark/>
          </w:tcPr>
          <w:p w:rsidR="00557466" w:rsidRPr="00224728" w:rsidRDefault="00557466" w:rsidP="00557466">
            <w:r w:rsidRPr="00224728">
              <w:t>Virtual</w:t>
            </w:r>
          </w:p>
        </w:tc>
      </w:tr>
      <w:tr w:rsidR="00557466" w:rsidRPr="00224728" w:rsidTr="00557466">
        <w:tc>
          <w:tcPr>
            <w:tcW w:w="0" w:type="auto"/>
            <w:hideMark/>
          </w:tcPr>
          <w:p w:rsidR="00557466" w:rsidRPr="00224728" w:rsidRDefault="00557466" w:rsidP="00224728">
            <w:r w:rsidRPr="00224728">
              <w:object w:dxaOrig="1440" w:dyaOrig="1440">
                <v:shape id="_x0000_i1495" type="#_x0000_t75" style="width:20.25pt;height:17.25pt" o:ole="">
                  <v:imagedata r:id="rId7" o:title=""/>
                </v:shape>
                <w:control r:id="rId53" w:name="DefaultOcxName38" w:shapeid="_x0000_i1495"/>
              </w:object>
            </w:r>
          </w:p>
        </w:tc>
        <w:tc>
          <w:tcPr>
            <w:tcW w:w="0" w:type="auto"/>
            <w:hideMark/>
          </w:tcPr>
          <w:p w:rsidR="00557466" w:rsidRPr="00224728" w:rsidRDefault="00557466" w:rsidP="00224728">
            <w:r w:rsidRPr="00224728">
              <w:t>3.</w:t>
            </w:r>
          </w:p>
        </w:tc>
        <w:tc>
          <w:tcPr>
            <w:tcW w:w="0" w:type="auto"/>
            <w:hideMark/>
          </w:tcPr>
          <w:p w:rsidR="00557466" w:rsidRPr="00224728" w:rsidRDefault="00557466" w:rsidP="00557466">
            <w:r w:rsidRPr="00224728">
              <w:t>Customer</w:t>
            </w:r>
          </w:p>
        </w:tc>
      </w:tr>
      <w:tr w:rsidR="00557466" w:rsidRPr="00224728" w:rsidTr="00557466">
        <w:tc>
          <w:tcPr>
            <w:tcW w:w="0" w:type="auto"/>
            <w:hideMark/>
          </w:tcPr>
          <w:p w:rsidR="00557466" w:rsidRPr="00224728" w:rsidRDefault="00557466" w:rsidP="00224728">
            <w:r w:rsidRPr="00224728">
              <w:object w:dxaOrig="1440" w:dyaOrig="1440">
                <v:shape id="_x0000_i1492" type="#_x0000_t75" style="width:20.25pt;height:17.25pt" o:ole="">
                  <v:imagedata r:id="rId7" o:title=""/>
                </v:shape>
                <w:control r:id="rId54" w:name="DefaultOcxName39" w:shapeid="_x0000_i1492"/>
              </w:object>
            </w:r>
          </w:p>
        </w:tc>
        <w:tc>
          <w:tcPr>
            <w:tcW w:w="0" w:type="auto"/>
            <w:hideMark/>
          </w:tcPr>
          <w:p w:rsidR="00557466" w:rsidRPr="00224728" w:rsidRDefault="00557466" w:rsidP="00224728">
            <w:r w:rsidRPr="00224728">
              <w:t>4.</w:t>
            </w:r>
          </w:p>
        </w:tc>
        <w:tc>
          <w:tcPr>
            <w:tcW w:w="0" w:type="auto"/>
            <w:hideMark/>
          </w:tcPr>
          <w:p w:rsidR="00557466" w:rsidRPr="00224728" w:rsidRDefault="00557466" w:rsidP="00557466">
            <w:r w:rsidRPr="00224728">
              <w:t>Suppliers</w:t>
            </w:r>
          </w:p>
        </w:tc>
      </w:tr>
      <w:tr w:rsidR="00557466" w:rsidRPr="00224728" w:rsidTr="00557466">
        <w:tc>
          <w:tcPr>
            <w:tcW w:w="0" w:type="auto"/>
            <w:hideMark/>
          </w:tcPr>
          <w:p w:rsidR="00557466" w:rsidRPr="00224728" w:rsidRDefault="00557466" w:rsidP="00224728">
            <w:r w:rsidRPr="00224728">
              <w:object w:dxaOrig="1440" w:dyaOrig="1440">
                <v:shape id="_x0000_i1491" type="#_x0000_t75" style="width:20.25pt;height:17.25pt" o:ole="">
                  <v:imagedata r:id="rId7" o:title=""/>
                </v:shape>
                <w:control r:id="rId55" w:name="DefaultOcxName40" w:shapeid="_x0000_i1491"/>
              </w:object>
            </w:r>
          </w:p>
        </w:tc>
        <w:tc>
          <w:tcPr>
            <w:tcW w:w="0" w:type="auto"/>
            <w:hideMark/>
          </w:tcPr>
          <w:p w:rsidR="00557466" w:rsidRPr="00224728" w:rsidRDefault="00557466" w:rsidP="00224728">
            <w:r w:rsidRPr="00224728">
              <w:t>5.</w:t>
            </w:r>
          </w:p>
        </w:tc>
        <w:tc>
          <w:tcPr>
            <w:tcW w:w="0" w:type="auto"/>
            <w:hideMark/>
          </w:tcPr>
          <w:p w:rsidR="00557466" w:rsidRPr="00224728" w:rsidRDefault="00557466" w:rsidP="00557466">
            <w:r w:rsidRPr="00224728">
              <w:t>Future</w:t>
            </w:r>
          </w:p>
        </w:tc>
      </w:tr>
      <w:tr w:rsidR="00557466" w:rsidRPr="00224728" w:rsidTr="00557466">
        <w:tc>
          <w:tcPr>
            <w:tcW w:w="0" w:type="auto"/>
            <w:hideMark/>
          </w:tcPr>
          <w:p w:rsidR="00557466" w:rsidRPr="00224728" w:rsidRDefault="00557466" w:rsidP="00224728">
            <w:r w:rsidRPr="00224728">
              <w:object w:dxaOrig="1440" w:dyaOrig="1440">
                <v:shape id="_x0000_i1490" type="#_x0000_t75" style="width:20.25pt;height:17.25pt" o:ole="">
                  <v:imagedata r:id="rId7" o:title=""/>
                </v:shape>
                <w:control r:id="rId56" w:name="DefaultOcxName41" w:shapeid="_x0000_i1490"/>
              </w:object>
            </w:r>
          </w:p>
        </w:tc>
        <w:tc>
          <w:tcPr>
            <w:tcW w:w="0" w:type="auto"/>
            <w:hideMark/>
          </w:tcPr>
          <w:p w:rsidR="00557466" w:rsidRPr="00224728" w:rsidRDefault="00557466" w:rsidP="00224728">
            <w:r w:rsidRPr="00224728">
              <w:t>6.</w:t>
            </w:r>
          </w:p>
        </w:tc>
        <w:tc>
          <w:tcPr>
            <w:tcW w:w="0" w:type="auto"/>
            <w:hideMark/>
          </w:tcPr>
          <w:p w:rsidR="00557466" w:rsidRPr="00224728" w:rsidRDefault="00557466" w:rsidP="00557466">
            <w:r w:rsidRPr="00224728">
              <w:t>Funding</w:t>
            </w:r>
          </w:p>
        </w:tc>
      </w:tr>
      <w:tr w:rsidR="00557466" w:rsidRPr="00224728" w:rsidTr="00557466">
        <w:tc>
          <w:tcPr>
            <w:tcW w:w="0" w:type="auto"/>
            <w:hideMark/>
          </w:tcPr>
          <w:p w:rsidR="00557466" w:rsidRPr="00224728" w:rsidRDefault="00557466" w:rsidP="00224728">
            <w:r w:rsidRPr="00224728">
              <w:object w:dxaOrig="1440" w:dyaOrig="1440">
                <v:shape id="_x0000_i1489" type="#_x0000_t75" style="width:20.25pt;height:17.25pt" o:ole="">
                  <v:imagedata r:id="rId7" o:title=""/>
                </v:shape>
                <w:control r:id="rId57" w:name="DefaultOcxName42" w:shapeid="_x0000_i1489"/>
              </w:object>
            </w:r>
          </w:p>
        </w:tc>
        <w:tc>
          <w:tcPr>
            <w:tcW w:w="0" w:type="auto"/>
            <w:hideMark/>
          </w:tcPr>
          <w:p w:rsidR="00557466" w:rsidRPr="00224728" w:rsidRDefault="00557466" w:rsidP="00224728">
            <w:r w:rsidRPr="00224728">
              <w:t>7.</w:t>
            </w:r>
          </w:p>
        </w:tc>
        <w:tc>
          <w:tcPr>
            <w:tcW w:w="0" w:type="auto"/>
            <w:hideMark/>
          </w:tcPr>
          <w:p w:rsidR="00557466" w:rsidRPr="00224728" w:rsidRDefault="00557466" w:rsidP="00557466">
            <w:r w:rsidRPr="00224728">
              <w:t>Governance</w:t>
            </w:r>
          </w:p>
        </w:tc>
      </w:tr>
      <w:tr w:rsidR="00557466" w:rsidRPr="00224728" w:rsidTr="00557466">
        <w:tc>
          <w:tcPr>
            <w:tcW w:w="0" w:type="auto"/>
            <w:hideMark/>
          </w:tcPr>
          <w:p w:rsidR="00557466" w:rsidRPr="00224728" w:rsidRDefault="00557466" w:rsidP="00224728">
            <w:r w:rsidRPr="00224728">
              <w:object w:dxaOrig="1440" w:dyaOrig="1440">
                <v:shape id="_x0000_i1488" type="#_x0000_t75" style="width:20.25pt;height:17.25pt" o:ole="">
                  <v:imagedata r:id="rId7" o:title=""/>
                </v:shape>
                <w:control r:id="rId58" w:name="DefaultOcxName43" w:shapeid="_x0000_i1488"/>
              </w:object>
            </w:r>
          </w:p>
        </w:tc>
        <w:tc>
          <w:tcPr>
            <w:tcW w:w="0" w:type="auto"/>
            <w:hideMark/>
          </w:tcPr>
          <w:p w:rsidR="00557466" w:rsidRPr="00224728" w:rsidRDefault="00557466" w:rsidP="00224728">
            <w:r w:rsidRPr="00224728">
              <w:t>8.</w:t>
            </w:r>
          </w:p>
        </w:tc>
        <w:tc>
          <w:tcPr>
            <w:tcW w:w="0" w:type="auto"/>
            <w:hideMark/>
          </w:tcPr>
          <w:p w:rsidR="00557466" w:rsidRPr="00224728" w:rsidRDefault="00557466" w:rsidP="00557466">
            <w:r w:rsidRPr="00224728">
              <w:t>Legacy IT</w:t>
            </w:r>
          </w:p>
        </w:tc>
      </w:tr>
    </w:tbl>
    <w:p w:rsidR="00557466" w:rsidRPr="00224728" w:rsidRDefault="00557466" w:rsidP="00557466">
      <w:r w:rsidRPr="00224728">
        <w:t xml:space="preserve">2 points   </w:t>
      </w:r>
    </w:p>
    <w:p w:rsidR="00557466" w:rsidRPr="00224728" w:rsidRDefault="00557466" w:rsidP="00557466">
      <w:r w:rsidRPr="00224728">
        <w:t xml:space="preserve">Question 13 </w:t>
      </w:r>
    </w:p>
    <w:p w:rsidR="00557466" w:rsidRPr="00224728" w:rsidRDefault="00557466" w:rsidP="00557466">
      <w:hyperlink r:id="rId59" w:history="1">
        <w:r w:rsidRPr="00224728">
          <w:t> </w:t>
        </w:r>
      </w:hyperlink>
    </w:p>
    <w:p w:rsidR="00557466" w:rsidRPr="00224728" w:rsidRDefault="00557466" w:rsidP="00557466">
      <w:r w:rsidRPr="00224728">
        <w:t>The first major step in identifying applications and key performance indicators in evolving the IT landscape that gains an overview of the current set of applications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198"/>
        <w:gridCol w:w="2601"/>
      </w:tblGrid>
      <w:tr w:rsidR="00557466" w:rsidRPr="00224728" w:rsidTr="00557466">
        <w:tc>
          <w:tcPr>
            <w:tcW w:w="0" w:type="auto"/>
            <w:hideMark/>
          </w:tcPr>
          <w:p w:rsidR="00557466" w:rsidRPr="00224728" w:rsidRDefault="00557466" w:rsidP="00224728">
            <w:r w:rsidRPr="00224728">
              <w:pict/>
            </w:r>
            <w:r w:rsidRPr="00224728">
              <w:object w:dxaOrig="1440" w:dyaOrig="1440">
                <v:shape id="_x0000_i1486" type="#_x0000_t75" style="width:20.25pt;height:17.25pt" o:ole="">
                  <v:imagedata r:id="rId7" o:title=""/>
                </v:shape>
                <w:control r:id="rId60" w:name="DefaultOcxName44" w:shapeid="_x0000_i1486"/>
              </w:object>
            </w:r>
          </w:p>
        </w:tc>
        <w:tc>
          <w:tcPr>
            <w:tcW w:w="0" w:type="auto"/>
            <w:hideMark/>
          </w:tcPr>
          <w:p w:rsidR="00557466" w:rsidRPr="00224728" w:rsidRDefault="00557466" w:rsidP="00224728">
            <w:r w:rsidRPr="00224728">
              <w:t>1.</w:t>
            </w:r>
          </w:p>
        </w:tc>
        <w:tc>
          <w:tcPr>
            <w:tcW w:w="0" w:type="auto"/>
            <w:hideMark/>
          </w:tcPr>
          <w:p w:rsidR="00557466" w:rsidRPr="00224728" w:rsidRDefault="00557466" w:rsidP="00557466">
            <w:r w:rsidRPr="00224728">
              <w:t>Total Cost of Ownership TCO</w:t>
            </w:r>
          </w:p>
        </w:tc>
      </w:tr>
      <w:tr w:rsidR="00557466" w:rsidRPr="00224728" w:rsidTr="00557466">
        <w:tc>
          <w:tcPr>
            <w:tcW w:w="0" w:type="auto"/>
            <w:hideMark/>
          </w:tcPr>
          <w:p w:rsidR="00557466" w:rsidRPr="00224728" w:rsidRDefault="00557466" w:rsidP="00224728">
            <w:r w:rsidRPr="00224728">
              <w:object w:dxaOrig="1440" w:dyaOrig="1440">
                <v:shape id="_x0000_i1485" type="#_x0000_t75" style="width:20.25pt;height:17.25pt" o:ole="">
                  <v:imagedata r:id="rId7" o:title=""/>
                </v:shape>
                <w:control r:id="rId61" w:name="DefaultOcxName45" w:shapeid="_x0000_i1485"/>
              </w:object>
            </w:r>
          </w:p>
        </w:tc>
        <w:tc>
          <w:tcPr>
            <w:tcW w:w="0" w:type="auto"/>
            <w:hideMark/>
          </w:tcPr>
          <w:p w:rsidR="00557466" w:rsidRPr="00224728" w:rsidRDefault="00557466" w:rsidP="00224728">
            <w:r w:rsidRPr="00224728">
              <w:t>2.</w:t>
            </w:r>
          </w:p>
        </w:tc>
        <w:tc>
          <w:tcPr>
            <w:tcW w:w="0" w:type="auto"/>
            <w:hideMark/>
          </w:tcPr>
          <w:p w:rsidR="00557466" w:rsidRPr="00224728" w:rsidRDefault="00557466" w:rsidP="00557466">
            <w:r w:rsidRPr="00224728">
              <w:t>Value contribution</w:t>
            </w:r>
          </w:p>
        </w:tc>
      </w:tr>
      <w:tr w:rsidR="00557466" w:rsidRPr="00224728" w:rsidTr="00557466">
        <w:tc>
          <w:tcPr>
            <w:tcW w:w="0" w:type="auto"/>
            <w:hideMark/>
          </w:tcPr>
          <w:p w:rsidR="00557466" w:rsidRPr="00224728" w:rsidRDefault="00557466" w:rsidP="00224728">
            <w:r w:rsidRPr="00224728">
              <w:object w:dxaOrig="1440" w:dyaOrig="1440">
                <v:shape id="_x0000_i1484" type="#_x0000_t75" style="width:20.25pt;height:17.25pt" o:ole="">
                  <v:imagedata r:id="rId7" o:title=""/>
                </v:shape>
                <w:control r:id="rId62" w:name="DefaultOcxName46" w:shapeid="_x0000_i1484"/>
              </w:object>
            </w:r>
          </w:p>
        </w:tc>
        <w:tc>
          <w:tcPr>
            <w:tcW w:w="0" w:type="auto"/>
            <w:hideMark/>
          </w:tcPr>
          <w:p w:rsidR="00557466" w:rsidRPr="00224728" w:rsidRDefault="00557466" w:rsidP="00224728">
            <w:r w:rsidRPr="00224728">
              <w:t>3.</w:t>
            </w:r>
          </w:p>
        </w:tc>
        <w:tc>
          <w:tcPr>
            <w:tcW w:w="0" w:type="auto"/>
            <w:hideMark/>
          </w:tcPr>
          <w:p w:rsidR="00557466" w:rsidRPr="00224728" w:rsidRDefault="00557466" w:rsidP="00557466">
            <w:r w:rsidRPr="00224728">
              <w:t>Application rationalization</w:t>
            </w:r>
          </w:p>
        </w:tc>
      </w:tr>
      <w:tr w:rsidR="00557466" w:rsidRPr="00224728" w:rsidTr="00557466">
        <w:tc>
          <w:tcPr>
            <w:tcW w:w="0" w:type="auto"/>
            <w:hideMark/>
          </w:tcPr>
          <w:p w:rsidR="00557466" w:rsidRPr="00224728" w:rsidRDefault="00557466" w:rsidP="00224728">
            <w:r w:rsidRPr="00224728">
              <w:object w:dxaOrig="1440" w:dyaOrig="1440">
                <v:shape id="_x0000_i1483" type="#_x0000_t75" style="width:20.25pt;height:17.25pt" o:ole="">
                  <v:imagedata r:id="rId7" o:title=""/>
                </v:shape>
                <w:control r:id="rId63" w:name="DefaultOcxName47" w:shapeid="_x0000_i1483"/>
              </w:object>
            </w:r>
          </w:p>
        </w:tc>
        <w:tc>
          <w:tcPr>
            <w:tcW w:w="0" w:type="auto"/>
            <w:hideMark/>
          </w:tcPr>
          <w:p w:rsidR="00557466" w:rsidRPr="00224728" w:rsidRDefault="00557466" w:rsidP="00224728">
            <w:r w:rsidRPr="00224728">
              <w:t>4.</w:t>
            </w:r>
          </w:p>
        </w:tc>
        <w:tc>
          <w:tcPr>
            <w:tcW w:w="0" w:type="auto"/>
            <w:hideMark/>
          </w:tcPr>
          <w:p w:rsidR="00557466" w:rsidRPr="00224728" w:rsidRDefault="00557466" w:rsidP="00557466">
            <w:r w:rsidRPr="00224728">
              <w:t xml:space="preserve">Strategic Fit SF </w:t>
            </w:r>
          </w:p>
        </w:tc>
      </w:tr>
    </w:tbl>
    <w:p w:rsidR="00557466" w:rsidRPr="00224728" w:rsidRDefault="00557466" w:rsidP="00557466">
      <w:r w:rsidRPr="00224728">
        <w:t xml:space="preserve">2 points   </w:t>
      </w:r>
    </w:p>
    <w:p w:rsidR="00557466" w:rsidRPr="00224728" w:rsidRDefault="00557466" w:rsidP="00557466">
      <w:r w:rsidRPr="00224728">
        <w:t xml:space="preserve">Question 14 </w:t>
      </w:r>
    </w:p>
    <w:p w:rsidR="00557466" w:rsidRPr="00224728" w:rsidRDefault="00557466" w:rsidP="00557466">
      <w:hyperlink r:id="rId64" w:history="1">
        <w:r w:rsidRPr="00224728">
          <w:t> </w:t>
        </w:r>
      </w:hyperlink>
    </w:p>
    <w:p w:rsidR="00557466" w:rsidRPr="00224728" w:rsidRDefault="00557466" w:rsidP="00557466">
      <w:r w:rsidRPr="00224728">
        <w:t>Service Orientated Architecture (SOA. has considerable advantages. One advantage can be described as having the ability to separate control logic from business logic and data and as such has a characteristic of _______________.</w:t>
      </w:r>
    </w:p>
    <w:p w:rsidR="00557466" w:rsidRPr="00224728" w:rsidRDefault="00557466" w:rsidP="00557466">
      <w:r w:rsidRPr="00224728">
        <w:pict/>
      </w:r>
      <w:r w:rsidRPr="00224728">
        <w:object w:dxaOrig="1440" w:dyaOrig="1440">
          <v:shape id="_x0000_i1482" type="#_x0000_t75" style="width:1in;height:18pt" o:ole="">
            <v:imagedata r:id="rId37" o:title=""/>
          </v:shape>
          <w:control r:id="rId65" w:name="DefaultOcxName48" w:shapeid="_x0000_i1482"/>
        </w:object>
      </w:r>
      <w:r w:rsidRPr="00224728">
        <w:object w:dxaOrig="1440" w:dyaOrig="1440">
          <v:shape id="_x0000_i1481" type="#_x0000_t75" style="width:1in;height:18pt" o:ole="">
            <v:imagedata r:id="rId37" o:title=""/>
          </v:shape>
          <w:control r:id="rId66" w:name="DefaultOcxName49" w:shapeid="_x0000_i1481"/>
        </w:object>
      </w:r>
      <w:r w:rsidRPr="00224728">
        <w:object w:dxaOrig="1440" w:dyaOrig="1440">
          <v:shape id="_x0000_i1479" type="#_x0000_t75" style="width:1in;height:18pt" o:ole="">
            <v:imagedata r:id="rId67" o:title=""/>
          </v:shape>
          <w:control r:id="rId68" w:name="DefaultOcxName50" w:shapeid="_x0000_i1479"/>
        </w:object>
      </w:r>
      <w:r w:rsidRPr="00224728">
        <w:object w:dxaOrig="1440" w:dyaOrig="1440">
          <v:shape id="_x0000_i1478" type="#_x0000_t75" style="width:1in;height:18pt" o:ole="">
            <v:imagedata r:id="rId42" o:title=""/>
          </v:shape>
          <w:control r:id="rId69" w:name="DefaultOcxName51" w:shapeid="_x0000_i1478"/>
        </w:object>
      </w:r>
    </w:p>
    <w:tbl>
      <w:tblPr>
        <w:tblW w:w="5000" w:type="pct"/>
        <w:tblInd w:w="720" w:type="dxa"/>
        <w:tblCellMar>
          <w:left w:w="0" w:type="dxa"/>
          <w:right w:w="0" w:type="dxa"/>
        </w:tblCellMar>
        <w:tblLook w:val="04A0" w:firstRow="1" w:lastRow="0" w:firstColumn="1" w:lastColumn="0" w:noHBand="0" w:noVBand="1"/>
      </w:tblPr>
      <w:tblGrid>
        <w:gridCol w:w="9360"/>
      </w:tblGrid>
      <w:tr w:rsidR="00557466" w:rsidRPr="00224728" w:rsidTr="00557466">
        <w:tc>
          <w:tcPr>
            <w:tcW w:w="5000" w:type="pct"/>
            <w:vAlign w:val="center"/>
            <w:hideMark/>
          </w:tcPr>
          <w:p w:rsidR="00557466" w:rsidRPr="00224728" w:rsidRDefault="00557466" w:rsidP="00224728"/>
        </w:tc>
      </w:tr>
    </w:tbl>
    <w:p w:rsidR="00557466" w:rsidRPr="00224728" w:rsidRDefault="00557466" w:rsidP="00557466">
      <w:r w:rsidRPr="00224728">
        <w:pict/>
      </w:r>
      <w:r w:rsidRPr="00224728">
        <w:pict/>
      </w:r>
      <w:r w:rsidRPr="00224728">
        <w:t xml:space="preserve">2 points   </w:t>
      </w:r>
    </w:p>
    <w:p w:rsidR="00557466" w:rsidRPr="00224728" w:rsidRDefault="00557466" w:rsidP="00557466">
      <w:r w:rsidRPr="00224728">
        <w:t xml:space="preserve">Question 15 </w:t>
      </w:r>
    </w:p>
    <w:p w:rsidR="00557466" w:rsidRPr="00224728" w:rsidRDefault="00557466" w:rsidP="00557466">
      <w:hyperlink r:id="rId70" w:history="1">
        <w:r w:rsidRPr="00224728">
          <w:t> </w:t>
        </w:r>
      </w:hyperlink>
    </w:p>
    <w:p w:rsidR="00557466" w:rsidRPr="00224728" w:rsidRDefault="00557466" w:rsidP="00557466">
      <w:r w:rsidRPr="00224728">
        <w:t>The creation of ______________ and ________________ helps EA give shape and structure to vision and strategy.</w:t>
      </w:r>
    </w:p>
    <w:p w:rsidR="00557466" w:rsidRPr="00224728" w:rsidRDefault="00557466" w:rsidP="00557466">
      <w:r w:rsidRPr="00224728">
        <w:lastRenderedPageBreak/>
        <w:pict/>
      </w:r>
      <w:r w:rsidRPr="00224728">
        <w:object w:dxaOrig="1440" w:dyaOrig="1440">
          <v:shape id="_x0000_i1471" type="#_x0000_t75" style="width:1in;height:18pt" o:ole="">
            <v:imagedata r:id="rId37" o:title=""/>
          </v:shape>
          <w:control r:id="rId71" w:name="DefaultOcxName58" w:shapeid="_x0000_i1471"/>
        </w:object>
      </w:r>
      <w:r w:rsidRPr="00224728">
        <w:object w:dxaOrig="1440" w:dyaOrig="1440">
          <v:shape id="_x0000_i1470" type="#_x0000_t75" style="width:1in;height:18pt" o:ole="">
            <v:imagedata r:id="rId37" o:title=""/>
          </v:shape>
          <w:control r:id="rId72" w:name="DefaultOcxName59" w:shapeid="_x0000_i1470"/>
        </w:object>
      </w:r>
      <w:r w:rsidRPr="00224728">
        <w:object w:dxaOrig="1440" w:dyaOrig="1440">
          <v:shape id="_x0000_i1469" type="#_x0000_t75" style="width:1in;height:18pt" o:ole="">
            <v:imagedata r:id="rId40" o:title=""/>
          </v:shape>
          <w:control r:id="rId73" w:name="DefaultOcxName60" w:shapeid="_x0000_i1469"/>
        </w:object>
      </w:r>
      <w:r w:rsidRPr="00224728">
        <w:object w:dxaOrig="1440" w:dyaOrig="1440">
          <v:shape id="_x0000_i1468" type="#_x0000_t75" style="width:1in;height:18pt" o:ole="">
            <v:imagedata r:id="rId42" o:title=""/>
          </v:shape>
          <w:control r:id="rId74" w:name="DefaultOcxName61" w:shapeid="_x0000_i1468"/>
        </w:object>
      </w:r>
    </w:p>
    <w:tbl>
      <w:tblPr>
        <w:tblW w:w="5000" w:type="pct"/>
        <w:tblInd w:w="720" w:type="dxa"/>
        <w:tblCellMar>
          <w:left w:w="0" w:type="dxa"/>
          <w:right w:w="0" w:type="dxa"/>
        </w:tblCellMar>
        <w:tblLook w:val="04A0" w:firstRow="1" w:lastRow="0" w:firstColumn="1" w:lastColumn="0" w:noHBand="0" w:noVBand="1"/>
      </w:tblPr>
      <w:tblGrid>
        <w:gridCol w:w="9360"/>
      </w:tblGrid>
      <w:tr w:rsidR="00557466" w:rsidRPr="00224728" w:rsidTr="00557466">
        <w:tc>
          <w:tcPr>
            <w:tcW w:w="5000" w:type="pct"/>
            <w:vAlign w:val="center"/>
            <w:hideMark/>
          </w:tcPr>
          <w:p w:rsidR="00557466" w:rsidRPr="00224728" w:rsidRDefault="00557466" w:rsidP="00224728"/>
        </w:tc>
      </w:tr>
    </w:tbl>
    <w:p w:rsidR="00557466" w:rsidRPr="00224728" w:rsidRDefault="00557466" w:rsidP="00557466">
      <w:r w:rsidRPr="00224728">
        <w:pict/>
      </w:r>
      <w:r w:rsidRPr="00224728">
        <w:pict/>
      </w:r>
      <w:r w:rsidRPr="00224728">
        <w:t xml:space="preserve">2 points   </w:t>
      </w:r>
    </w:p>
    <w:p w:rsidR="00557466" w:rsidRPr="00224728" w:rsidRDefault="00557466" w:rsidP="00557466">
      <w:r w:rsidRPr="00224728">
        <w:t xml:space="preserve">Question 16 </w:t>
      </w:r>
    </w:p>
    <w:p w:rsidR="00557466" w:rsidRPr="00224728" w:rsidRDefault="00557466" w:rsidP="00557466">
      <w:hyperlink r:id="rId75" w:history="1">
        <w:r w:rsidRPr="00224728">
          <w:t> </w:t>
        </w:r>
      </w:hyperlink>
    </w:p>
    <w:p w:rsidR="00557466" w:rsidRPr="00224728" w:rsidRDefault="00557466" w:rsidP="00557466">
      <w:r w:rsidRPr="00224728">
        <w:t>_________________________ means erecting a protective barrier that makes the occurrence of risk events impossible.</w:t>
      </w:r>
    </w:p>
    <w:p w:rsidR="00367595" w:rsidRDefault="00367595"/>
    <w:sectPr w:rsidR="00367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66"/>
    <w:rsid w:val="00367595"/>
    <w:rsid w:val="0055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CA5F"/>
  <w15:chartTrackingRefBased/>
  <w15:docId w15:val="{441BF40B-71A9-4310-A910-9DD12CCA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5746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5746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5746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5746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932">
      <w:bodyDiv w:val="1"/>
      <w:marLeft w:val="0"/>
      <w:marRight w:val="0"/>
      <w:marTop w:val="0"/>
      <w:marBottom w:val="0"/>
      <w:divBdr>
        <w:top w:val="none" w:sz="0" w:space="0" w:color="auto"/>
        <w:left w:val="none" w:sz="0" w:space="0" w:color="auto"/>
        <w:bottom w:val="none" w:sz="0" w:space="0" w:color="auto"/>
        <w:right w:val="none" w:sz="0" w:space="0" w:color="auto"/>
      </w:divBdr>
      <w:divsChild>
        <w:div w:id="246311617">
          <w:marLeft w:val="0"/>
          <w:marRight w:val="0"/>
          <w:marTop w:val="0"/>
          <w:marBottom w:val="0"/>
          <w:divBdr>
            <w:top w:val="none" w:sz="0" w:space="0" w:color="auto"/>
            <w:left w:val="none" w:sz="0" w:space="0" w:color="auto"/>
            <w:bottom w:val="none" w:sz="0" w:space="0" w:color="auto"/>
            <w:right w:val="none" w:sz="0" w:space="0" w:color="auto"/>
          </w:divBdr>
          <w:divsChild>
            <w:div w:id="449976075">
              <w:marLeft w:val="0"/>
              <w:marRight w:val="0"/>
              <w:marTop w:val="180"/>
              <w:marBottom w:val="0"/>
              <w:divBdr>
                <w:top w:val="none" w:sz="0" w:space="0" w:color="auto"/>
                <w:left w:val="none" w:sz="0" w:space="0" w:color="auto"/>
                <w:bottom w:val="none" w:sz="0" w:space="0" w:color="auto"/>
                <w:right w:val="none" w:sz="0" w:space="0" w:color="auto"/>
              </w:divBdr>
              <w:divsChild>
                <w:div w:id="714501902">
                  <w:marLeft w:val="3330"/>
                  <w:marRight w:val="180"/>
                  <w:marTop w:val="0"/>
                  <w:marBottom w:val="0"/>
                  <w:divBdr>
                    <w:top w:val="none" w:sz="0" w:space="0" w:color="auto"/>
                    <w:left w:val="none" w:sz="0" w:space="0" w:color="auto"/>
                    <w:bottom w:val="none" w:sz="0" w:space="0" w:color="auto"/>
                    <w:right w:val="none" w:sz="0" w:space="0" w:color="auto"/>
                  </w:divBdr>
                  <w:divsChild>
                    <w:div w:id="1555114805">
                      <w:marLeft w:val="0"/>
                      <w:marRight w:val="0"/>
                      <w:marTop w:val="0"/>
                      <w:marBottom w:val="0"/>
                      <w:divBdr>
                        <w:top w:val="none" w:sz="0" w:space="0" w:color="auto"/>
                        <w:left w:val="none" w:sz="0" w:space="0" w:color="auto"/>
                        <w:bottom w:val="none" w:sz="0" w:space="0" w:color="auto"/>
                        <w:right w:val="none" w:sz="0" w:space="0" w:color="auto"/>
                      </w:divBdr>
                      <w:divsChild>
                        <w:div w:id="1231966523">
                          <w:marLeft w:val="0"/>
                          <w:marRight w:val="0"/>
                          <w:marTop w:val="0"/>
                          <w:marBottom w:val="0"/>
                          <w:divBdr>
                            <w:top w:val="none" w:sz="0" w:space="0" w:color="auto"/>
                            <w:left w:val="none" w:sz="0" w:space="0" w:color="auto"/>
                            <w:bottom w:val="none" w:sz="0" w:space="0" w:color="auto"/>
                            <w:right w:val="none" w:sz="0" w:space="0" w:color="auto"/>
                          </w:divBdr>
                          <w:divsChild>
                            <w:div w:id="209001159">
                              <w:marLeft w:val="0"/>
                              <w:marRight w:val="0"/>
                              <w:marTop w:val="0"/>
                              <w:marBottom w:val="0"/>
                              <w:divBdr>
                                <w:top w:val="single" w:sz="6" w:space="0" w:color="AAAAAA"/>
                                <w:left w:val="single" w:sz="6" w:space="0" w:color="AAAAAA"/>
                                <w:bottom w:val="single" w:sz="6" w:space="0" w:color="AAAAAA"/>
                                <w:right w:val="single" w:sz="6" w:space="0" w:color="AAAAAA"/>
                              </w:divBdr>
                              <w:divsChild>
                                <w:div w:id="1089233597">
                                  <w:marLeft w:val="0"/>
                                  <w:marRight w:val="0"/>
                                  <w:marTop w:val="0"/>
                                  <w:marBottom w:val="0"/>
                                  <w:divBdr>
                                    <w:top w:val="none" w:sz="0" w:space="0" w:color="auto"/>
                                    <w:left w:val="none" w:sz="0" w:space="0" w:color="auto"/>
                                    <w:bottom w:val="none" w:sz="0" w:space="0" w:color="auto"/>
                                    <w:right w:val="none" w:sz="0" w:space="0" w:color="auto"/>
                                  </w:divBdr>
                                  <w:divsChild>
                                    <w:div w:id="1666395604">
                                      <w:marLeft w:val="-180"/>
                                      <w:marRight w:val="-180"/>
                                      <w:marTop w:val="0"/>
                                      <w:marBottom w:val="0"/>
                                      <w:divBdr>
                                        <w:top w:val="none" w:sz="0" w:space="0" w:color="auto"/>
                                        <w:left w:val="none" w:sz="0" w:space="0" w:color="auto"/>
                                        <w:bottom w:val="none" w:sz="0" w:space="0" w:color="auto"/>
                                        <w:right w:val="none" w:sz="0" w:space="0" w:color="auto"/>
                                      </w:divBdr>
                                      <w:divsChild>
                                        <w:div w:id="794979471">
                                          <w:marLeft w:val="0"/>
                                          <w:marRight w:val="0"/>
                                          <w:marTop w:val="0"/>
                                          <w:marBottom w:val="0"/>
                                          <w:divBdr>
                                            <w:top w:val="none" w:sz="0" w:space="0" w:color="auto"/>
                                            <w:left w:val="none" w:sz="0" w:space="0" w:color="auto"/>
                                            <w:bottom w:val="none" w:sz="0" w:space="0" w:color="auto"/>
                                            <w:right w:val="none" w:sz="0" w:space="0" w:color="auto"/>
                                          </w:divBdr>
                                          <w:divsChild>
                                            <w:div w:id="164054639">
                                              <w:marLeft w:val="0"/>
                                              <w:marRight w:val="0"/>
                                              <w:marTop w:val="0"/>
                                              <w:marBottom w:val="0"/>
                                              <w:divBdr>
                                                <w:top w:val="none" w:sz="0" w:space="0" w:color="auto"/>
                                                <w:left w:val="none" w:sz="0" w:space="0" w:color="auto"/>
                                                <w:bottom w:val="none" w:sz="0" w:space="0" w:color="auto"/>
                                                <w:right w:val="none" w:sz="0" w:space="0" w:color="auto"/>
                                              </w:divBdr>
                                              <w:divsChild>
                                                <w:div w:id="1221599721">
                                                  <w:marLeft w:val="0"/>
                                                  <w:marRight w:val="0"/>
                                                  <w:marTop w:val="0"/>
                                                  <w:marBottom w:val="45"/>
                                                  <w:divBdr>
                                                    <w:top w:val="none" w:sz="0" w:space="0" w:color="auto"/>
                                                    <w:left w:val="none" w:sz="0" w:space="0" w:color="auto"/>
                                                    <w:bottom w:val="none" w:sz="0" w:space="0" w:color="auto"/>
                                                    <w:right w:val="none" w:sz="0" w:space="0" w:color="auto"/>
                                                  </w:divBdr>
                                                  <w:divsChild>
                                                    <w:div w:id="1655403553">
                                                      <w:marLeft w:val="0"/>
                                                      <w:marRight w:val="0"/>
                                                      <w:marTop w:val="0"/>
                                                      <w:marBottom w:val="0"/>
                                                      <w:divBdr>
                                                        <w:top w:val="none" w:sz="0" w:space="0" w:color="auto"/>
                                                        <w:left w:val="none" w:sz="0" w:space="0" w:color="auto"/>
                                                        <w:bottom w:val="none" w:sz="0" w:space="0" w:color="auto"/>
                                                        <w:right w:val="none" w:sz="0" w:space="0" w:color="auto"/>
                                                      </w:divBdr>
                                                    </w:div>
                                                    <w:div w:id="1145900321">
                                                      <w:marLeft w:val="0"/>
                                                      <w:marRight w:val="0"/>
                                                      <w:marTop w:val="0"/>
                                                      <w:marBottom w:val="0"/>
                                                      <w:divBdr>
                                                        <w:top w:val="none" w:sz="0" w:space="0" w:color="auto"/>
                                                        <w:left w:val="none" w:sz="0" w:space="0" w:color="auto"/>
                                                        <w:bottom w:val="none" w:sz="0" w:space="0" w:color="auto"/>
                                                        <w:right w:val="none" w:sz="0" w:space="0" w:color="auto"/>
                                                      </w:divBdr>
                                                    </w:div>
                                                    <w:div w:id="940797950">
                                                      <w:marLeft w:val="0"/>
                                                      <w:marRight w:val="0"/>
                                                      <w:marTop w:val="0"/>
                                                      <w:marBottom w:val="0"/>
                                                      <w:divBdr>
                                                        <w:top w:val="none" w:sz="0" w:space="0" w:color="auto"/>
                                                        <w:left w:val="none" w:sz="0" w:space="0" w:color="auto"/>
                                                        <w:bottom w:val="none" w:sz="0" w:space="0" w:color="auto"/>
                                                        <w:right w:val="none" w:sz="0" w:space="0" w:color="auto"/>
                                                      </w:divBdr>
                                                    </w:div>
                                                    <w:div w:id="486480011">
                                                      <w:marLeft w:val="0"/>
                                                      <w:marRight w:val="0"/>
                                                      <w:marTop w:val="0"/>
                                                      <w:marBottom w:val="0"/>
                                                      <w:divBdr>
                                                        <w:top w:val="none" w:sz="0" w:space="0" w:color="auto"/>
                                                        <w:left w:val="none" w:sz="0" w:space="0" w:color="auto"/>
                                                        <w:bottom w:val="none" w:sz="0" w:space="0" w:color="auto"/>
                                                        <w:right w:val="none" w:sz="0" w:space="0" w:color="auto"/>
                                                      </w:divBdr>
                                                    </w:div>
                                                    <w:div w:id="6731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2485">
                                          <w:marLeft w:val="0"/>
                                          <w:marRight w:val="0"/>
                                          <w:marTop w:val="0"/>
                                          <w:marBottom w:val="0"/>
                                          <w:divBdr>
                                            <w:top w:val="none" w:sz="0" w:space="0" w:color="auto"/>
                                            <w:left w:val="none" w:sz="0" w:space="0" w:color="auto"/>
                                            <w:bottom w:val="none" w:sz="0" w:space="0" w:color="auto"/>
                                            <w:right w:val="none" w:sz="0" w:space="0" w:color="auto"/>
                                          </w:divBdr>
                                          <w:divsChild>
                                            <w:div w:id="631129867">
                                              <w:marLeft w:val="0"/>
                                              <w:marRight w:val="0"/>
                                              <w:marTop w:val="0"/>
                                              <w:marBottom w:val="0"/>
                                              <w:divBdr>
                                                <w:top w:val="none" w:sz="0" w:space="0" w:color="auto"/>
                                                <w:left w:val="none" w:sz="0" w:space="0" w:color="auto"/>
                                                <w:bottom w:val="none" w:sz="0" w:space="0" w:color="auto"/>
                                                <w:right w:val="none" w:sz="0" w:space="0" w:color="auto"/>
                                              </w:divBdr>
                                              <w:divsChild>
                                                <w:div w:id="171648200">
                                                  <w:marLeft w:val="0"/>
                                                  <w:marRight w:val="0"/>
                                                  <w:marTop w:val="0"/>
                                                  <w:marBottom w:val="45"/>
                                                  <w:divBdr>
                                                    <w:top w:val="none" w:sz="0" w:space="0" w:color="auto"/>
                                                    <w:left w:val="none" w:sz="0" w:space="0" w:color="auto"/>
                                                    <w:bottom w:val="none" w:sz="0" w:space="0" w:color="auto"/>
                                                    <w:right w:val="none" w:sz="0" w:space="0" w:color="auto"/>
                                                  </w:divBdr>
                                                  <w:divsChild>
                                                    <w:div w:id="2018771481">
                                                      <w:marLeft w:val="0"/>
                                                      <w:marRight w:val="0"/>
                                                      <w:marTop w:val="0"/>
                                                      <w:marBottom w:val="0"/>
                                                      <w:divBdr>
                                                        <w:top w:val="none" w:sz="0" w:space="0" w:color="auto"/>
                                                        <w:left w:val="none" w:sz="0" w:space="0" w:color="auto"/>
                                                        <w:bottom w:val="none" w:sz="0" w:space="0" w:color="auto"/>
                                                        <w:right w:val="none" w:sz="0" w:space="0" w:color="auto"/>
                                                      </w:divBdr>
                                                    </w:div>
                                                    <w:div w:id="1970941132">
                                                      <w:marLeft w:val="0"/>
                                                      <w:marRight w:val="0"/>
                                                      <w:marTop w:val="0"/>
                                                      <w:marBottom w:val="0"/>
                                                      <w:divBdr>
                                                        <w:top w:val="none" w:sz="0" w:space="0" w:color="auto"/>
                                                        <w:left w:val="none" w:sz="0" w:space="0" w:color="auto"/>
                                                        <w:bottom w:val="none" w:sz="0" w:space="0" w:color="auto"/>
                                                        <w:right w:val="none" w:sz="0" w:space="0" w:color="auto"/>
                                                      </w:divBdr>
                                                    </w:div>
                                                    <w:div w:id="668408147">
                                                      <w:marLeft w:val="0"/>
                                                      <w:marRight w:val="0"/>
                                                      <w:marTop w:val="0"/>
                                                      <w:marBottom w:val="0"/>
                                                      <w:divBdr>
                                                        <w:top w:val="none" w:sz="0" w:space="0" w:color="auto"/>
                                                        <w:left w:val="none" w:sz="0" w:space="0" w:color="auto"/>
                                                        <w:bottom w:val="none" w:sz="0" w:space="0" w:color="auto"/>
                                                        <w:right w:val="none" w:sz="0" w:space="0" w:color="auto"/>
                                                      </w:divBdr>
                                                    </w:div>
                                                    <w:div w:id="557597115">
                                                      <w:marLeft w:val="0"/>
                                                      <w:marRight w:val="0"/>
                                                      <w:marTop w:val="0"/>
                                                      <w:marBottom w:val="0"/>
                                                      <w:divBdr>
                                                        <w:top w:val="none" w:sz="0" w:space="0" w:color="auto"/>
                                                        <w:left w:val="none" w:sz="0" w:space="0" w:color="auto"/>
                                                        <w:bottom w:val="none" w:sz="0" w:space="0" w:color="auto"/>
                                                        <w:right w:val="none" w:sz="0" w:space="0" w:color="auto"/>
                                                      </w:divBdr>
                                                    </w:div>
                                                    <w:div w:id="10242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1049">
                                          <w:marLeft w:val="0"/>
                                          <w:marRight w:val="0"/>
                                          <w:marTop w:val="0"/>
                                          <w:marBottom w:val="0"/>
                                          <w:divBdr>
                                            <w:top w:val="none" w:sz="0" w:space="0" w:color="auto"/>
                                            <w:left w:val="none" w:sz="0" w:space="0" w:color="auto"/>
                                            <w:bottom w:val="none" w:sz="0" w:space="0" w:color="auto"/>
                                            <w:right w:val="none" w:sz="0" w:space="0" w:color="auto"/>
                                          </w:divBdr>
                                          <w:divsChild>
                                            <w:div w:id="1804812753">
                                              <w:marLeft w:val="0"/>
                                              <w:marRight w:val="0"/>
                                              <w:marTop w:val="0"/>
                                              <w:marBottom w:val="0"/>
                                              <w:divBdr>
                                                <w:top w:val="none" w:sz="0" w:space="0" w:color="auto"/>
                                                <w:left w:val="none" w:sz="0" w:space="0" w:color="auto"/>
                                                <w:bottom w:val="none" w:sz="0" w:space="0" w:color="auto"/>
                                                <w:right w:val="none" w:sz="0" w:space="0" w:color="auto"/>
                                              </w:divBdr>
                                              <w:divsChild>
                                                <w:div w:id="1121609765">
                                                  <w:marLeft w:val="0"/>
                                                  <w:marRight w:val="0"/>
                                                  <w:marTop w:val="0"/>
                                                  <w:marBottom w:val="45"/>
                                                  <w:divBdr>
                                                    <w:top w:val="none" w:sz="0" w:space="0" w:color="auto"/>
                                                    <w:left w:val="none" w:sz="0" w:space="0" w:color="auto"/>
                                                    <w:bottom w:val="none" w:sz="0" w:space="0" w:color="auto"/>
                                                    <w:right w:val="none" w:sz="0" w:space="0" w:color="auto"/>
                                                  </w:divBdr>
                                                  <w:divsChild>
                                                    <w:div w:id="3254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7453">
                                          <w:marLeft w:val="0"/>
                                          <w:marRight w:val="0"/>
                                          <w:marTop w:val="0"/>
                                          <w:marBottom w:val="0"/>
                                          <w:divBdr>
                                            <w:top w:val="none" w:sz="0" w:space="0" w:color="auto"/>
                                            <w:left w:val="none" w:sz="0" w:space="0" w:color="auto"/>
                                            <w:bottom w:val="none" w:sz="0" w:space="0" w:color="auto"/>
                                            <w:right w:val="none" w:sz="0" w:space="0" w:color="auto"/>
                                          </w:divBdr>
                                          <w:divsChild>
                                            <w:div w:id="844056148">
                                              <w:marLeft w:val="0"/>
                                              <w:marRight w:val="0"/>
                                              <w:marTop w:val="0"/>
                                              <w:marBottom w:val="0"/>
                                              <w:divBdr>
                                                <w:top w:val="none" w:sz="0" w:space="0" w:color="auto"/>
                                                <w:left w:val="none" w:sz="0" w:space="0" w:color="auto"/>
                                                <w:bottom w:val="none" w:sz="0" w:space="0" w:color="auto"/>
                                                <w:right w:val="none" w:sz="0" w:space="0" w:color="auto"/>
                                              </w:divBdr>
                                              <w:divsChild>
                                                <w:div w:id="261037276">
                                                  <w:marLeft w:val="0"/>
                                                  <w:marRight w:val="0"/>
                                                  <w:marTop w:val="0"/>
                                                  <w:marBottom w:val="45"/>
                                                  <w:divBdr>
                                                    <w:top w:val="none" w:sz="0" w:space="0" w:color="auto"/>
                                                    <w:left w:val="none" w:sz="0" w:space="0" w:color="auto"/>
                                                    <w:bottom w:val="none" w:sz="0" w:space="0" w:color="auto"/>
                                                    <w:right w:val="none" w:sz="0" w:space="0" w:color="auto"/>
                                                  </w:divBdr>
                                                  <w:divsChild>
                                                    <w:div w:id="12340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59853">
                                          <w:marLeft w:val="0"/>
                                          <w:marRight w:val="0"/>
                                          <w:marTop w:val="0"/>
                                          <w:marBottom w:val="0"/>
                                          <w:divBdr>
                                            <w:top w:val="none" w:sz="0" w:space="0" w:color="auto"/>
                                            <w:left w:val="none" w:sz="0" w:space="0" w:color="auto"/>
                                            <w:bottom w:val="none" w:sz="0" w:space="0" w:color="auto"/>
                                            <w:right w:val="none" w:sz="0" w:space="0" w:color="auto"/>
                                          </w:divBdr>
                                          <w:divsChild>
                                            <w:div w:id="1747071667">
                                              <w:marLeft w:val="0"/>
                                              <w:marRight w:val="0"/>
                                              <w:marTop w:val="0"/>
                                              <w:marBottom w:val="0"/>
                                              <w:divBdr>
                                                <w:top w:val="none" w:sz="0" w:space="0" w:color="auto"/>
                                                <w:left w:val="none" w:sz="0" w:space="0" w:color="auto"/>
                                                <w:bottom w:val="none" w:sz="0" w:space="0" w:color="auto"/>
                                                <w:right w:val="none" w:sz="0" w:space="0" w:color="auto"/>
                                              </w:divBdr>
                                              <w:divsChild>
                                                <w:div w:id="1390610986">
                                                  <w:marLeft w:val="0"/>
                                                  <w:marRight w:val="0"/>
                                                  <w:marTop w:val="0"/>
                                                  <w:marBottom w:val="45"/>
                                                  <w:divBdr>
                                                    <w:top w:val="none" w:sz="0" w:space="0" w:color="auto"/>
                                                    <w:left w:val="none" w:sz="0" w:space="0" w:color="auto"/>
                                                    <w:bottom w:val="none" w:sz="0" w:space="0" w:color="auto"/>
                                                    <w:right w:val="none" w:sz="0" w:space="0" w:color="auto"/>
                                                  </w:divBdr>
                                                  <w:divsChild>
                                                    <w:div w:id="2060086559">
                                                      <w:marLeft w:val="0"/>
                                                      <w:marRight w:val="0"/>
                                                      <w:marTop w:val="0"/>
                                                      <w:marBottom w:val="0"/>
                                                      <w:divBdr>
                                                        <w:top w:val="none" w:sz="0" w:space="0" w:color="auto"/>
                                                        <w:left w:val="none" w:sz="0" w:space="0" w:color="auto"/>
                                                        <w:bottom w:val="none" w:sz="0" w:space="0" w:color="auto"/>
                                                        <w:right w:val="none" w:sz="0" w:space="0" w:color="auto"/>
                                                      </w:divBdr>
                                                    </w:div>
                                                    <w:div w:id="1919365893">
                                                      <w:marLeft w:val="0"/>
                                                      <w:marRight w:val="0"/>
                                                      <w:marTop w:val="0"/>
                                                      <w:marBottom w:val="0"/>
                                                      <w:divBdr>
                                                        <w:top w:val="none" w:sz="0" w:space="0" w:color="auto"/>
                                                        <w:left w:val="none" w:sz="0" w:space="0" w:color="auto"/>
                                                        <w:bottom w:val="none" w:sz="0" w:space="0" w:color="auto"/>
                                                        <w:right w:val="none" w:sz="0" w:space="0" w:color="auto"/>
                                                      </w:divBdr>
                                                    </w:div>
                                                    <w:div w:id="1468817278">
                                                      <w:marLeft w:val="0"/>
                                                      <w:marRight w:val="0"/>
                                                      <w:marTop w:val="0"/>
                                                      <w:marBottom w:val="0"/>
                                                      <w:divBdr>
                                                        <w:top w:val="none" w:sz="0" w:space="0" w:color="auto"/>
                                                        <w:left w:val="none" w:sz="0" w:space="0" w:color="auto"/>
                                                        <w:bottom w:val="none" w:sz="0" w:space="0" w:color="auto"/>
                                                        <w:right w:val="none" w:sz="0" w:space="0" w:color="auto"/>
                                                      </w:divBdr>
                                                    </w:div>
                                                    <w:div w:id="381057678">
                                                      <w:marLeft w:val="0"/>
                                                      <w:marRight w:val="0"/>
                                                      <w:marTop w:val="0"/>
                                                      <w:marBottom w:val="0"/>
                                                      <w:divBdr>
                                                        <w:top w:val="none" w:sz="0" w:space="0" w:color="auto"/>
                                                        <w:left w:val="none" w:sz="0" w:space="0" w:color="auto"/>
                                                        <w:bottom w:val="none" w:sz="0" w:space="0" w:color="auto"/>
                                                        <w:right w:val="none" w:sz="0" w:space="0" w:color="auto"/>
                                                      </w:divBdr>
                                                    </w:div>
                                                    <w:div w:id="12203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8873">
                                          <w:marLeft w:val="0"/>
                                          <w:marRight w:val="0"/>
                                          <w:marTop w:val="0"/>
                                          <w:marBottom w:val="0"/>
                                          <w:divBdr>
                                            <w:top w:val="none" w:sz="0" w:space="0" w:color="auto"/>
                                            <w:left w:val="none" w:sz="0" w:space="0" w:color="auto"/>
                                            <w:bottom w:val="none" w:sz="0" w:space="0" w:color="auto"/>
                                            <w:right w:val="none" w:sz="0" w:space="0" w:color="auto"/>
                                          </w:divBdr>
                                          <w:divsChild>
                                            <w:div w:id="2140343398">
                                              <w:marLeft w:val="0"/>
                                              <w:marRight w:val="0"/>
                                              <w:marTop w:val="0"/>
                                              <w:marBottom w:val="0"/>
                                              <w:divBdr>
                                                <w:top w:val="none" w:sz="0" w:space="0" w:color="auto"/>
                                                <w:left w:val="none" w:sz="0" w:space="0" w:color="auto"/>
                                                <w:bottom w:val="none" w:sz="0" w:space="0" w:color="auto"/>
                                                <w:right w:val="none" w:sz="0" w:space="0" w:color="auto"/>
                                              </w:divBdr>
                                              <w:divsChild>
                                                <w:div w:id="1496411450">
                                                  <w:marLeft w:val="0"/>
                                                  <w:marRight w:val="0"/>
                                                  <w:marTop w:val="0"/>
                                                  <w:marBottom w:val="45"/>
                                                  <w:divBdr>
                                                    <w:top w:val="none" w:sz="0" w:space="0" w:color="auto"/>
                                                    <w:left w:val="none" w:sz="0" w:space="0" w:color="auto"/>
                                                    <w:bottom w:val="none" w:sz="0" w:space="0" w:color="auto"/>
                                                    <w:right w:val="none" w:sz="0" w:space="0" w:color="auto"/>
                                                  </w:divBdr>
                                                  <w:divsChild>
                                                    <w:div w:id="198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62360">
                                          <w:marLeft w:val="0"/>
                                          <w:marRight w:val="0"/>
                                          <w:marTop w:val="0"/>
                                          <w:marBottom w:val="0"/>
                                          <w:divBdr>
                                            <w:top w:val="none" w:sz="0" w:space="0" w:color="auto"/>
                                            <w:left w:val="none" w:sz="0" w:space="0" w:color="auto"/>
                                            <w:bottom w:val="none" w:sz="0" w:space="0" w:color="auto"/>
                                            <w:right w:val="none" w:sz="0" w:space="0" w:color="auto"/>
                                          </w:divBdr>
                                          <w:divsChild>
                                            <w:div w:id="931164419">
                                              <w:marLeft w:val="0"/>
                                              <w:marRight w:val="0"/>
                                              <w:marTop w:val="0"/>
                                              <w:marBottom w:val="0"/>
                                              <w:divBdr>
                                                <w:top w:val="none" w:sz="0" w:space="0" w:color="auto"/>
                                                <w:left w:val="none" w:sz="0" w:space="0" w:color="auto"/>
                                                <w:bottom w:val="none" w:sz="0" w:space="0" w:color="auto"/>
                                                <w:right w:val="none" w:sz="0" w:space="0" w:color="auto"/>
                                              </w:divBdr>
                                              <w:divsChild>
                                                <w:div w:id="93718320">
                                                  <w:marLeft w:val="0"/>
                                                  <w:marRight w:val="0"/>
                                                  <w:marTop w:val="0"/>
                                                  <w:marBottom w:val="45"/>
                                                  <w:divBdr>
                                                    <w:top w:val="none" w:sz="0" w:space="0" w:color="auto"/>
                                                    <w:left w:val="none" w:sz="0" w:space="0" w:color="auto"/>
                                                    <w:bottom w:val="none" w:sz="0" w:space="0" w:color="auto"/>
                                                    <w:right w:val="none" w:sz="0" w:space="0" w:color="auto"/>
                                                  </w:divBdr>
                                                  <w:divsChild>
                                                    <w:div w:id="14779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7450">
                                          <w:marLeft w:val="0"/>
                                          <w:marRight w:val="0"/>
                                          <w:marTop w:val="0"/>
                                          <w:marBottom w:val="0"/>
                                          <w:divBdr>
                                            <w:top w:val="none" w:sz="0" w:space="0" w:color="auto"/>
                                            <w:left w:val="none" w:sz="0" w:space="0" w:color="auto"/>
                                            <w:bottom w:val="none" w:sz="0" w:space="0" w:color="auto"/>
                                            <w:right w:val="none" w:sz="0" w:space="0" w:color="auto"/>
                                          </w:divBdr>
                                          <w:divsChild>
                                            <w:div w:id="1120955998">
                                              <w:marLeft w:val="0"/>
                                              <w:marRight w:val="0"/>
                                              <w:marTop w:val="0"/>
                                              <w:marBottom w:val="0"/>
                                              <w:divBdr>
                                                <w:top w:val="none" w:sz="0" w:space="0" w:color="auto"/>
                                                <w:left w:val="none" w:sz="0" w:space="0" w:color="auto"/>
                                                <w:bottom w:val="none" w:sz="0" w:space="0" w:color="auto"/>
                                                <w:right w:val="none" w:sz="0" w:space="0" w:color="auto"/>
                                              </w:divBdr>
                                              <w:divsChild>
                                                <w:div w:id="933325203">
                                                  <w:marLeft w:val="0"/>
                                                  <w:marRight w:val="0"/>
                                                  <w:marTop w:val="0"/>
                                                  <w:marBottom w:val="45"/>
                                                  <w:divBdr>
                                                    <w:top w:val="none" w:sz="0" w:space="0" w:color="auto"/>
                                                    <w:left w:val="none" w:sz="0" w:space="0" w:color="auto"/>
                                                    <w:bottom w:val="none" w:sz="0" w:space="0" w:color="auto"/>
                                                    <w:right w:val="none" w:sz="0" w:space="0" w:color="auto"/>
                                                  </w:divBdr>
                                                  <w:divsChild>
                                                    <w:div w:id="2992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90066">
                                          <w:marLeft w:val="0"/>
                                          <w:marRight w:val="0"/>
                                          <w:marTop w:val="0"/>
                                          <w:marBottom w:val="0"/>
                                          <w:divBdr>
                                            <w:top w:val="none" w:sz="0" w:space="0" w:color="auto"/>
                                            <w:left w:val="none" w:sz="0" w:space="0" w:color="auto"/>
                                            <w:bottom w:val="none" w:sz="0" w:space="0" w:color="auto"/>
                                            <w:right w:val="none" w:sz="0" w:space="0" w:color="auto"/>
                                          </w:divBdr>
                                          <w:divsChild>
                                            <w:div w:id="1053844528">
                                              <w:marLeft w:val="0"/>
                                              <w:marRight w:val="0"/>
                                              <w:marTop w:val="0"/>
                                              <w:marBottom w:val="0"/>
                                              <w:divBdr>
                                                <w:top w:val="none" w:sz="0" w:space="0" w:color="auto"/>
                                                <w:left w:val="none" w:sz="0" w:space="0" w:color="auto"/>
                                                <w:bottom w:val="none" w:sz="0" w:space="0" w:color="auto"/>
                                                <w:right w:val="none" w:sz="0" w:space="0" w:color="auto"/>
                                              </w:divBdr>
                                            </w:div>
                                            <w:div w:id="554968077">
                                              <w:marLeft w:val="0"/>
                                              <w:marRight w:val="0"/>
                                              <w:marTop w:val="0"/>
                                              <w:marBottom w:val="0"/>
                                              <w:divBdr>
                                                <w:top w:val="none" w:sz="0" w:space="0" w:color="auto"/>
                                                <w:left w:val="none" w:sz="0" w:space="0" w:color="auto"/>
                                                <w:bottom w:val="none" w:sz="0" w:space="0" w:color="auto"/>
                                                <w:right w:val="none" w:sz="0" w:space="0" w:color="auto"/>
                                              </w:divBdr>
                                              <w:divsChild>
                                                <w:div w:id="1378355329">
                                                  <w:marLeft w:val="0"/>
                                                  <w:marRight w:val="0"/>
                                                  <w:marTop w:val="0"/>
                                                  <w:marBottom w:val="0"/>
                                                  <w:divBdr>
                                                    <w:top w:val="none" w:sz="0" w:space="0" w:color="auto"/>
                                                    <w:left w:val="none" w:sz="0" w:space="0" w:color="auto"/>
                                                    <w:bottom w:val="none" w:sz="0" w:space="0" w:color="auto"/>
                                                    <w:right w:val="none" w:sz="0" w:space="0" w:color="auto"/>
                                                  </w:divBdr>
                                                  <w:divsChild>
                                                    <w:div w:id="2061324054">
                                                      <w:marLeft w:val="0"/>
                                                      <w:marRight w:val="0"/>
                                                      <w:marTop w:val="0"/>
                                                      <w:marBottom w:val="0"/>
                                                      <w:divBdr>
                                                        <w:top w:val="none" w:sz="0" w:space="0" w:color="auto"/>
                                                        <w:left w:val="none" w:sz="0" w:space="0" w:color="auto"/>
                                                        <w:bottom w:val="none" w:sz="0" w:space="0" w:color="auto"/>
                                                        <w:right w:val="none" w:sz="0" w:space="0" w:color="auto"/>
                                                      </w:divBdr>
                                                    </w:div>
                                                  </w:divsChild>
                                                </w:div>
                                                <w:div w:id="1429618617">
                                                  <w:marLeft w:val="0"/>
                                                  <w:marRight w:val="0"/>
                                                  <w:marTop w:val="0"/>
                                                  <w:marBottom w:val="0"/>
                                                  <w:divBdr>
                                                    <w:top w:val="none" w:sz="0" w:space="0" w:color="auto"/>
                                                    <w:left w:val="none" w:sz="0" w:space="0" w:color="auto"/>
                                                    <w:bottom w:val="none" w:sz="0" w:space="0" w:color="auto"/>
                                                    <w:right w:val="none" w:sz="0" w:space="0" w:color="auto"/>
                                                  </w:divBdr>
                                                </w:div>
                                                <w:div w:id="377244396">
                                                  <w:marLeft w:val="0"/>
                                                  <w:marRight w:val="0"/>
                                                  <w:marTop w:val="0"/>
                                                  <w:marBottom w:val="0"/>
                                                  <w:divBdr>
                                                    <w:top w:val="none" w:sz="0" w:space="0" w:color="auto"/>
                                                    <w:left w:val="none" w:sz="0" w:space="0" w:color="auto"/>
                                                    <w:bottom w:val="none" w:sz="0" w:space="0" w:color="auto"/>
                                                    <w:right w:val="none" w:sz="0" w:space="0" w:color="auto"/>
                                                  </w:divBdr>
                                                </w:div>
                                                <w:div w:id="1941718855">
                                                  <w:marLeft w:val="0"/>
                                                  <w:marRight w:val="0"/>
                                                  <w:marTop w:val="0"/>
                                                  <w:marBottom w:val="0"/>
                                                  <w:divBdr>
                                                    <w:top w:val="none" w:sz="0" w:space="0" w:color="auto"/>
                                                    <w:left w:val="none" w:sz="0" w:space="0" w:color="auto"/>
                                                    <w:bottom w:val="none" w:sz="0" w:space="0" w:color="auto"/>
                                                    <w:right w:val="none" w:sz="0" w:space="0" w:color="auto"/>
                                                  </w:divBdr>
                                                </w:div>
                                                <w:div w:id="1255942546">
                                                  <w:marLeft w:val="0"/>
                                                  <w:marRight w:val="0"/>
                                                  <w:marTop w:val="0"/>
                                                  <w:marBottom w:val="0"/>
                                                  <w:divBdr>
                                                    <w:top w:val="none" w:sz="0" w:space="0" w:color="auto"/>
                                                    <w:left w:val="none" w:sz="0" w:space="0" w:color="auto"/>
                                                    <w:bottom w:val="none" w:sz="0" w:space="0" w:color="auto"/>
                                                    <w:right w:val="none" w:sz="0" w:space="0" w:color="auto"/>
                                                  </w:divBdr>
                                                </w:div>
                                                <w:div w:id="738947170">
                                                  <w:marLeft w:val="0"/>
                                                  <w:marRight w:val="0"/>
                                                  <w:marTop w:val="0"/>
                                                  <w:marBottom w:val="0"/>
                                                  <w:divBdr>
                                                    <w:top w:val="none" w:sz="0" w:space="0" w:color="auto"/>
                                                    <w:left w:val="none" w:sz="0" w:space="0" w:color="auto"/>
                                                    <w:bottom w:val="none" w:sz="0" w:space="0" w:color="auto"/>
                                                    <w:right w:val="none" w:sz="0" w:space="0" w:color="auto"/>
                                                  </w:divBdr>
                                                </w:div>
                                                <w:div w:id="1644119444">
                                                  <w:marLeft w:val="0"/>
                                                  <w:marRight w:val="0"/>
                                                  <w:marTop w:val="0"/>
                                                  <w:marBottom w:val="0"/>
                                                  <w:divBdr>
                                                    <w:top w:val="none" w:sz="0" w:space="0" w:color="auto"/>
                                                    <w:left w:val="none" w:sz="0" w:space="0" w:color="auto"/>
                                                    <w:bottom w:val="none" w:sz="0" w:space="0" w:color="auto"/>
                                                    <w:right w:val="none" w:sz="0" w:space="0" w:color="auto"/>
                                                  </w:divBdr>
                                                </w:div>
                                              </w:divsChild>
                                            </w:div>
                                            <w:div w:id="726611142">
                                              <w:marLeft w:val="0"/>
                                              <w:marRight w:val="0"/>
                                              <w:marTop w:val="0"/>
                                              <w:marBottom w:val="0"/>
                                              <w:divBdr>
                                                <w:top w:val="none" w:sz="0" w:space="0" w:color="auto"/>
                                                <w:left w:val="none" w:sz="0" w:space="0" w:color="auto"/>
                                                <w:bottom w:val="none" w:sz="0" w:space="0" w:color="auto"/>
                                                <w:right w:val="none" w:sz="0" w:space="0" w:color="auto"/>
                                              </w:divBdr>
                                            </w:div>
                                            <w:div w:id="697004847">
                                              <w:marLeft w:val="0"/>
                                              <w:marRight w:val="0"/>
                                              <w:marTop w:val="0"/>
                                              <w:marBottom w:val="0"/>
                                              <w:divBdr>
                                                <w:top w:val="none" w:sz="0" w:space="0" w:color="auto"/>
                                                <w:left w:val="none" w:sz="0" w:space="0" w:color="auto"/>
                                                <w:bottom w:val="none" w:sz="0" w:space="0" w:color="auto"/>
                                                <w:right w:val="none" w:sz="0" w:space="0" w:color="auto"/>
                                              </w:divBdr>
                                            </w:div>
                                          </w:divsChild>
                                        </w:div>
                                        <w:div w:id="1036587088">
                                          <w:marLeft w:val="0"/>
                                          <w:marRight w:val="0"/>
                                          <w:marTop w:val="0"/>
                                          <w:marBottom w:val="0"/>
                                          <w:divBdr>
                                            <w:top w:val="none" w:sz="0" w:space="0" w:color="auto"/>
                                            <w:left w:val="none" w:sz="0" w:space="0" w:color="auto"/>
                                            <w:bottom w:val="none" w:sz="0" w:space="0" w:color="auto"/>
                                            <w:right w:val="none" w:sz="0" w:space="0" w:color="auto"/>
                                          </w:divBdr>
                                          <w:divsChild>
                                            <w:div w:id="877469793">
                                              <w:marLeft w:val="0"/>
                                              <w:marRight w:val="0"/>
                                              <w:marTop w:val="0"/>
                                              <w:marBottom w:val="0"/>
                                              <w:divBdr>
                                                <w:top w:val="none" w:sz="0" w:space="0" w:color="auto"/>
                                                <w:left w:val="none" w:sz="0" w:space="0" w:color="auto"/>
                                                <w:bottom w:val="none" w:sz="0" w:space="0" w:color="auto"/>
                                                <w:right w:val="none" w:sz="0" w:space="0" w:color="auto"/>
                                              </w:divBdr>
                                              <w:divsChild>
                                                <w:div w:id="600646213">
                                                  <w:marLeft w:val="0"/>
                                                  <w:marRight w:val="0"/>
                                                  <w:marTop w:val="0"/>
                                                  <w:marBottom w:val="45"/>
                                                  <w:divBdr>
                                                    <w:top w:val="none" w:sz="0" w:space="0" w:color="auto"/>
                                                    <w:left w:val="none" w:sz="0" w:space="0" w:color="auto"/>
                                                    <w:bottom w:val="none" w:sz="0" w:space="0" w:color="auto"/>
                                                    <w:right w:val="none" w:sz="0" w:space="0" w:color="auto"/>
                                                  </w:divBdr>
                                                  <w:divsChild>
                                                    <w:div w:id="2594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7773">
                                          <w:marLeft w:val="0"/>
                                          <w:marRight w:val="0"/>
                                          <w:marTop w:val="0"/>
                                          <w:marBottom w:val="0"/>
                                          <w:divBdr>
                                            <w:top w:val="none" w:sz="0" w:space="0" w:color="auto"/>
                                            <w:left w:val="none" w:sz="0" w:space="0" w:color="auto"/>
                                            <w:bottom w:val="none" w:sz="0" w:space="0" w:color="auto"/>
                                            <w:right w:val="none" w:sz="0" w:space="0" w:color="auto"/>
                                          </w:divBdr>
                                          <w:divsChild>
                                            <w:div w:id="992179111">
                                              <w:marLeft w:val="0"/>
                                              <w:marRight w:val="0"/>
                                              <w:marTop w:val="0"/>
                                              <w:marBottom w:val="0"/>
                                              <w:divBdr>
                                                <w:top w:val="none" w:sz="0" w:space="0" w:color="auto"/>
                                                <w:left w:val="none" w:sz="0" w:space="0" w:color="auto"/>
                                                <w:bottom w:val="none" w:sz="0" w:space="0" w:color="auto"/>
                                                <w:right w:val="none" w:sz="0" w:space="0" w:color="auto"/>
                                              </w:divBdr>
                                              <w:divsChild>
                                                <w:div w:id="1045175186">
                                                  <w:marLeft w:val="0"/>
                                                  <w:marRight w:val="0"/>
                                                  <w:marTop w:val="0"/>
                                                  <w:marBottom w:val="45"/>
                                                  <w:divBdr>
                                                    <w:top w:val="none" w:sz="0" w:space="0" w:color="auto"/>
                                                    <w:left w:val="none" w:sz="0" w:space="0" w:color="auto"/>
                                                    <w:bottom w:val="none" w:sz="0" w:space="0" w:color="auto"/>
                                                    <w:right w:val="none" w:sz="0" w:space="0" w:color="auto"/>
                                                  </w:divBdr>
                                                  <w:divsChild>
                                                    <w:div w:id="8271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52248">
                                          <w:marLeft w:val="0"/>
                                          <w:marRight w:val="0"/>
                                          <w:marTop w:val="0"/>
                                          <w:marBottom w:val="0"/>
                                          <w:divBdr>
                                            <w:top w:val="none" w:sz="0" w:space="0" w:color="auto"/>
                                            <w:left w:val="none" w:sz="0" w:space="0" w:color="auto"/>
                                            <w:bottom w:val="none" w:sz="0" w:space="0" w:color="auto"/>
                                            <w:right w:val="none" w:sz="0" w:space="0" w:color="auto"/>
                                          </w:divBdr>
                                          <w:divsChild>
                                            <w:div w:id="1429809682">
                                              <w:marLeft w:val="0"/>
                                              <w:marRight w:val="0"/>
                                              <w:marTop w:val="0"/>
                                              <w:marBottom w:val="0"/>
                                              <w:divBdr>
                                                <w:top w:val="none" w:sz="0" w:space="0" w:color="auto"/>
                                                <w:left w:val="none" w:sz="0" w:space="0" w:color="auto"/>
                                                <w:bottom w:val="none" w:sz="0" w:space="0" w:color="auto"/>
                                                <w:right w:val="none" w:sz="0" w:space="0" w:color="auto"/>
                                              </w:divBdr>
                                              <w:divsChild>
                                                <w:div w:id="766193142">
                                                  <w:marLeft w:val="0"/>
                                                  <w:marRight w:val="0"/>
                                                  <w:marTop w:val="0"/>
                                                  <w:marBottom w:val="45"/>
                                                  <w:divBdr>
                                                    <w:top w:val="none" w:sz="0" w:space="0" w:color="auto"/>
                                                    <w:left w:val="none" w:sz="0" w:space="0" w:color="auto"/>
                                                    <w:bottom w:val="none" w:sz="0" w:space="0" w:color="auto"/>
                                                    <w:right w:val="none" w:sz="0" w:space="0" w:color="auto"/>
                                                  </w:divBdr>
                                                  <w:divsChild>
                                                    <w:div w:id="1531525789">
                                                      <w:marLeft w:val="0"/>
                                                      <w:marRight w:val="0"/>
                                                      <w:marTop w:val="0"/>
                                                      <w:marBottom w:val="0"/>
                                                      <w:divBdr>
                                                        <w:top w:val="none" w:sz="0" w:space="0" w:color="auto"/>
                                                        <w:left w:val="none" w:sz="0" w:space="0" w:color="auto"/>
                                                        <w:bottom w:val="none" w:sz="0" w:space="0" w:color="auto"/>
                                                        <w:right w:val="none" w:sz="0" w:space="0" w:color="auto"/>
                                                      </w:divBdr>
                                                    </w:div>
                                                    <w:div w:id="659044960">
                                                      <w:marLeft w:val="0"/>
                                                      <w:marRight w:val="0"/>
                                                      <w:marTop w:val="0"/>
                                                      <w:marBottom w:val="0"/>
                                                      <w:divBdr>
                                                        <w:top w:val="none" w:sz="0" w:space="0" w:color="auto"/>
                                                        <w:left w:val="none" w:sz="0" w:space="0" w:color="auto"/>
                                                        <w:bottom w:val="none" w:sz="0" w:space="0" w:color="auto"/>
                                                        <w:right w:val="none" w:sz="0" w:space="0" w:color="auto"/>
                                                      </w:divBdr>
                                                    </w:div>
                                                    <w:div w:id="526720853">
                                                      <w:marLeft w:val="0"/>
                                                      <w:marRight w:val="0"/>
                                                      <w:marTop w:val="0"/>
                                                      <w:marBottom w:val="0"/>
                                                      <w:divBdr>
                                                        <w:top w:val="none" w:sz="0" w:space="0" w:color="auto"/>
                                                        <w:left w:val="none" w:sz="0" w:space="0" w:color="auto"/>
                                                        <w:bottom w:val="none" w:sz="0" w:space="0" w:color="auto"/>
                                                        <w:right w:val="none" w:sz="0" w:space="0" w:color="auto"/>
                                                      </w:divBdr>
                                                    </w:div>
                                                    <w:div w:id="400442259">
                                                      <w:marLeft w:val="0"/>
                                                      <w:marRight w:val="0"/>
                                                      <w:marTop w:val="0"/>
                                                      <w:marBottom w:val="0"/>
                                                      <w:divBdr>
                                                        <w:top w:val="none" w:sz="0" w:space="0" w:color="auto"/>
                                                        <w:left w:val="none" w:sz="0" w:space="0" w:color="auto"/>
                                                        <w:bottom w:val="none" w:sz="0" w:space="0" w:color="auto"/>
                                                        <w:right w:val="none" w:sz="0" w:space="0" w:color="auto"/>
                                                      </w:divBdr>
                                                    </w:div>
                                                    <w:div w:id="1888906710">
                                                      <w:marLeft w:val="0"/>
                                                      <w:marRight w:val="0"/>
                                                      <w:marTop w:val="0"/>
                                                      <w:marBottom w:val="0"/>
                                                      <w:divBdr>
                                                        <w:top w:val="none" w:sz="0" w:space="0" w:color="auto"/>
                                                        <w:left w:val="none" w:sz="0" w:space="0" w:color="auto"/>
                                                        <w:bottom w:val="none" w:sz="0" w:space="0" w:color="auto"/>
                                                        <w:right w:val="none" w:sz="0" w:space="0" w:color="auto"/>
                                                      </w:divBdr>
                                                    </w:div>
                                                    <w:div w:id="1128669871">
                                                      <w:marLeft w:val="0"/>
                                                      <w:marRight w:val="0"/>
                                                      <w:marTop w:val="0"/>
                                                      <w:marBottom w:val="0"/>
                                                      <w:divBdr>
                                                        <w:top w:val="none" w:sz="0" w:space="0" w:color="auto"/>
                                                        <w:left w:val="none" w:sz="0" w:space="0" w:color="auto"/>
                                                        <w:bottom w:val="none" w:sz="0" w:space="0" w:color="auto"/>
                                                        <w:right w:val="none" w:sz="0" w:space="0" w:color="auto"/>
                                                      </w:divBdr>
                                                    </w:div>
                                                    <w:div w:id="348798583">
                                                      <w:marLeft w:val="0"/>
                                                      <w:marRight w:val="0"/>
                                                      <w:marTop w:val="0"/>
                                                      <w:marBottom w:val="0"/>
                                                      <w:divBdr>
                                                        <w:top w:val="none" w:sz="0" w:space="0" w:color="auto"/>
                                                        <w:left w:val="none" w:sz="0" w:space="0" w:color="auto"/>
                                                        <w:bottom w:val="none" w:sz="0" w:space="0" w:color="auto"/>
                                                        <w:right w:val="none" w:sz="0" w:space="0" w:color="auto"/>
                                                      </w:divBdr>
                                                    </w:div>
                                                    <w:div w:id="2016376691">
                                                      <w:marLeft w:val="0"/>
                                                      <w:marRight w:val="0"/>
                                                      <w:marTop w:val="0"/>
                                                      <w:marBottom w:val="0"/>
                                                      <w:divBdr>
                                                        <w:top w:val="none" w:sz="0" w:space="0" w:color="auto"/>
                                                        <w:left w:val="none" w:sz="0" w:space="0" w:color="auto"/>
                                                        <w:bottom w:val="none" w:sz="0" w:space="0" w:color="auto"/>
                                                        <w:right w:val="none" w:sz="0" w:space="0" w:color="auto"/>
                                                      </w:divBdr>
                                                    </w:div>
                                                    <w:div w:id="3628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4043">
                                          <w:marLeft w:val="0"/>
                                          <w:marRight w:val="0"/>
                                          <w:marTop w:val="0"/>
                                          <w:marBottom w:val="0"/>
                                          <w:divBdr>
                                            <w:top w:val="none" w:sz="0" w:space="0" w:color="auto"/>
                                            <w:left w:val="none" w:sz="0" w:space="0" w:color="auto"/>
                                            <w:bottom w:val="none" w:sz="0" w:space="0" w:color="auto"/>
                                            <w:right w:val="none" w:sz="0" w:space="0" w:color="auto"/>
                                          </w:divBdr>
                                          <w:divsChild>
                                            <w:div w:id="1357073879">
                                              <w:marLeft w:val="0"/>
                                              <w:marRight w:val="0"/>
                                              <w:marTop w:val="0"/>
                                              <w:marBottom w:val="0"/>
                                              <w:divBdr>
                                                <w:top w:val="none" w:sz="0" w:space="0" w:color="auto"/>
                                                <w:left w:val="none" w:sz="0" w:space="0" w:color="auto"/>
                                                <w:bottom w:val="none" w:sz="0" w:space="0" w:color="auto"/>
                                                <w:right w:val="none" w:sz="0" w:space="0" w:color="auto"/>
                                              </w:divBdr>
                                              <w:divsChild>
                                                <w:div w:id="1929540715">
                                                  <w:marLeft w:val="0"/>
                                                  <w:marRight w:val="0"/>
                                                  <w:marTop w:val="0"/>
                                                  <w:marBottom w:val="45"/>
                                                  <w:divBdr>
                                                    <w:top w:val="none" w:sz="0" w:space="0" w:color="auto"/>
                                                    <w:left w:val="none" w:sz="0" w:space="0" w:color="auto"/>
                                                    <w:bottom w:val="none" w:sz="0" w:space="0" w:color="auto"/>
                                                    <w:right w:val="none" w:sz="0" w:space="0" w:color="auto"/>
                                                  </w:divBdr>
                                                  <w:divsChild>
                                                    <w:div w:id="1180310679">
                                                      <w:marLeft w:val="0"/>
                                                      <w:marRight w:val="0"/>
                                                      <w:marTop w:val="0"/>
                                                      <w:marBottom w:val="0"/>
                                                      <w:divBdr>
                                                        <w:top w:val="none" w:sz="0" w:space="0" w:color="auto"/>
                                                        <w:left w:val="none" w:sz="0" w:space="0" w:color="auto"/>
                                                        <w:bottom w:val="none" w:sz="0" w:space="0" w:color="auto"/>
                                                        <w:right w:val="none" w:sz="0" w:space="0" w:color="auto"/>
                                                      </w:divBdr>
                                                    </w:div>
                                                    <w:div w:id="1582258166">
                                                      <w:marLeft w:val="0"/>
                                                      <w:marRight w:val="0"/>
                                                      <w:marTop w:val="0"/>
                                                      <w:marBottom w:val="0"/>
                                                      <w:divBdr>
                                                        <w:top w:val="none" w:sz="0" w:space="0" w:color="auto"/>
                                                        <w:left w:val="none" w:sz="0" w:space="0" w:color="auto"/>
                                                        <w:bottom w:val="none" w:sz="0" w:space="0" w:color="auto"/>
                                                        <w:right w:val="none" w:sz="0" w:space="0" w:color="auto"/>
                                                      </w:divBdr>
                                                    </w:div>
                                                    <w:div w:id="563493727">
                                                      <w:marLeft w:val="0"/>
                                                      <w:marRight w:val="0"/>
                                                      <w:marTop w:val="0"/>
                                                      <w:marBottom w:val="0"/>
                                                      <w:divBdr>
                                                        <w:top w:val="none" w:sz="0" w:space="0" w:color="auto"/>
                                                        <w:left w:val="none" w:sz="0" w:space="0" w:color="auto"/>
                                                        <w:bottom w:val="none" w:sz="0" w:space="0" w:color="auto"/>
                                                        <w:right w:val="none" w:sz="0" w:space="0" w:color="auto"/>
                                                      </w:divBdr>
                                                    </w:div>
                                                    <w:div w:id="1322807693">
                                                      <w:marLeft w:val="0"/>
                                                      <w:marRight w:val="0"/>
                                                      <w:marTop w:val="0"/>
                                                      <w:marBottom w:val="0"/>
                                                      <w:divBdr>
                                                        <w:top w:val="none" w:sz="0" w:space="0" w:color="auto"/>
                                                        <w:left w:val="none" w:sz="0" w:space="0" w:color="auto"/>
                                                        <w:bottom w:val="none" w:sz="0" w:space="0" w:color="auto"/>
                                                        <w:right w:val="none" w:sz="0" w:space="0" w:color="auto"/>
                                                      </w:divBdr>
                                                    </w:div>
                                                    <w:div w:id="14523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81443">
                                          <w:marLeft w:val="0"/>
                                          <w:marRight w:val="0"/>
                                          <w:marTop w:val="0"/>
                                          <w:marBottom w:val="0"/>
                                          <w:divBdr>
                                            <w:top w:val="none" w:sz="0" w:space="0" w:color="auto"/>
                                            <w:left w:val="none" w:sz="0" w:space="0" w:color="auto"/>
                                            <w:bottom w:val="none" w:sz="0" w:space="0" w:color="auto"/>
                                            <w:right w:val="none" w:sz="0" w:space="0" w:color="auto"/>
                                          </w:divBdr>
                                          <w:divsChild>
                                            <w:div w:id="1924874610">
                                              <w:marLeft w:val="0"/>
                                              <w:marRight w:val="0"/>
                                              <w:marTop w:val="0"/>
                                              <w:marBottom w:val="0"/>
                                              <w:divBdr>
                                                <w:top w:val="none" w:sz="0" w:space="0" w:color="auto"/>
                                                <w:left w:val="none" w:sz="0" w:space="0" w:color="auto"/>
                                                <w:bottom w:val="none" w:sz="0" w:space="0" w:color="auto"/>
                                                <w:right w:val="none" w:sz="0" w:space="0" w:color="auto"/>
                                              </w:divBdr>
                                            </w:div>
                                            <w:div w:id="1816097706">
                                              <w:marLeft w:val="0"/>
                                              <w:marRight w:val="0"/>
                                              <w:marTop w:val="0"/>
                                              <w:marBottom w:val="0"/>
                                              <w:divBdr>
                                                <w:top w:val="none" w:sz="0" w:space="0" w:color="auto"/>
                                                <w:left w:val="none" w:sz="0" w:space="0" w:color="auto"/>
                                                <w:bottom w:val="none" w:sz="0" w:space="0" w:color="auto"/>
                                                <w:right w:val="none" w:sz="0" w:space="0" w:color="auto"/>
                                              </w:divBdr>
                                              <w:divsChild>
                                                <w:div w:id="1871533480">
                                                  <w:marLeft w:val="0"/>
                                                  <w:marRight w:val="0"/>
                                                  <w:marTop w:val="0"/>
                                                  <w:marBottom w:val="0"/>
                                                  <w:divBdr>
                                                    <w:top w:val="none" w:sz="0" w:space="0" w:color="auto"/>
                                                    <w:left w:val="none" w:sz="0" w:space="0" w:color="auto"/>
                                                    <w:bottom w:val="none" w:sz="0" w:space="0" w:color="auto"/>
                                                    <w:right w:val="none" w:sz="0" w:space="0" w:color="auto"/>
                                                  </w:divBdr>
                                                  <w:divsChild>
                                                    <w:div w:id="1073820370">
                                                      <w:marLeft w:val="0"/>
                                                      <w:marRight w:val="0"/>
                                                      <w:marTop w:val="0"/>
                                                      <w:marBottom w:val="0"/>
                                                      <w:divBdr>
                                                        <w:top w:val="none" w:sz="0" w:space="0" w:color="auto"/>
                                                        <w:left w:val="none" w:sz="0" w:space="0" w:color="auto"/>
                                                        <w:bottom w:val="none" w:sz="0" w:space="0" w:color="auto"/>
                                                        <w:right w:val="none" w:sz="0" w:space="0" w:color="auto"/>
                                                      </w:divBdr>
                                                    </w:div>
                                                  </w:divsChild>
                                                </w:div>
                                                <w:div w:id="573778925">
                                                  <w:marLeft w:val="0"/>
                                                  <w:marRight w:val="0"/>
                                                  <w:marTop w:val="0"/>
                                                  <w:marBottom w:val="0"/>
                                                  <w:divBdr>
                                                    <w:top w:val="none" w:sz="0" w:space="0" w:color="auto"/>
                                                    <w:left w:val="none" w:sz="0" w:space="0" w:color="auto"/>
                                                    <w:bottom w:val="none" w:sz="0" w:space="0" w:color="auto"/>
                                                    <w:right w:val="none" w:sz="0" w:space="0" w:color="auto"/>
                                                  </w:divBdr>
                                                </w:div>
                                                <w:div w:id="2076124802">
                                                  <w:marLeft w:val="0"/>
                                                  <w:marRight w:val="0"/>
                                                  <w:marTop w:val="0"/>
                                                  <w:marBottom w:val="0"/>
                                                  <w:divBdr>
                                                    <w:top w:val="none" w:sz="0" w:space="0" w:color="auto"/>
                                                    <w:left w:val="none" w:sz="0" w:space="0" w:color="auto"/>
                                                    <w:bottom w:val="none" w:sz="0" w:space="0" w:color="auto"/>
                                                    <w:right w:val="none" w:sz="0" w:space="0" w:color="auto"/>
                                                  </w:divBdr>
                                                </w:div>
                                                <w:div w:id="1965312076">
                                                  <w:marLeft w:val="0"/>
                                                  <w:marRight w:val="0"/>
                                                  <w:marTop w:val="0"/>
                                                  <w:marBottom w:val="0"/>
                                                  <w:divBdr>
                                                    <w:top w:val="none" w:sz="0" w:space="0" w:color="auto"/>
                                                    <w:left w:val="none" w:sz="0" w:space="0" w:color="auto"/>
                                                    <w:bottom w:val="none" w:sz="0" w:space="0" w:color="auto"/>
                                                    <w:right w:val="none" w:sz="0" w:space="0" w:color="auto"/>
                                                  </w:divBdr>
                                                </w:div>
                                                <w:div w:id="1555384412">
                                                  <w:marLeft w:val="0"/>
                                                  <w:marRight w:val="0"/>
                                                  <w:marTop w:val="0"/>
                                                  <w:marBottom w:val="0"/>
                                                  <w:divBdr>
                                                    <w:top w:val="none" w:sz="0" w:space="0" w:color="auto"/>
                                                    <w:left w:val="none" w:sz="0" w:space="0" w:color="auto"/>
                                                    <w:bottom w:val="none" w:sz="0" w:space="0" w:color="auto"/>
                                                    <w:right w:val="none" w:sz="0" w:space="0" w:color="auto"/>
                                                  </w:divBdr>
                                                </w:div>
                                                <w:div w:id="720982201">
                                                  <w:marLeft w:val="0"/>
                                                  <w:marRight w:val="0"/>
                                                  <w:marTop w:val="0"/>
                                                  <w:marBottom w:val="0"/>
                                                  <w:divBdr>
                                                    <w:top w:val="none" w:sz="0" w:space="0" w:color="auto"/>
                                                    <w:left w:val="none" w:sz="0" w:space="0" w:color="auto"/>
                                                    <w:bottom w:val="none" w:sz="0" w:space="0" w:color="auto"/>
                                                    <w:right w:val="none" w:sz="0" w:space="0" w:color="auto"/>
                                                  </w:divBdr>
                                                </w:div>
                                                <w:div w:id="1775787251">
                                                  <w:marLeft w:val="0"/>
                                                  <w:marRight w:val="0"/>
                                                  <w:marTop w:val="0"/>
                                                  <w:marBottom w:val="0"/>
                                                  <w:divBdr>
                                                    <w:top w:val="none" w:sz="0" w:space="0" w:color="auto"/>
                                                    <w:left w:val="none" w:sz="0" w:space="0" w:color="auto"/>
                                                    <w:bottom w:val="none" w:sz="0" w:space="0" w:color="auto"/>
                                                    <w:right w:val="none" w:sz="0" w:space="0" w:color="auto"/>
                                                  </w:divBdr>
                                                </w:div>
                                              </w:divsChild>
                                            </w:div>
                                            <w:div w:id="1588534981">
                                              <w:marLeft w:val="0"/>
                                              <w:marRight w:val="0"/>
                                              <w:marTop w:val="0"/>
                                              <w:marBottom w:val="0"/>
                                              <w:divBdr>
                                                <w:top w:val="none" w:sz="0" w:space="0" w:color="auto"/>
                                                <w:left w:val="none" w:sz="0" w:space="0" w:color="auto"/>
                                                <w:bottom w:val="none" w:sz="0" w:space="0" w:color="auto"/>
                                                <w:right w:val="none" w:sz="0" w:space="0" w:color="auto"/>
                                              </w:divBdr>
                                            </w:div>
                                            <w:div w:id="1875190733">
                                              <w:marLeft w:val="0"/>
                                              <w:marRight w:val="0"/>
                                              <w:marTop w:val="0"/>
                                              <w:marBottom w:val="0"/>
                                              <w:divBdr>
                                                <w:top w:val="none" w:sz="0" w:space="0" w:color="auto"/>
                                                <w:left w:val="none" w:sz="0" w:space="0" w:color="auto"/>
                                                <w:bottom w:val="none" w:sz="0" w:space="0" w:color="auto"/>
                                                <w:right w:val="none" w:sz="0" w:space="0" w:color="auto"/>
                                              </w:divBdr>
                                            </w:div>
                                          </w:divsChild>
                                        </w:div>
                                        <w:div w:id="777335809">
                                          <w:marLeft w:val="0"/>
                                          <w:marRight w:val="0"/>
                                          <w:marTop w:val="0"/>
                                          <w:marBottom w:val="0"/>
                                          <w:divBdr>
                                            <w:top w:val="none" w:sz="0" w:space="0" w:color="auto"/>
                                            <w:left w:val="none" w:sz="0" w:space="0" w:color="auto"/>
                                            <w:bottom w:val="none" w:sz="0" w:space="0" w:color="auto"/>
                                            <w:right w:val="none" w:sz="0" w:space="0" w:color="auto"/>
                                          </w:divBdr>
                                          <w:divsChild>
                                            <w:div w:id="1989699135">
                                              <w:marLeft w:val="0"/>
                                              <w:marRight w:val="0"/>
                                              <w:marTop w:val="0"/>
                                              <w:marBottom w:val="0"/>
                                              <w:divBdr>
                                                <w:top w:val="none" w:sz="0" w:space="0" w:color="auto"/>
                                                <w:left w:val="none" w:sz="0" w:space="0" w:color="auto"/>
                                                <w:bottom w:val="none" w:sz="0" w:space="0" w:color="auto"/>
                                                <w:right w:val="none" w:sz="0" w:space="0" w:color="auto"/>
                                              </w:divBdr>
                                            </w:div>
                                            <w:div w:id="1890800597">
                                              <w:marLeft w:val="0"/>
                                              <w:marRight w:val="0"/>
                                              <w:marTop w:val="0"/>
                                              <w:marBottom w:val="0"/>
                                              <w:divBdr>
                                                <w:top w:val="none" w:sz="0" w:space="0" w:color="auto"/>
                                                <w:left w:val="none" w:sz="0" w:space="0" w:color="auto"/>
                                                <w:bottom w:val="none" w:sz="0" w:space="0" w:color="auto"/>
                                                <w:right w:val="none" w:sz="0" w:space="0" w:color="auto"/>
                                              </w:divBdr>
                                              <w:divsChild>
                                                <w:div w:id="668601735">
                                                  <w:marLeft w:val="0"/>
                                                  <w:marRight w:val="0"/>
                                                  <w:marTop w:val="0"/>
                                                  <w:marBottom w:val="0"/>
                                                  <w:divBdr>
                                                    <w:top w:val="none" w:sz="0" w:space="0" w:color="auto"/>
                                                    <w:left w:val="none" w:sz="0" w:space="0" w:color="auto"/>
                                                    <w:bottom w:val="none" w:sz="0" w:space="0" w:color="auto"/>
                                                    <w:right w:val="none" w:sz="0" w:space="0" w:color="auto"/>
                                                  </w:divBdr>
                                                  <w:divsChild>
                                                    <w:div w:id="866481373">
                                                      <w:marLeft w:val="0"/>
                                                      <w:marRight w:val="0"/>
                                                      <w:marTop w:val="0"/>
                                                      <w:marBottom w:val="0"/>
                                                      <w:divBdr>
                                                        <w:top w:val="none" w:sz="0" w:space="0" w:color="auto"/>
                                                        <w:left w:val="none" w:sz="0" w:space="0" w:color="auto"/>
                                                        <w:bottom w:val="none" w:sz="0" w:space="0" w:color="auto"/>
                                                        <w:right w:val="none" w:sz="0" w:space="0" w:color="auto"/>
                                                      </w:divBdr>
                                                    </w:div>
                                                  </w:divsChild>
                                                </w:div>
                                                <w:div w:id="140971761">
                                                  <w:marLeft w:val="0"/>
                                                  <w:marRight w:val="0"/>
                                                  <w:marTop w:val="0"/>
                                                  <w:marBottom w:val="0"/>
                                                  <w:divBdr>
                                                    <w:top w:val="none" w:sz="0" w:space="0" w:color="auto"/>
                                                    <w:left w:val="none" w:sz="0" w:space="0" w:color="auto"/>
                                                    <w:bottom w:val="none" w:sz="0" w:space="0" w:color="auto"/>
                                                    <w:right w:val="none" w:sz="0" w:space="0" w:color="auto"/>
                                                  </w:divBdr>
                                                </w:div>
                                                <w:div w:id="65148845">
                                                  <w:marLeft w:val="0"/>
                                                  <w:marRight w:val="0"/>
                                                  <w:marTop w:val="0"/>
                                                  <w:marBottom w:val="0"/>
                                                  <w:divBdr>
                                                    <w:top w:val="none" w:sz="0" w:space="0" w:color="auto"/>
                                                    <w:left w:val="none" w:sz="0" w:space="0" w:color="auto"/>
                                                    <w:bottom w:val="none" w:sz="0" w:space="0" w:color="auto"/>
                                                    <w:right w:val="none" w:sz="0" w:space="0" w:color="auto"/>
                                                  </w:divBdr>
                                                </w:div>
                                                <w:div w:id="477502733">
                                                  <w:marLeft w:val="0"/>
                                                  <w:marRight w:val="0"/>
                                                  <w:marTop w:val="0"/>
                                                  <w:marBottom w:val="0"/>
                                                  <w:divBdr>
                                                    <w:top w:val="none" w:sz="0" w:space="0" w:color="auto"/>
                                                    <w:left w:val="none" w:sz="0" w:space="0" w:color="auto"/>
                                                    <w:bottom w:val="none" w:sz="0" w:space="0" w:color="auto"/>
                                                    <w:right w:val="none" w:sz="0" w:space="0" w:color="auto"/>
                                                  </w:divBdr>
                                                </w:div>
                                                <w:div w:id="205876214">
                                                  <w:marLeft w:val="0"/>
                                                  <w:marRight w:val="0"/>
                                                  <w:marTop w:val="0"/>
                                                  <w:marBottom w:val="0"/>
                                                  <w:divBdr>
                                                    <w:top w:val="none" w:sz="0" w:space="0" w:color="auto"/>
                                                    <w:left w:val="none" w:sz="0" w:space="0" w:color="auto"/>
                                                    <w:bottom w:val="none" w:sz="0" w:space="0" w:color="auto"/>
                                                    <w:right w:val="none" w:sz="0" w:space="0" w:color="auto"/>
                                                  </w:divBdr>
                                                </w:div>
                                                <w:div w:id="1589921401">
                                                  <w:marLeft w:val="0"/>
                                                  <w:marRight w:val="0"/>
                                                  <w:marTop w:val="0"/>
                                                  <w:marBottom w:val="0"/>
                                                  <w:divBdr>
                                                    <w:top w:val="none" w:sz="0" w:space="0" w:color="auto"/>
                                                    <w:left w:val="none" w:sz="0" w:space="0" w:color="auto"/>
                                                    <w:bottom w:val="none" w:sz="0" w:space="0" w:color="auto"/>
                                                    <w:right w:val="none" w:sz="0" w:space="0" w:color="auto"/>
                                                  </w:divBdr>
                                                </w:div>
                                                <w:div w:id="574631920">
                                                  <w:marLeft w:val="0"/>
                                                  <w:marRight w:val="0"/>
                                                  <w:marTop w:val="0"/>
                                                  <w:marBottom w:val="0"/>
                                                  <w:divBdr>
                                                    <w:top w:val="none" w:sz="0" w:space="0" w:color="auto"/>
                                                    <w:left w:val="none" w:sz="0" w:space="0" w:color="auto"/>
                                                    <w:bottom w:val="none" w:sz="0" w:space="0" w:color="auto"/>
                                                    <w:right w:val="none" w:sz="0" w:space="0" w:color="auto"/>
                                                  </w:divBdr>
                                                </w:div>
                                              </w:divsChild>
                                            </w:div>
                                            <w:div w:id="1050611313">
                                              <w:marLeft w:val="0"/>
                                              <w:marRight w:val="0"/>
                                              <w:marTop w:val="0"/>
                                              <w:marBottom w:val="0"/>
                                              <w:divBdr>
                                                <w:top w:val="none" w:sz="0" w:space="0" w:color="auto"/>
                                                <w:left w:val="none" w:sz="0" w:space="0" w:color="auto"/>
                                                <w:bottom w:val="none" w:sz="0" w:space="0" w:color="auto"/>
                                                <w:right w:val="none" w:sz="0" w:space="0" w:color="auto"/>
                                              </w:divBdr>
                                            </w:div>
                                            <w:div w:id="605769741">
                                              <w:marLeft w:val="0"/>
                                              <w:marRight w:val="0"/>
                                              <w:marTop w:val="0"/>
                                              <w:marBottom w:val="0"/>
                                              <w:divBdr>
                                                <w:top w:val="none" w:sz="0" w:space="0" w:color="auto"/>
                                                <w:left w:val="none" w:sz="0" w:space="0" w:color="auto"/>
                                                <w:bottom w:val="none" w:sz="0" w:space="0" w:color="auto"/>
                                                <w:right w:val="none" w:sz="0" w:space="0" w:color="auto"/>
                                              </w:divBdr>
                                            </w:div>
                                          </w:divsChild>
                                        </w:div>
                                        <w:div w:id="1726835205">
                                          <w:marLeft w:val="0"/>
                                          <w:marRight w:val="0"/>
                                          <w:marTop w:val="0"/>
                                          <w:marBottom w:val="0"/>
                                          <w:divBdr>
                                            <w:top w:val="none" w:sz="0" w:space="0" w:color="auto"/>
                                            <w:left w:val="none" w:sz="0" w:space="0" w:color="auto"/>
                                            <w:bottom w:val="none" w:sz="0" w:space="0" w:color="auto"/>
                                            <w:right w:val="none" w:sz="0" w:space="0" w:color="auto"/>
                                          </w:divBdr>
                                          <w:divsChild>
                                            <w:div w:id="736127853">
                                              <w:marLeft w:val="0"/>
                                              <w:marRight w:val="0"/>
                                              <w:marTop w:val="0"/>
                                              <w:marBottom w:val="0"/>
                                              <w:divBdr>
                                                <w:top w:val="none" w:sz="0" w:space="0" w:color="auto"/>
                                                <w:left w:val="none" w:sz="0" w:space="0" w:color="auto"/>
                                                <w:bottom w:val="none" w:sz="0" w:space="0" w:color="auto"/>
                                                <w:right w:val="none" w:sz="0" w:space="0" w:color="auto"/>
                                              </w:divBdr>
                                              <w:divsChild>
                                                <w:div w:id="2098553454">
                                                  <w:marLeft w:val="0"/>
                                                  <w:marRight w:val="0"/>
                                                  <w:marTop w:val="0"/>
                                                  <w:marBottom w:val="45"/>
                                                  <w:divBdr>
                                                    <w:top w:val="none" w:sz="0" w:space="0" w:color="auto"/>
                                                    <w:left w:val="none" w:sz="0" w:space="0" w:color="auto"/>
                                                    <w:bottom w:val="none" w:sz="0" w:space="0" w:color="auto"/>
                                                    <w:right w:val="none" w:sz="0" w:space="0" w:color="auto"/>
                                                  </w:divBdr>
                                                  <w:divsChild>
                                                    <w:div w:id="7084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6.xml"/><Relationship Id="rId39" Type="http://schemas.openxmlformats.org/officeDocument/2006/relationships/control" Target="activeX/activeX24.xml"/><Relationship Id="rId21" Type="http://schemas.openxmlformats.org/officeDocument/2006/relationships/control" Target="activeX/activeX12.xml"/><Relationship Id="rId34" Type="http://schemas.openxmlformats.org/officeDocument/2006/relationships/control" Target="activeX/activeX21.xml"/><Relationship Id="rId42" Type="http://schemas.openxmlformats.org/officeDocument/2006/relationships/image" Target="media/image5.wmf"/><Relationship Id="rId47" Type="http://schemas.openxmlformats.org/officeDocument/2006/relationships/hyperlink" Target="https://nu.blackboard.com/webapps/assessment/take/launch.jsp?course_assessment_id=_138817_1&amp;course_id=_54805_1&amp;content_id=_3971920_1&amp;step=null" TargetMode="External"/><Relationship Id="rId50" Type="http://schemas.openxmlformats.org/officeDocument/2006/relationships/hyperlink" Target="https://nu.blackboard.com/webapps/assessment/take/launch.jsp?course_assessment_id=_138817_1&amp;course_id=_54805_1&amp;content_id=_3971920_1&amp;step=null" TargetMode="External"/><Relationship Id="rId55" Type="http://schemas.openxmlformats.org/officeDocument/2006/relationships/control" Target="activeX/activeX35.xml"/><Relationship Id="rId63" Type="http://schemas.openxmlformats.org/officeDocument/2006/relationships/control" Target="activeX/activeX42.xml"/><Relationship Id="rId68" Type="http://schemas.openxmlformats.org/officeDocument/2006/relationships/control" Target="activeX/activeX45.xml"/><Relationship Id="rId76"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control" Target="activeX/activeX47.xml"/><Relationship Id="rId2" Type="http://schemas.openxmlformats.org/officeDocument/2006/relationships/settings" Target="settings.xml"/><Relationship Id="rId16" Type="http://schemas.openxmlformats.org/officeDocument/2006/relationships/hyperlink" Target="https://nu.blackboard.com/webapps/assessment/take/launch.jsp?course_assessment_id=_138817_1&amp;course_id=_54805_1&amp;content_id=_3971920_1&amp;step=null" TargetMode="External"/><Relationship Id="rId29" Type="http://schemas.openxmlformats.org/officeDocument/2006/relationships/control" Target="activeX/activeX18.xml"/><Relationship Id="rId11" Type="http://schemas.openxmlformats.org/officeDocument/2006/relationships/hyperlink" Target="https://nu.blackboard.com/webapps/assessment/take/launch.jsp?course_assessment_id=_138817_1&amp;course_id=_54805_1&amp;content_id=_3971920_1&amp;step=null" TargetMode="External"/><Relationship Id="rId24" Type="http://schemas.openxmlformats.org/officeDocument/2006/relationships/control" Target="activeX/activeX14.xml"/><Relationship Id="rId32" Type="http://schemas.openxmlformats.org/officeDocument/2006/relationships/control" Target="activeX/activeX20.xml"/><Relationship Id="rId37" Type="http://schemas.openxmlformats.org/officeDocument/2006/relationships/image" Target="media/image3.wmf"/><Relationship Id="rId40" Type="http://schemas.openxmlformats.org/officeDocument/2006/relationships/image" Target="media/image4.wmf"/><Relationship Id="rId45" Type="http://schemas.openxmlformats.org/officeDocument/2006/relationships/control" Target="activeX/activeX27.xml"/><Relationship Id="rId53" Type="http://schemas.openxmlformats.org/officeDocument/2006/relationships/control" Target="activeX/activeX33.xml"/><Relationship Id="rId58" Type="http://schemas.openxmlformats.org/officeDocument/2006/relationships/control" Target="activeX/activeX38.xml"/><Relationship Id="rId66" Type="http://schemas.openxmlformats.org/officeDocument/2006/relationships/control" Target="activeX/activeX44.xml"/><Relationship Id="rId74" Type="http://schemas.openxmlformats.org/officeDocument/2006/relationships/control" Target="activeX/activeX50.xm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hyperlink" Target="https://nu.blackboard.com/webapps/assessment/take/launch.jsp?course_assessment_id=_138817_1&amp;course_id=_54805_1&amp;content_id=_3971920_1&amp;step=null" TargetMode="External"/><Relationship Id="rId49" Type="http://schemas.openxmlformats.org/officeDocument/2006/relationships/control" Target="activeX/activeX30.xml"/><Relationship Id="rId57" Type="http://schemas.openxmlformats.org/officeDocument/2006/relationships/control" Target="activeX/activeX37.xml"/><Relationship Id="rId61" Type="http://schemas.openxmlformats.org/officeDocument/2006/relationships/control" Target="activeX/activeX40.xml"/><Relationship Id="rId10" Type="http://schemas.openxmlformats.org/officeDocument/2006/relationships/control" Target="activeX/activeX4.xml"/><Relationship Id="rId19" Type="http://schemas.openxmlformats.org/officeDocument/2006/relationships/hyperlink" Target="https://nu.blackboard.com/webapps/assessment/take/launch.jsp?course_assessment_id=_138817_1&amp;course_id=_54805_1&amp;content_id=_3971920_1&amp;step=null" TargetMode="External"/><Relationship Id="rId31" Type="http://schemas.openxmlformats.org/officeDocument/2006/relationships/control" Target="activeX/activeX19.xml"/><Relationship Id="rId44" Type="http://schemas.openxmlformats.org/officeDocument/2006/relationships/hyperlink" Target="https://nu.blackboard.com/webapps/assessment/take/launch.jsp?course_assessment_id=_138817_1&amp;course_id=_54805_1&amp;content_id=_3971920_1&amp;step=null" TargetMode="External"/><Relationship Id="rId52" Type="http://schemas.openxmlformats.org/officeDocument/2006/relationships/control" Target="activeX/activeX32.xml"/><Relationship Id="rId60" Type="http://schemas.openxmlformats.org/officeDocument/2006/relationships/control" Target="activeX/activeX39.xml"/><Relationship Id="rId65" Type="http://schemas.openxmlformats.org/officeDocument/2006/relationships/control" Target="activeX/activeX43.xml"/><Relationship Id="rId73" Type="http://schemas.openxmlformats.org/officeDocument/2006/relationships/control" Target="activeX/activeX49.xml"/><Relationship Id="rId4" Type="http://schemas.openxmlformats.org/officeDocument/2006/relationships/hyperlink" Target="https://nu.blackboard.com/webapps/assessment/take/launch.jsp?course_assessment_id=_138817_1&amp;course_id=_54805_1&amp;content_id=_3971920_1&amp;step=null" TargetMode="Externa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hyperlink" Target="https://nu.blackboard.com/webapps/assessment/take/launch.jsp?course_assessment_id=_138817_1&amp;course_id=_54805_1&amp;content_id=_3971920_1&amp;step=null" TargetMode="External"/><Relationship Id="rId27" Type="http://schemas.openxmlformats.org/officeDocument/2006/relationships/hyperlink" Target="https://nu.blackboard.com/webapps/assessment/take/launch.jsp?course_assessment_id=_138817_1&amp;course_id=_54805_1&amp;content_id=_3971920_1&amp;step=null" TargetMode="External"/><Relationship Id="rId30" Type="http://schemas.openxmlformats.org/officeDocument/2006/relationships/hyperlink" Target="https://nu.blackboard.com/webapps/assessment/take/launch.jsp?course_assessment_id=_138817_1&amp;course_id=_54805_1&amp;content_id=_3971920_1&amp;step=null" TargetMode="External"/><Relationship Id="rId35" Type="http://schemas.openxmlformats.org/officeDocument/2006/relationships/control" Target="activeX/activeX22.xml"/><Relationship Id="rId43" Type="http://schemas.openxmlformats.org/officeDocument/2006/relationships/control" Target="activeX/activeX26.xml"/><Relationship Id="rId48" Type="http://schemas.openxmlformats.org/officeDocument/2006/relationships/control" Target="activeX/activeX29.xml"/><Relationship Id="rId56" Type="http://schemas.openxmlformats.org/officeDocument/2006/relationships/control" Target="activeX/activeX36.xml"/><Relationship Id="rId64" Type="http://schemas.openxmlformats.org/officeDocument/2006/relationships/hyperlink" Target="https://nu.blackboard.com/webapps/assessment/take/launch.jsp?course_assessment_id=_138817_1&amp;course_id=_54805_1&amp;content_id=_3971920_1&amp;step=null" TargetMode="External"/><Relationship Id="rId69" Type="http://schemas.openxmlformats.org/officeDocument/2006/relationships/control" Target="activeX/activeX46.xml"/><Relationship Id="rId77"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control" Target="activeX/activeX31.xml"/><Relationship Id="rId72" Type="http://schemas.openxmlformats.org/officeDocument/2006/relationships/control" Target="activeX/activeX48.xml"/><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5.xml"/><Relationship Id="rId33" Type="http://schemas.openxmlformats.org/officeDocument/2006/relationships/hyperlink" Target="https://nu.blackboard.com/webapps/assessment/take/launch.jsp?course_assessment_id=_138817_1&amp;course_id=_54805_1&amp;content_id=_3971920_1&amp;step=null" TargetMode="External"/><Relationship Id="rId38" Type="http://schemas.openxmlformats.org/officeDocument/2006/relationships/control" Target="activeX/activeX23.xml"/><Relationship Id="rId46" Type="http://schemas.openxmlformats.org/officeDocument/2006/relationships/control" Target="activeX/activeX28.xml"/><Relationship Id="rId59" Type="http://schemas.openxmlformats.org/officeDocument/2006/relationships/hyperlink" Target="https://nu.blackboard.com/webapps/assessment/take/launch.jsp?course_assessment_id=_138817_1&amp;course_id=_54805_1&amp;content_id=_3971920_1&amp;step=null" TargetMode="External"/><Relationship Id="rId67" Type="http://schemas.openxmlformats.org/officeDocument/2006/relationships/image" Target="media/image6.wmf"/><Relationship Id="rId20" Type="http://schemas.openxmlformats.org/officeDocument/2006/relationships/control" Target="activeX/activeX11.xml"/><Relationship Id="rId41" Type="http://schemas.openxmlformats.org/officeDocument/2006/relationships/control" Target="activeX/activeX25.xml"/><Relationship Id="rId54" Type="http://schemas.openxmlformats.org/officeDocument/2006/relationships/control" Target="activeX/activeX34.xml"/><Relationship Id="rId62" Type="http://schemas.openxmlformats.org/officeDocument/2006/relationships/control" Target="activeX/activeX41.xml"/><Relationship Id="rId70" Type="http://schemas.openxmlformats.org/officeDocument/2006/relationships/hyperlink" Target="https://nu.blackboard.com/webapps/assessment/take/launch.jsp?course_assessment_id=_138817_1&amp;course_id=_54805_1&amp;content_id=_3971920_1&amp;step=null" TargetMode="External"/><Relationship Id="rId75" Type="http://schemas.openxmlformats.org/officeDocument/2006/relationships/hyperlink" Target="https://nu.blackboard.com/webapps/assessment/take/launch.jsp?course_assessment_id=_138817_1&amp;course_id=_54805_1&amp;content_id=_3971920_1&amp;step=null" TargetMode="External"/><Relationship Id="rId1" Type="http://schemas.openxmlformats.org/officeDocument/2006/relationships/styles" Target="styles.xml"/><Relationship Id="rId6"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villallobos</dc:creator>
  <cp:keywords/>
  <dc:description/>
  <cp:lastModifiedBy>johnathan villallobos</cp:lastModifiedBy>
  <cp:revision>1</cp:revision>
  <dcterms:created xsi:type="dcterms:W3CDTF">2017-05-14T09:01:00Z</dcterms:created>
  <dcterms:modified xsi:type="dcterms:W3CDTF">2017-05-14T09:05:00Z</dcterms:modified>
</cp:coreProperties>
</file>