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29"/>
        <w:gridCol w:w="8114"/>
      </w:tblGrid>
      <w:tr w:rsidR="008D3F40" w:rsidRPr="008D3F40" w14:paraId="5C3531CD" w14:textId="77777777" w:rsidTr="008D3F40">
        <w:trPr>
          <w:tblHeader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F782AAB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Mar.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0098AC6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91D82F1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Received a $60,000, 60-day, 10% note dated March 29 from </w:t>
            </w:r>
            <w:proofErr w:type="spellStart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Karie</w:t>
            </w:r>
            <w:proofErr w:type="spellEnd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 Platt on account.</w:t>
            </w:r>
          </w:p>
        </w:tc>
      </w:tr>
      <w:tr w:rsidR="008D3F40" w:rsidRPr="008D3F40" w14:paraId="733E85D6" w14:textId="77777777" w:rsidTr="008D3F40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FC46A53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Apr.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D2FDEBA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08040B1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Received a $40,800, 60-day, 5% note dated April 30 from Jon Kelly on account.</w:t>
            </w:r>
          </w:p>
        </w:tc>
      </w:tr>
      <w:tr w:rsidR="008D3F40" w:rsidRPr="008D3F40" w14:paraId="3722A776" w14:textId="77777777" w:rsidTr="008D3F40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0A16425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May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A8BAD98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B8F6501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The note dated March 29 from </w:t>
            </w:r>
            <w:proofErr w:type="spellStart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Karie</w:t>
            </w:r>
            <w:proofErr w:type="spellEnd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 Platt is dishonored, and the customer’s account is charged for the note, including interest.</w:t>
            </w:r>
          </w:p>
        </w:tc>
      </w:tr>
      <w:tr w:rsidR="008D3F40" w:rsidRPr="008D3F40" w14:paraId="5BC58854" w14:textId="77777777" w:rsidTr="008D3F40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77F3A60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June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6EF4CEA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5669741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The note dated April 30 from Jon Kelly is dishonored, and the customer’s account is charged for the note, including interest.</w:t>
            </w:r>
          </w:p>
        </w:tc>
      </w:tr>
      <w:tr w:rsidR="008D3F40" w:rsidRPr="008D3F40" w14:paraId="75891325" w14:textId="77777777" w:rsidTr="008D3F40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40BF80D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Aug.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A37D607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B1A9312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Cash is received for the amount due on the dishonored note dated March 29 plus interest for 90 days at 5% on the total amount debited to </w:t>
            </w:r>
            <w:proofErr w:type="spellStart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Karie</w:t>
            </w:r>
            <w:proofErr w:type="spellEnd"/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 xml:space="preserve"> Platt on May 28.</w:t>
            </w:r>
          </w:p>
        </w:tc>
      </w:tr>
      <w:tr w:rsidR="008D3F40" w:rsidRPr="008D3F40" w14:paraId="4FA67670" w14:textId="77777777" w:rsidTr="008D3F40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6B06B27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Oct.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90B829F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99EE43B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Wrote off against the allowance account the amount charged to Jon Kelly on June 29 for the dishonored note dated April 30.</w:t>
            </w:r>
          </w:p>
        </w:tc>
      </w:tr>
    </w:tbl>
    <w:p w14:paraId="401A79B5" w14:textId="77777777" w:rsidR="008D3F40" w:rsidRPr="008D3F40" w:rsidRDefault="008D3F40" w:rsidP="008D3F40">
      <w:pPr>
        <w:shd w:val="clear" w:color="auto" w:fill="F3F4F4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8D3F40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Journalize the above transactions in the accounts of Missouri Gaming Co., which operates a riverboat casino. Refer to the Chart of Accounts for exact wording of account titles. Assume a 360-day year.</w:t>
      </w:r>
    </w:p>
    <w:p w14:paraId="52BBF87C" w14:textId="77777777" w:rsidR="00FD5763" w:rsidRDefault="008D3F40"/>
    <w:tbl>
      <w:tblPr>
        <w:tblW w:w="0" w:type="auto"/>
        <w:tblBorders>
          <w:top w:val="single" w:sz="12" w:space="0" w:color="EFEFF0"/>
          <w:left w:val="single" w:sz="12" w:space="0" w:color="EFEFF0"/>
          <w:bottom w:val="single" w:sz="12" w:space="0" w:color="EFEFF0"/>
          <w:right w:val="single" w:sz="12" w:space="0" w:color="EFEF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419"/>
      </w:tblGrid>
      <w:tr w:rsidR="008D3F40" w:rsidRPr="008D3F40" w14:paraId="623FB3C9" w14:textId="77777777" w:rsidTr="008D3F4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87DD3" w14:textId="77777777" w:rsidR="008D3F40" w:rsidRPr="008D3F40" w:rsidRDefault="008D3F40" w:rsidP="008D3F40">
            <w:pPr>
              <w:spacing w:before="120" w:after="120" w:line="360" w:lineRule="atLeast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CHART OF ACCOUNTS</w:t>
            </w:r>
          </w:p>
        </w:tc>
      </w:tr>
      <w:tr w:rsidR="008D3F40" w:rsidRPr="008D3F40" w14:paraId="12B04D81" w14:textId="77777777" w:rsidTr="008D3F4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0FF56" w14:textId="77777777" w:rsidR="008D3F40" w:rsidRPr="008D3F40" w:rsidRDefault="008D3F40" w:rsidP="008D3F40">
            <w:pPr>
              <w:spacing w:before="120" w:after="120" w:line="360" w:lineRule="atLeast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Missouri Gaming Co.</w:t>
            </w:r>
          </w:p>
        </w:tc>
      </w:tr>
      <w:tr w:rsidR="008D3F40" w:rsidRPr="008D3F40" w14:paraId="7DB3E979" w14:textId="77777777" w:rsidTr="008D3F4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9F760" w14:textId="77777777" w:rsidR="008D3F40" w:rsidRPr="008D3F40" w:rsidRDefault="008D3F40" w:rsidP="008D3F40">
            <w:pPr>
              <w:spacing w:before="120" w:after="120" w:line="360" w:lineRule="atLeast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General Ledger</w:t>
            </w:r>
          </w:p>
        </w:tc>
      </w:tr>
      <w:tr w:rsidR="008D3F40" w:rsidRPr="008D3F40" w14:paraId="36383B53" w14:textId="77777777" w:rsidTr="008D3F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364"/>
            </w:tblGrid>
            <w:tr w:rsidR="008D3F40" w:rsidRPr="008D3F40" w14:paraId="316983BA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10D1B9" w14:textId="77777777" w:rsidR="008D3F40" w:rsidRPr="008D3F40" w:rsidRDefault="008D3F40" w:rsidP="008D3F40">
                  <w:pPr>
                    <w:spacing w:before="120" w:after="120" w:line="360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4A8F54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ASSETS</w:t>
                  </w:r>
                </w:p>
              </w:tc>
            </w:tr>
            <w:tr w:rsidR="008D3F40" w:rsidRPr="008D3F40" w14:paraId="49EA05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7EF33F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84EF5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Cash</w:t>
                  </w:r>
                </w:p>
              </w:tc>
            </w:tr>
            <w:tr w:rsidR="008D3F40" w:rsidRPr="008D3F40" w14:paraId="2BCF9BA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1EFC8A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F2631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Petty Cash</w:t>
                  </w:r>
                </w:p>
              </w:tc>
            </w:tr>
            <w:tr w:rsidR="008D3F40" w:rsidRPr="008D3F40" w14:paraId="5167163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693480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3E559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Accounts Receivable-</w:t>
                  </w:r>
                  <w:proofErr w:type="spellStart"/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Karie</w:t>
                  </w:r>
                  <w:proofErr w:type="spellEnd"/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Platt</w:t>
                  </w:r>
                </w:p>
              </w:tc>
            </w:tr>
            <w:tr w:rsidR="008D3F40" w:rsidRPr="008D3F40" w14:paraId="617DDE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ACB2B7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E7F7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Accounts Receivable-Jon Kelly</w:t>
                  </w:r>
                </w:p>
              </w:tc>
            </w:tr>
            <w:tr w:rsidR="008D3F40" w:rsidRPr="008D3F40" w14:paraId="78257D7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4DD7E3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3EE6B5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Allowance for Doubtful Accounts</w:t>
                  </w:r>
                </w:p>
              </w:tc>
            </w:tr>
            <w:tr w:rsidR="008D3F40" w:rsidRPr="008D3F40" w14:paraId="25E4361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14B9559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AD640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Interest Receivable</w:t>
                  </w:r>
                </w:p>
              </w:tc>
            </w:tr>
            <w:tr w:rsidR="008D3F40" w:rsidRPr="008D3F40" w14:paraId="1650489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EFB00D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5D248F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Notes Receivable</w:t>
                  </w:r>
                </w:p>
              </w:tc>
            </w:tr>
            <w:tr w:rsidR="008D3F40" w:rsidRPr="008D3F40" w14:paraId="60A2A2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0FE472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FCDC7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Merchandise Inventory</w:t>
                  </w:r>
                </w:p>
              </w:tc>
            </w:tr>
            <w:tr w:rsidR="008D3F40" w:rsidRPr="008D3F40" w14:paraId="3771F76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A462626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325EF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Office Supplies</w:t>
                  </w:r>
                </w:p>
              </w:tc>
            </w:tr>
            <w:tr w:rsidR="008D3F40" w:rsidRPr="008D3F40" w14:paraId="313C9C9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A2E1EA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5B2238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Store Supplies</w:t>
                  </w:r>
                </w:p>
              </w:tc>
            </w:tr>
            <w:tr w:rsidR="008D3F40" w:rsidRPr="008D3F40" w14:paraId="0894687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D50AD1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0E2454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Prepaid Insurance</w:t>
                  </w:r>
                </w:p>
              </w:tc>
            </w:tr>
            <w:tr w:rsidR="008D3F40" w:rsidRPr="008D3F40" w14:paraId="18975DF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07918D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BAC80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Land</w:t>
                  </w:r>
                </w:p>
              </w:tc>
            </w:tr>
            <w:tr w:rsidR="008D3F40" w:rsidRPr="008D3F40" w14:paraId="1CB6E7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01FC04B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E238F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Store Equipment</w:t>
                  </w:r>
                </w:p>
              </w:tc>
            </w:tr>
            <w:tr w:rsidR="008D3F40" w:rsidRPr="008D3F40" w14:paraId="29BBC6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FE86BA9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6FC5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Accumulated Depreciation-Store Equipment</w:t>
                  </w:r>
                </w:p>
              </w:tc>
            </w:tr>
            <w:tr w:rsidR="008D3F40" w:rsidRPr="008D3F40" w14:paraId="55318DC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3C9C32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5104C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Office Equipment</w:t>
                  </w:r>
                </w:p>
              </w:tc>
            </w:tr>
            <w:tr w:rsidR="008D3F40" w:rsidRPr="008D3F40" w14:paraId="4E61C4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6917ECD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E5079C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Accumulated Depreciation-Office Equipment</w:t>
                  </w:r>
                </w:p>
              </w:tc>
            </w:tr>
          </w:tbl>
          <w:p w14:paraId="17CC054D" w14:textId="77777777" w:rsidR="008D3F40" w:rsidRPr="008D3F40" w:rsidRDefault="008D3F40" w:rsidP="008D3F40">
            <w:pPr>
              <w:spacing w:line="360" w:lineRule="atLeast"/>
              <w:rPr>
                <w:rFonts w:ascii="Verdana" w:eastAsia="Times New Roman" w:hAnsi="Verdana" w:cs="Times New Roman"/>
                <w:vanish/>
                <w:sz w:val="18"/>
                <w:szCs w:val="1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400"/>
            </w:tblGrid>
            <w:tr w:rsidR="008D3F40" w:rsidRPr="008D3F40" w14:paraId="797788B1" w14:textId="77777777" w:rsidTr="008D3F4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4089C" w14:textId="77777777" w:rsidR="008D3F40" w:rsidRPr="008D3F40" w:rsidRDefault="008D3F40" w:rsidP="008D3F40">
                  <w:pPr>
                    <w:spacing w:before="120" w:after="120" w:line="36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AED8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LIABILITIES</w:t>
                  </w:r>
                </w:p>
              </w:tc>
            </w:tr>
            <w:tr w:rsidR="008D3F40" w:rsidRPr="008D3F40" w14:paraId="57F12695" w14:textId="77777777" w:rsidTr="008D3F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9C3EC0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42C0F3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Accounts Payable</w:t>
                  </w:r>
                </w:p>
              </w:tc>
            </w:tr>
            <w:tr w:rsidR="008D3F40" w:rsidRPr="008D3F40" w14:paraId="013A475A" w14:textId="77777777" w:rsidTr="008D3F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962092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06140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Salaries Payable</w:t>
                  </w:r>
                </w:p>
              </w:tc>
            </w:tr>
            <w:tr w:rsidR="008D3F40" w:rsidRPr="008D3F40" w14:paraId="12FA64A3" w14:textId="77777777" w:rsidTr="008D3F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3D00B2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47DD1C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Sales Tax Payable</w:t>
                  </w:r>
                </w:p>
              </w:tc>
            </w:tr>
            <w:tr w:rsidR="008D3F40" w:rsidRPr="008D3F40" w14:paraId="357859FE" w14:textId="77777777" w:rsidTr="008D3F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AF37AC3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B9517F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Interest Payable</w:t>
                  </w:r>
                </w:p>
              </w:tc>
            </w:tr>
            <w:tr w:rsidR="008D3F40" w:rsidRPr="008D3F40" w14:paraId="141A244B" w14:textId="77777777" w:rsidTr="008D3F4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65212B7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8DEF1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Notes Payable</w:t>
                  </w:r>
                </w:p>
              </w:tc>
            </w:tr>
            <w:tr w:rsidR="008D3F40" w:rsidRPr="008D3F40" w14:paraId="118A355E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EF0A0B" w14:textId="77777777" w:rsidR="008D3F40" w:rsidRPr="008D3F40" w:rsidRDefault="008D3F40" w:rsidP="008D3F40">
                  <w:pPr>
                    <w:spacing w:before="120" w:after="120" w:line="36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6115B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EQUITY</w:t>
                  </w:r>
                </w:p>
              </w:tc>
            </w:tr>
            <w:tr w:rsidR="008D3F40" w:rsidRPr="008D3F40" w14:paraId="1A35BEC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E2E199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9953E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Common Stock</w:t>
                  </w:r>
                </w:p>
              </w:tc>
            </w:tr>
            <w:tr w:rsidR="008D3F40" w:rsidRPr="008D3F40" w14:paraId="6D0630D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1AE4D906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6670E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Retained Earnings</w:t>
                  </w:r>
                </w:p>
              </w:tc>
            </w:tr>
            <w:tr w:rsidR="008D3F40" w:rsidRPr="008D3F40" w14:paraId="32565A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18BDF8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0A0B0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Dividends</w:t>
                  </w:r>
                </w:p>
              </w:tc>
            </w:tr>
            <w:tr w:rsidR="008D3F40" w:rsidRPr="008D3F40" w14:paraId="44F434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5E6079F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BF2B7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Income Summary</w:t>
                  </w:r>
                </w:p>
              </w:tc>
            </w:tr>
          </w:tbl>
          <w:p w14:paraId="67854CEB" w14:textId="77777777" w:rsidR="008D3F40" w:rsidRPr="008D3F40" w:rsidRDefault="008D3F40" w:rsidP="008D3F40">
            <w:pPr>
              <w:spacing w:before="120" w:after="120"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969"/>
              <w:gridCol w:w="45"/>
            </w:tblGrid>
            <w:tr w:rsidR="008D3F40" w:rsidRPr="008D3F40" w14:paraId="54B8B6F2" w14:textId="77777777" w:rsidTr="008D3F40">
              <w:trPr>
                <w:gridAfter w:val="1"/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E4D31F" w14:textId="77777777" w:rsidR="008D3F40" w:rsidRPr="008D3F40" w:rsidRDefault="008D3F40" w:rsidP="008D3F40">
                  <w:pPr>
                    <w:spacing w:before="120" w:after="120" w:line="36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8440D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REVENUE</w:t>
                  </w:r>
                </w:p>
              </w:tc>
            </w:tr>
            <w:tr w:rsidR="008D3F40" w:rsidRPr="008D3F40" w14:paraId="3E1836A8" w14:textId="77777777" w:rsidTr="008D3F40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D4F544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60227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Sales</w:t>
                  </w:r>
                </w:p>
              </w:tc>
            </w:tr>
            <w:tr w:rsidR="008D3F40" w:rsidRPr="008D3F40" w14:paraId="38657916" w14:textId="77777777" w:rsidTr="008D3F40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1F5A0A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21D7E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Interest Revenue</w:t>
                  </w:r>
                </w:p>
              </w:tc>
            </w:tr>
            <w:tr w:rsidR="008D3F40" w:rsidRPr="008D3F40" w14:paraId="2B0CB8B2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E3209A" w14:textId="77777777" w:rsidR="008D3F40" w:rsidRPr="008D3F40" w:rsidRDefault="008D3F40" w:rsidP="008D3F40">
                  <w:pPr>
                    <w:spacing w:before="120" w:after="120" w:line="36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68518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EXPENSES</w:t>
                  </w:r>
                </w:p>
              </w:tc>
            </w:tr>
            <w:tr w:rsidR="008D3F40" w:rsidRPr="008D3F40" w14:paraId="2AD857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216496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09B10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Cost of Merchandise Sold</w:t>
                  </w:r>
                </w:p>
              </w:tc>
            </w:tr>
            <w:tr w:rsidR="008D3F40" w:rsidRPr="008D3F40" w14:paraId="15807A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8B482F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101EF5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Sales Salaries Expense</w:t>
                  </w:r>
                </w:p>
              </w:tc>
            </w:tr>
            <w:tr w:rsidR="008D3F40" w:rsidRPr="008D3F40" w14:paraId="615CE8B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CF46748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2B40AC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Advertising Expense</w:t>
                  </w:r>
                </w:p>
              </w:tc>
            </w:tr>
            <w:tr w:rsidR="008D3F40" w:rsidRPr="008D3F40" w14:paraId="060A8B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458935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948C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Depreciation Expense-Store Equipment</w:t>
                  </w:r>
                </w:p>
              </w:tc>
            </w:tr>
            <w:tr w:rsidR="008D3F40" w:rsidRPr="008D3F40" w14:paraId="2C5B71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DA710C9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BDB5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Delivery Expense</w:t>
                  </w:r>
                </w:p>
              </w:tc>
            </w:tr>
            <w:tr w:rsidR="008D3F40" w:rsidRPr="008D3F40" w14:paraId="58EA04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4B23D8AD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C49D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Repairs Expense</w:t>
                  </w:r>
                </w:p>
              </w:tc>
            </w:tr>
            <w:tr w:rsidR="008D3F40" w:rsidRPr="008D3F40" w14:paraId="2159A65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4B556C6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CEA34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Selling Expenses</w:t>
                  </w:r>
                </w:p>
              </w:tc>
            </w:tr>
            <w:tr w:rsidR="008D3F40" w:rsidRPr="008D3F40" w14:paraId="5B5947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07502F0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27FE73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Office Salaries Expense</w:t>
                  </w:r>
                </w:p>
              </w:tc>
            </w:tr>
            <w:tr w:rsidR="008D3F40" w:rsidRPr="008D3F40" w14:paraId="5F3CDE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0B1470F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3F7373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Rent Expense</w:t>
                  </w:r>
                </w:p>
              </w:tc>
            </w:tr>
            <w:tr w:rsidR="008D3F40" w:rsidRPr="008D3F40" w14:paraId="6330B0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3D41871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532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73D8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Depreciation Expense-Office Equipment</w:t>
                  </w:r>
                </w:p>
              </w:tc>
            </w:tr>
            <w:tr w:rsidR="008D3F40" w:rsidRPr="008D3F40" w14:paraId="599E387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E021221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7E5562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Insurance Expense</w:t>
                  </w:r>
                </w:p>
              </w:tc>
            </w:tr>
            <w:tr w:rsidR="008D3F40" w:rsidRPr="008D3F40" w14:paraId="48BBA0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5E8F8FC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4A785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Office Supplies Expense</w:t>
                  </w:r>
                </w:p>
              </w:tc>
            </w:tr>
            <w:tr w:rsidR="008D3F40" w:rsidRPr="008D3F40" w14:paraId="3AB200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610B88E8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9008E5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Store Supplies Expense</w:t>
                  </w:r>
                </w:p>
              </w:tc>
            </w:tr>
            <w:tr w:rsidR="008D3F40" w:rsidRPr="008D3F40" w14:paraId="6AFEE7A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9BC8C2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A29B6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Credit Card Expense</w:t>
                  </w:r>
                </w:p>
              </w:tc>
            </w:tr>
            <w:tr w:rsidR="008D3F40" w:rsidRPr="008D3F40" w14:paraId="316B1C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500A0F3E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F79710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Cash Short and Over</w:t>
                  </w:r>
                </w:p>
              </w:tc>
            </w:tr>
            <w:tr w:rsidR="008D3F40" w:rsidRPr="008D3F40" w14:paraId="2BF9EF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75436654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B9979B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Bad Debt Expense</w:t>
                  </w:r>
                </w:p>
              </w:tc>
            </w:tr>
            <w:tr w:rsidR="008D3F40" w:rsidRPr="008D3F40" w14:paraId="593697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2E58567A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539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FA5FB7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Miscellaneous Expense</w:t>
                  </w:r>
                </w:p>
              </w:tc>
            </w:tr>
            <w:tr w:rsidR="008D3F40" w:rsidRPr="008D3F40" w14:paraId="104842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14:paraId="1E58D6B9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2432F" w14:textId="77777777" w:rsidR="008D3F40" w:rsidRPr="008D3F40" w:rsidRDefault="008D3F40" w:rsidP="008D3F40">
                  <w:pPr>
                    <w:spacing w:line="36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D3F4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Interest Expense</w:t>
                  </w:r>
                </w:p>
              </w:tc>
            </w:tr>
          </w:tbl>
          <w:p w14:paraId="3F3D8586" w14:textId="77777777" w:rsidR="008D3F40" w:rsidRPr="008D3F40" w:rsidRDefault="008D3F40" w:rsidP="008D3F40">
            <w:pPr>
              <w:spacing w:before="120" w:after="120"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2648AA3B" w14:textId="77777777" w:rsidR="008D3F40" w:rsidRPr="008D3F40" w:rsidRDefault="008D3F40" w:rsidP="008D3F40">
      <w:pPr>
        <w:shd w:val="clear" w:color="auto" w:fill="FD624C"/>
        <w:jc w:val="center"/>
        <w:rPr>
          <w:rFonts w:ascii="Verdana" w:eastAsia="Times New Roman" w:hAnsi="Verdana" w:cs="Times New Roman"/>
          <w:color w:val="F5F5F5"/>
          <w:sz w:val="18"/>
          <w:szCs w:val="18"/>
        </w:rPr>
      </w:pPr>
      <w:r w:rsidRPr="008D3F40">
        <w:rPr>
          <w:rFonts w:ascii="Verdana" w:eastAsia="Times New Roman" w:hAnsi="Verdana" w:cs="Times New Roman"/>
          <w:color w:val="F5F5F5"/>
          <w:sz w:val="18"/>
          <w:szCs w:val="18"/>
        </w:rPr>
        <w:lastRenderedPageBreak/>
        <w:t>X</w:t>
      </w:r>
    </w:p>
    <w:p w14:paraId="4CB7736C" w14:textId="77777777" w:rsidR="008D3F40" w:rsidRPr="008D3F40" w:rsidRDefault="008D3F40" w:rsidP="008D3F4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8D3F40">
        <w:rPr>
          <w:rFonts w:ascii="Verdana" w:eastAsia="Times New Roman" w:hAnsi="Verdana" w:cs="Arial"/>
          <w:color w:val="000000"/>
          <w:sz w:val="18"/>
          <w:szCs w:val="18"/>
        </w:rPr>
        <w:t>Journal</w:t>
      </w:r>
    </w:p>
    <w:p w14:paraId="34D3D5D8" w14:textId="77777777" w:rsidR="008D3F40" w:rsidRPr="008D3F40" w:rsidRDefault="008D3F40" w:rsidP="008D3F40">
      <w:pPr>
        <w:rPr>
          <w:rFonts w:ascii="Times New Roman" w:eastAsia="Times New Roman" w:hAnsi="Times New Roman" w:cs="Times New Roman"/>
        </w:rPr>
      </w:pPr>
    </w:p>
    <w:p w14:paraId="3DBF909E" w14:textId="77777777" w:rsidR="008D3F40" w:rsidRPr="008D3F40" w:rsidRDefault="008D3F40" w:rsidP="008D3F40">
      <w:pPr>
        <w:rPr>
          <w:rFonts w:ascii="Verdana" w:eastAsia="Times New Roman" w:hAnsi="Verdana" w:cs="Times New Roman"/>
          <w:i/>
          <w:iCs/>
          <w:sz w:val="18"/>
          <w:szCs w:val="18"/>
        </w:rPr>
      </w:pPr>
      <w:r w:rsidRPr="008D3F40">
        <w:rPr>
          <w:rFonts w:ascii="Verdana" w:eastAsia="Times New Roman" w:hAnsi="Verdana" w:cs="Times New Roman"/>
          <w:i/>
          <w:iCs/>
          <w:sz w:val="18"/>
          <w:szCs w:val="18"/>
        </w:rPr>
        <w:t>Journalize the above transactions in the accounts of Missouri Gaming Co., which operates a riverboat casino. Refer to the Chart of Accounts for exact wording of account titles. Round all computations to the nearest whole dollar. Assume a 360-day year.</w:t>
      </w:r>
    </w:p>
    <w:p w14:paraId="791BCC5F" w14:textId="77777777" w:rsidR="008D3F40" w:rsidRPr="008D3F40" w:rsidRDefault="008D3F40" w:rsidP="008D3F40">
      <w:pPr>
        <w:shd w:val="clear" w:color="auto" w:fill="FFFFFF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D3F40">
        <w:rPr>
          <w:rFonts w:ascii="Verdana" w:eastAsia="Times New Roman" w:hAnsi="Verdana" w:cs="Times New Roman"/>
          <w:color w:val="000000"/>
          <w:sz w:val="18"/>
          <w:szCs w:val="18"/>
          <w:bdr w:val="single" w:sz="6" w:space="5" w:color="D7D7D7" w:frame="1"/>
          <w:shd w:val="clear" w:color="auto" w:fill="FCFCFC"/>
        </w:rPr>
        <w:t>PAGE 1</w:t>
      </w:r>
    </w:p>
    <w:p w14:paraId="3A7C4396" w14:textId="77777777" w:rsidR="008D3F40" w:rsidRPr="008D3F40" w:rsidRDefault="008D3F40" w:rsidP="008D3F40">
      <w:pPr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D3F40">
        <w:rPr>
          <w:rFonts w:ascii="Verdana" w:eastAsia="Times New Roman" w:hAnsi="Verdana" w:cs="Times New Roman"/>
          <w:color w:val="000000"/>
          <w:sz w:val="18"/>
          <w:szCs w:val="18"/>
        </w:rPr>
        <w:t>JOURNAL</w:t>
      </w:r>
    </w:p>
    <w:p w14:paraId="4C399AB2" w14:textId="77777777" w:rsidR="008D3F40" w:rsidRPr="008D3F40" w:rsidRDefault="008D3F40" w:rsidP="008D3F40">
      <w:pPr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D3F40">
        <w:rPr>
          <w:rFonts w:ascii="Verdana" w:eastAsia="Times New Roman" w:hAnsi="Verdana" w:cs="Times New Roman"/>
          <w:color w:val="000000"/>
          <w:sz w:val="18"/>
          <w:szCs w:val="18"/>
        </w:rPr>
        <w:t>ACCOUNTING EQUATION</w:t>
      </w:r>
    </w:p>
    <w:tbl>
      <w:tblPr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517"/>
        <w:gridCol w:w="1289"/>
        <w:gridCol w:w="1051"/>
        <w:gridCol w:w="593"/>
        <w:gridCol w:w="721"/>
        <w:gridCol w:w="747"/>
        <w:gridCol w:w="1113"/>
        <w:gridCol w:w="715"/>
      </w:tblGrid>
      <w:tr w:rsidR="008D3F40" w:rsidRPr="008D3F40" w14:paraId="3969E41E" w14:textId="77777777" w:rsidTr="008D3F40">
        <w:trPr>
          <w:tblHeader/>
        </w:trPr>
        <w:tc>
          <w:tcPr>
            <w:tcW w:w="0" w:type="auto"/>
            <w:tcBorders>
              <w:top w:val="nil"/>
              <w:left w:val="single" w:sz="6" w:space="0" w:color="D7D7D7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8A43" w14:textId="77777777" w:rsidR="008D3F40" w:rsidRPr="008D3F40" w:rsidRDefault="008D3F40" w:rsidP="008D3F40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4FFE3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96F3F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D9E2D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POST. REF.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F978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DEBIT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3141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CREDIT</w:t>
            </w:r>
          </w:p>
        </w:tc>
        <w:tc>
          <w:tcPr>
            <w:tcW w:w="0" w:type="auto"/>
            <w:tcBorders>
              <w:top w:val="nil"/>
              <w:left w:val="double" w:sz="6" w:space="0" w:color="D7D7D7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28174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ASSETS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CF5EA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LIABILITIES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2E361" w14:textId="77777777" w:rsidR="008D3F40" w:rsidRPr="008D3F40" w:rsidRDefault="008D3F40" w:rsidP="008D3F40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EQUITY</w:t>
            </w:r>
          </w:p>
        </w:tc>
      </w:tr>
      <w:tr w:rsidR="008D3F40" w:rsidRPr="008D3F40" w14:paraId="216209F5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1319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8F7ED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C192A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207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8EF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A28E5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FC0D1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4F3D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C01E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24508EC5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4CC5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F819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A635B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25F1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F42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55CDA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816B9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C96E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580F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6CC8753E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1E0BA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70C26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9D9B4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1CEA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24EC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4641C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154C5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DF82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61AA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29F42448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6B4F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897A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DF506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DB2A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AC75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D5FCC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0C1D7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93FC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18E7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024432AD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0B3F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44A4A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2F0FE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420B5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790D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BDD05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AF803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953D8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6D9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07663551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8B61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E86BF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41791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8E8C6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6B84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7D55B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0D6E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23E40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B1CA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100CB599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81C5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362F5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43DE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08705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8AFD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DDF6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17E7D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E611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ADD5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2F2021ED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F73AA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52CB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D1F6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07D8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D19A8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E2BE7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73016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C7670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8743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34F8A423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24BC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2D4F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19565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D3967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00BF7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803FA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D9AA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417F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9651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3A433C07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D98B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7D788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4157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B84A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C5FD7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5BA42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7592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266F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0394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330824D1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2B87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B00CD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A76F7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2A7F0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1839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23D26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E053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AC45E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C196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2785924B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944EF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66AF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1DC39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A389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905E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4E0DD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3459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2953D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4330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7199E046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A146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E5086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3DDA0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A1EC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AFE4C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A932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D495E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46613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CD952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268FFEAD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D431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231E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0ECB8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6101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4BDA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D0524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AFC83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5FD8A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C69B4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F40" w:rsidRPr="008D3F40" w14:paraId="63488701" w14:textId="77777777" w:rsidTr="008D3F40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F5F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D3F40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E94C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F1E45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8ED78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8D3F40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AFB79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E1392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18DDF" w14:textId="77777777" w:rsidR="008D3F40" w:rsidRPr="008D3F40" w:rsidRDefault="008D3F40" w:rsidP="008D3F40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C88F0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52BB" w14:textId="77777777" w:rsidR="008D3F40" w:rsidRPr="008D3F40" w:rsidRDefault="008D3F40" w:rsidP="008D3F40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701E9C" w14:textId="77777777" w:rsidR="008D3F40" w:rsidRDefault="008D3F40">
      <w:bookmarkStart w:id="0" w:name="_GoBack"/>
      <w:bookmarkEnd w:id="0"/>
    </w:p>
    <w:p w14:paraId="18533113" w14:textId="77777777" w:rsidR="008D3F40" w:rsidRDefault="008D3F40"/>
    <w:sectPr w:rsidR="008D3F40" w:rsidSect="00E2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0"/>
    <w:rsid w:val="008D3F40"/>
    <w:rsid w:val="00E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DFB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-listlabel">
    <w:name w:val="q4-listlabel"/>
    <w:basedOn w:val="DefaultParagraphFont"/>
    <w:rsid w:val="008D3F40"/>
  </w:style>
  <w:style w:type="character" w:customStyle="1" w:styleId="ng-binding">
    <w:name w:val="ng-binding"/>
    <w:basedOn w:val="DefaultParagraphFont"/>
    <w:rsid w:val="008D3F40"/>
  </w:style>
  <w:style w:type="character" w:customStyle="1" w:styleId="q4-table-entry-group-page-button">
    <w:name w:val="q4-table-entry-group-page-button"/>
    <w:basedOn w:val="DefaultParagraphFont"/>
    <w:rsid w:val="008D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7860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045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7D7D7"/>
                <w:bottom w:val="none" w:sz="0" w:space="0" w:color="auto"/>
                <w:right w:val="single" w:sz="6" w:space="0" w:color="D7D7D7"/>
              </w:divBdr>
              <w:divsChild>
                <w:div w:id="9805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ub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6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578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072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0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8029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69627">
                              <w:marLeft w:val="4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003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71363"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092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615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6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5755"/>
                        <w:left w:val="single" w:sz="6" w:space="0" w:color="D35755"/>
                        <w:bottom w:val="single" w:sz="6" w:space="0" w:color="D35755"/>
                        <w:right w:val="single" w:sz="6" w:space="0" w:color="D35755"/>
                      </w:divBdr>
                    </w:div>
                  </w:divsChild>
                </w:div>
              </w:divsChild>
            </w:div>
          </w:divsChild>
        </w:div>
      </w:divsChild>
    </w:div>
    <w:div w:id="2101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053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226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Macintosh Word</Application>
  <DocSecurity>0</DocSecurity>
  <Lines>19</Lines>
  <Paragraphs>5</Paragraphs>
  <ScaleCrop>false</ScaleCrop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Newaye Demeke</dc:creator>
  <cp:keywords/>
  <dc:description/>
  <cp:lastModifiedBy>Newaye Demeke</cp:lastModifiedBy>
  <cp:revision>1</cp:revision>
  <dcterms:created xsi:type="dcterms:W3CDTF">2017-03-28T20:44:00Z</dcterms:created>
  <dcterms:modified xsi:type="dcterms:W3CDTF">2017-03-28T20:45:00Z</dcterms:modified>
</cp:coreProperties>
</file>