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53A" w:rsidRPr="00E9153A" w:rsidRDefault="00E9153A" w:rsidP="00E9153A">
      <w:pPr>
        <w:pStyle w:val="Heading3"/>
      </w:pPr>
      <w:r>
        <w:t>Accounting for Receivables and Bad Debts</w:t>
      </w:r>
    </w:p>
    <w:p w:rsidR="009C69D3" w:rsidRPr="00E21F59" w:rsidRDefault="009C69D3" w:rsidP="009C69D3">
      <w:r>
        <w:t>In their 2015</w:t>
      </w:r>
      <w:r w:rsidRPr="00E21F59">
        <w:t xml:space="preserve"> Annual Report, Under Armour Inc. disclosed the following in Note 2</w:t>
      </w:r>
      <w:r>
        <w:t>; Summary of Significant Accounting Policies (p. 55</w:t>
      </w:r>
      <w:r w:rsidRPr="00E21F59">
        <w:t>):</w:t>
      </w:r>
    </w:p>
    <w:p w:rsidR="009C69D3" w:rsidRDefault="009C69D3" w:rsidP="009C69D3">
      <w:pPr>
        <w:autoSpaceDE w:val="0"/>
        <w:autoSpaceDN w:val="0"/>
        <w:adjustRightInd w:val="0"/>
        <w:spacing w:after="0" w:line="240" w:lineRule="auto"/>
        <w:rPr>
          <w:rFonts w:ascii="Times-Italic" w:hAnsi="Times-Italic" w:cs="Times-Italic"/>
          <w:i/>
          <w:iCs/>
          <w:sz w:val="20"/>
          <w:szCs w:val="20"/>
        </w:rPr>
      </w:pPr>
    </w:p>
    <w:p w:rsidR="009C69D3" w:rsidRPr="009C69D3" w:rsidRDefault="009C69D3" w:rsidP="009C69D3">
      <w:pPr>
        <w:ind w:left="720"/>
        <w:rPr>
          <w:i/>
        </w:rPr>
      </w:pPr>
      <w:r w:rsidRPr="009C69D3">
        <w:rPr>
          <w:i/>
        </w:rPr>
        <w:t>Allowance for Doubtful Accounts</w:t>
      </w:r>
    </w:p>
    <w:p w:rsidR="009C69D3" w:rsidRPr="009C69D3" w:rsidRDefault="009C69D3" w:rsidP="009C69D3">
      <w:pPr>
        <w:ind w:left="720"/>
        <w:rPr>
          <w:rFonts w:ascii="Times-Roman" w:hAnsi="Times-Roman" w:cs="Times-Roman"/>
          <w:i/>
        </w:rPr>
      </w:pPr>
      <w:r w:rsidRPr="009C69D3">
        <w:rPr>
          <w:rFonts w:ascii="Times-Roman" w:hAnsi="Times-Roman" w:cs="Times-Roman"/>
          <w:i/>
        </w:rPr>
        <w:t>The Company makes ongoing estimates relating to the collectability of accounts receivable and maintains an allowance for estimated losses resulting from the inability of its customers to make required paym</w:t>
      </w:r>
      <w:bookmarkStart w:id="0" w:name="_GoBack"/>
      <w:bookmarkEnd w:id="0"/>
      <w:r w:rsidRPr="009C69D3">
        <w:rPr>
          <w:rFonts w:ascii="Times-Roman" w:hAnsi="Times-Roman" w:cs="Times-Roman"/>
          <w:i/>
        </w:rPr>
        <w:t>ents. In determining the amount of the reserve, the Company considers historical levels of credit losses and significant economic developments within the retail environment that could impact the ability of its customers to pay outstanding balances and makes judgments about the creditworthiness of significant customers based on ongoing credit evaluations. Because the Company cannot predict future changes in the financial stability of its customers, actual future losses from uncollectible accounts may differ from estimates. If the financial condition of customers were to deteriorate, resulting in their inability to make payments, a larger reserve might be required. In the event the Company determines a smaller or larger reserve is appropriate, it would record a benefit or charge to selling, general and administrative expense in the period in which such a determination was made. As of December 31, 2015 and 2014, the allowance for doubtful accounts was $5.9 million and $3.7 million, respectively.</w:t>
      </w:r>
    </w:p>
    <w:p w:rsidR="009C69D3" w:rsidRDefault="009C69D3" w:rsidP="009C69D3">
      <w:pPr>
        <w:autoSpaceDE w:val="0"/>
        <w:autoSpaceDN w:val="0"/>
        <w:adjustRightInd w:val="0"/>
        <w:spacing w:after="0" w:line="240" w:lineRule="auto"/>
        <w:rPr>
          <w:rFonts w:ascii="Times-Roman" w:hAnsi="Times-Roman" w:cs="Times-Roman"/>
          <w:b/>
          <w:sz w:val="24"/>
          <w:szCs w:val="24"/>
        </w:rPr>
      </w:pPr>
    </w:p>
    <w:p w:rsidR="009C69D3" w:rsidRDefault="009C69D3" w:rsidP="009C69D3">
      <w:pPr>
        <w:autoSpaceDE w:val="0"/>
        <w:autoSpaceDN w:val="0"/>
        <w:adjustRightInd w:val="0"/>
        <w:spacing w:after="0" w:line="240" w:lineRule="auto"/>
        <w:rPr>
          <w:rFonts w:ascii="Times-Roman" w:hAnsi="Times-Roman" w:cs="Times-Roman"/>
          <w:b/>
          <w:sz w:val="24"/>
          <w:szCs w:val="24"/>
        </w:rPr>
      </w:pPr>
    </w:p>
    <w:p w:rsidR="0056489C" w:rsidRPr="00E8472B" w:rsidRDefault="009C69D3" w:rsidP="00E8472B">
      <w:r w:rsidRPr="00E21F59">
        <w:t xml:space="preserve">Under Armour Inc. </w:t>
      </w:r>
      <w:r>
        <w:t xml:space="preserve">also </w:t>
      </w:r>
      <w:r w:rsidRPr="00E21F59">
        <w:t>disclosed the following</w:t>
      </w:r>
      <w:r>
        <w:t xml:space="preserve"> details (p. 89)</w:t>
      </w:r>
      <w:r w:rsidRPr="00617D1E">
        <w:t xml:space="preserve"> </w:t>
      </w:r>
      <w:r>
        <w:t>in their 2015</w:t>
      </w:r>
      <w:r w:rsidRPr="00E21F59">
        <w:t xml:space="preserve"> Annual Report</w:t>
      </w:r>
      <w:r>
        <w:t>:</w:t>
      </w:r>
    </w:p>
    <w:p w:rsidR="0056489C" w:rsidRPr="00911BE1" w:rsidRDefault="0056489C" w:rsidP="0056489C">
      <w:pPr>
        <w:autoSpaceDE w:val="0"/>
        <w:autoSpaceDN w:val="0"/>
        <w:adjustRightInd w:val="0"/>
        <w:spacing w:after="0" w:line="240" w:lineRule="auto"/>
        <w:jc w:val="center"/>
        <w:rPr>
          <w:rFonts w:ascii="Times-Bold" w:hAnsi="Times-Bold" w:cs="Times-Bold"/>
          <w:b/>
          <w:bCs/>
          <w:sz w:val="20"/>
          <w:szCs w:val="20"/>
        </w:rPr>
      </w:pPr>
      <w:r w:rsidRPr="00911BE1">
        <w:rPr>
          <w:rFonts w:ascii="Times-Bold" w:hAnsi="Times-Bold" w:cs="Times-Bold"/>
          <w:b/>
          <w:bCs/>
          <w:sz w:val="20"/>
          <w:szCs w:val="20"/>
        </w:rPr>
        <w:t>Schedule II</w:t>
      </w:r>
    </w:p>
    <w:p w:rsidR="0056489C" w:rsidRPr="00911BE1" w:rsidRDefault="0056489C" w:rsidP="0056489C">
      <w:pPr>
        <w:autoSpaceDE w:val="0"/>
        <w:autoSpaceDN w:val="0"/>
        <w:adjustRightInd w:val="0"/>
        <w:spacing w:after="0" w:line="240" w:lineRule="auto"/>
        <w:jc w:val="center"/>
        <w:rPr>
          <w:rFonts w:ascii="Times-Bold" w:hAnsi="Times-Bold" w:cs="Times-Bold"/>
          <w:b/>
          <w:bCs/>
          <w:sz w:val="20"/>
          <w:szCs w:val="20"/>
        </w:rPr>
      </w:pPr>
      <w:r w:rsidRPr="00911BE1">
        <w:rPr>
          <w:rFonts w:ascii="Times-Bold" w:hAnsi="Times-Bold" w:cs="Times-Bold"/>
          <w:b/>
          <w:bCs/>
          <w:sz w:val="20"/>
          <w:szCs w:val="20"/>
        </w:rPr>
        <w:t>Valuation and Qualifying Accounts</w:t>
      </w:r>
    </w:p>
    <w:p w:rsidR="0056489C" w:rsidRPr="00911BE1" w:rsidRDefault="0056489C" w:rsidP="0056489C">
      <w:pPr>
        <w:autoSpaceDE w:val="0"/>
        <w:autoSpaceDN w:val="0"/>
        <w:adjustRightInd w:val="0"/>
        <w:spacing w:after="0" w:line="240" w:lineRule="auto"/>
        <w:jc w:val="center"/>
        <w:rPr>
          <w:rFonts w:ascii="Times-BoldItalic" w:hAnsi="Times-BoldItalic" w:cs="Times-BoldItalic"/>
          <w:b/>
          <w:bCs/>
          <w:i/>
          <w:iCs/>
          <w:sz w:val="20"/>
          <w:szCs w:val="20"/>
        </w:rPr>
      </w:pPr>
      <w:r w:rsidRPr="00911BE1">
        <w:rPr>
          <w:rFonts w:ascii="Times-BoldItalic" w:hAnsi="Times-BoldItalic" w:cs="Times-BoldItalic"/>
          <w:b/>
          <w:bCs/>
          <w:i/>
          <w:iCs/>
          <w:sz w:val="20"/>
          <w:szCs w:val="20"/>
        </w:rPr>
        <w:t>(In thousands)</w:t>
      </w:r>
    </w:p>
    <w:p w:rsidR="0056489C" w:rsidRPr="00911BE1" w:rsidRDefault="0056489C" w:rsidP="0056489C">
      <w:pPr>
        <w:autoSpaceDE w:val="0"/>
        <w:autoSpaceDN w:val="0"/>
        <w:adjustRightInd w:val="0"/>
        <w:spacing w:after="0" w:line="240" w:lineRule="auto"/>
        <w:jc w:val="center"/>
        <w:rPr>
          <w:rFonts w:ascii="Times-BoldItalic" w:hAnsi="Times-BoldItalic" w:cs="Times-BoldItalic"/>
          <w:b/>
          <w:bCs/>
          <w:i/>
          <w:iCs/>
          <w:sz w:val="20"/>
          <w:szCs w:val="20"/>
        </w:rPr>
      </w:pPr>
    </w:p>
    <w:p w:rsidR="0056489C" w:rsidRPr="00911BE1" w:rsidRDefault="0056489C" w:rsidP="0056489C">
      <w:pPr>
        <w:autoSpaceDE w:val="0"/>
        <w:autoSpaceDN w:val="0"/>
        <w:adjustRightInd w:val="0"/>
        <w:spacing w:after="0" w:line="240" w:lineRule="auto"/>
        <w:rPr>
          <w:rFonts w:ascii="Times-Bold" w:hAnsi="Times-Bold" w:cs="Times-Bold"/>
          <w:b/>
          <w:bCs/>
          <w:sz w:val="20"/>
          <w:szCs w:val="20"/>
        </w:rPr>
      </w:pPr>
      <w:r w:rsidRPr="00911BE1">
        <w:rPr>
          <w:rFonts w:ascii="Times-Bold" w:hAnsi="Times-Bold" w:cs="Times-Bold"/>
          <w:b/>
          <w:bCs/>
          <w:sz w:val="20"/>
          <w:szCs w:val="20"/>
        </w:rPr>
        <w:tab/>
      </w:r>
      <w:r w:rsidRPr="00911BE1">
        <w:rPr>
          <w:rFonts w:ascii="Times-Bold" w:hAnsi="Times-Bold" w:cs="Times-Bold"/>
          <w:b/>
          <w:bCs/>
          <w:sz w:val="20"/>
          <w:szCs w:val="20"/>
        </w:rPr>
        <w:tab/>
      </w:r>
      <w:r w:rsidRPr="00911BE1">
        <w:rPr>
          <w:rFonts w:ascii="Times-Bold" w:hAnsi="Times-Bold" w:cs="Times-Bold"/>
          <w:b/>
          <w:bCs/>
          <w:sz w:val="20"/>
          <w:szCs w:val="20"/>
        </w:rPr>
        <w:tab/>
      </w:r>
      <w:r w:rsidRPr="00911BE1">
        <w:rPr>
          <w:rFonts w:ascii="Times-Bold" w:hAnsi="Times-Bold" w:cs="Times-Bold"/>
          <w:b/>
          <w:bCs/>
          <w:sz w:val="20"/>
          <w:szCs w:val="20"/>
        </w:rPr>
        <w:tab/>
      </w:r>
      <w:r w:rsidRPr="00911BE1">
        <w:rPr>
          <w:rFonts w:ascii="Times-Bold" w:hAnsi="Times-Bold" w:cs="Times-Bold"/>
          <w:b/>
          <w:bCs/>
          <w:sz w:val="20"/>
          <w:szCs w:val="20"/>
        </w:rPr>
        <w:tab/>
        <w:t xml:space="preserve">Balance at  </w:t>
      </w:r>
      <w:r w:rsidRPr="00911BE1">
        <w:rPr>
          <w:rFonts w:ascii="Times-Bold" w:hAnsi="Times-Bold" w:cs="Times-Bold"/>
          <w:b/>
          <w:bCs/>
          <w:sz w:val="20"/>
          <w:szCs w:val="20"/>
        </w:rPr>
        <w:tab/>
        <w:t>Charged to</w:t>
      </w:r>
      <w:r w:rsidRPr="00911BE1">
        <w:rPr>
          <w:rFonts w:ascii="Times-Bold" w:hAnsi="Times-Bold" w:cs="Times-Bold"/>
          <w:b/>
          <w:bCs/>
          <w:sz w:val="20"/>
          <w:szCs w:val="20"/>
        </w:rPr>
        <w:tab/>
        <w:t xml:space="preserve"> Write-Offs</w:t>
      </w:r>
      <w:r w:rsidRPr="00911BE1">
        <w:rPr>
          <w:rFonts w:ascii="Times-Bold" w:hAnsi="Times-Bold" w:cs="Times-Bold"/>
          <w:b/>
          <w:bCs/>
          <w:sz w:val="20"/>
          <w:szCs w:val="20"/>
        </w:rPr>
        <w:tab/>
        <w:t>Balance at</w:t>
      </w:r>
    </w:p>
    <w:p w:rsidR="0056489C" w:rsidRPr="00911BE1" w:rsidRDefault="0056489C" w:rsidP="0056489C">
      <w:pPr>
        <w:autoSpaceDE w:val="0"/>
        <w:autoSpaceDN w:val="0"/>
        <w:adjustRightInd w:val="0"/>
        <w:spacing w:after="0" w:line="240" w:lineRule="auto"/>
        <w:ind w:left="2880" w:firstLine="720"/>
        <w:rPr>
          <w:rFonts w:ascii="Times-Bold" w:hAnsi="Times-Bold" w:cs="Times-Bold"/>
          <w:b/>
          <w:bCs/>
          <w:sz w:val="20"/>
          <w:szCs w:val="20"/>
        </w:rPr>
      </w:pPr>
      <w:r w:rsidRPr="00911BE1">
        <w:rPr>
          <w:rFonts w:ascii="Times-Bold" w:hAnsi="Times-Bold" w:cs="Times-Bold"/>
          <w:b/>
          <w:bCs/>
          <w:sz w:val="20"/>
          <w:szCs w:val="20"/>
        </w:rPr>
        <w:t xml:space="preserve">Beginning </w:t>
      </w:r>
      <w:r w:rsidRPr="00911BE1">
        <w:rPr>
          <w:rFonts w:ascii="Times-Bold" w:hAnsi="Times-Bold" w:cs="Times-Bold"/>
          <w:b/>
          <w:bCs/>
          <w:sz w:val="20"/>
          <w:szCs w:val="20"/>
        </w:rPr>
        <w:tab/>
        <w:t xml:space="preserve"> Costs and</w:t>
      </w:r>
      <w:r w:rsidRPr="00911BE1">
        <w:rPr>
          <w:rFonts w:ascii="Times-Bold" w:hAnsi="Times-Bold" w:cs="Times-Bold"/>
          <w:b/>
          <w:bCs/>
          <w:sz w:val="20"/>
          <w:szCs w:val="20"/>
        </w:rPr>
        <w:tab/>
        <w:t xml:space="preserve">    Net of</w:t>
      </w:r>
      <w:r w:rsidRPr="00911BE1">
        <w:rPr>
          <w:rFonts w:ascii="Times-Bold" w:hAnsi="Times-Bold" w:cs="Times-Bold"/>
          <w:b/>
          <w:bCs/>
          <w:sz w:val="20"/>
          <w:szCs w:val="20"/>
        </w:rPr>
        <w:tab/>
        <w:t xml:space="preserve">   End of</w:t>
      </w:r>
    </w:p>
    <w:p w:rsidR="0056489C" w:rsidRPr="00911BE1" w:rsidRDefault="0056489C" w:rsidP="0056489C">
      <w:pPr>
        <w:autoSpaceDE w:val="0"/>
        <w:autoSpaceDN w:val="0"/>
        <w:adjustRightInd w:val="0"/>
        <w:spacing w:after="0" w:line="240" w:lineRule="auto"/>
        <w:ind w:left="2880" w:firstLine="720"/>
        <w:rPr>
          <w:rFonts w:ascii="Times-Bold" w:hAnsi="Times-Bold" w:cs="Times-Bold"/>
          <w:b/>
          <w:bCs/>
          <w:sz w:val="20"/>
          <w:szCs w:val="20"/>
        </w:rPr>
      </w:pPr>
      <w:r w:rsidRPr="00911BE1">
        <w:rPr>
          <w:rFonts w:ascii="Times-Bold" w:hAnsi="Times-Bold" w:cs="Times-Bold"/>
          <w:b/>
          <w:bCs/>
          <w:sz w:val="20"/>
          <w:szCs w:val="20"/>
        </w:rPr>
        <w:t xml:space="preserve">  </w:t>
      </w:r>
      <w:proofErr w:type="gramStart"/>
      <w:r w:rsidRPr="00911BE1">
        <w:rPr>
          <w:rFonts w:ascii="Times-Bold" w:hAnsi="Times-Bold" w:cs="Times-Bold"/>
          <w:b/>
          <w:bCs/>
          <w:sz w:val="20"/>
          <w:szCs w:val="20"/>
        </w:rPr>
        <w:t>of</w:t>
      </w:r>
      <w:proofErr w:type="gramEnd"/>
      <w:r w:rsidRPr="00911BE1">
        <w:rPr>
          <w:rFonts w:ascii="Times-Bold" w:hAnsi="Times-Bold" w:cs="Times-Bold"/>
          <w:b/>
          <w:bCs/>
          <w:sz w:val="20"/>
          <w:szCs w:val="20"/>
        </w:rPr>
        <w:t xml:space="preserve"> Year </w:t>
      </w:r>
      <w:r w:rsidRPr="00911BE1">
        <w:rPr>
          <w:rFonts w:ascii="Times-Bold" w:hAnsi="Times-Bold" w:cs="Times-Bold"/>
          <w:b/>
          <w:bCs/>
          <w:sz w:val="20"/>
          <w:szCs w:val="20"/>
        </w:rPr>
        <w:tab/>
        <w:t xml:space="preserve"> Expenses</w:t>
      </w:r>
      <w:r w:rsidRPr="00911BE1">
        <w:rPr>
          <w:rFonts w:ascii="Times-Bold" w:hAnsi="Times-Bold" w:cs="Times-Bold"/>
          <w:b/>
          <w:bCs/>
          <w:sz w:val="20"/>
          <w:szCs w:val="20"/>
        </w:rPr>
        <w:tab/>
        <w:t>Recoveries</w:t>
      </w:r>
      <w:r w:rsidRPr="00911BE1">
        <w:rPr>
          <w:rFonts w:ascii="Times-Bold" w:hAnsi="Times-Bold" w:cs="Times-Bold"/>
          <w:b/>
          <w:bCs/>
          <w:sz w:val="20"/>
          <w:szCs w:val="20"/>
        </w:rPr>
        <w:tab/>
        <w:t xml:space="preserve">     Year</w:t>
      </w:r>
    </w:p>
    <w:p w:rsidR="0056489C" w:rsidRPr="00911BE1" w:rsidRDefault="0056489C" w:rsidP="0056489C">
      <w:pPr>
        <w:autoSpaceDE w:val="0"/>
        <w:autoSpaceDN w:val="0"/>
        <w:adjustRightInd w:val="0"/>
        <w:spacing w:after="0" w:line="240" w:lineRule="auto"/>
        <w:ind w:left="720" w:firstLine="720"/>
        <w:rPr>
          <w:rFonts w:ascii="Times-Bold" w:hAnsi="Times-Bold" w:cs="Times-Bold"/>
          <w:b/>
          <w:bCs/>
          <w:sz w:val="20"/>
          <w:szCs w:val="20"/>
        </w:rPr>
      </w:pPr>
    </w:p>
    <w:p w:rsidR="0056489C" w:rsidRPr="00911BE1" w:rsidRDefault="0056489C" w:rsidP="0056489C">
      <w:pPr>
        <w:autoSpaceDE w:val="0"/>
        <w:autoSpaceDN w:val="0"/>
        <w:adjustRightInd w:val="0"/>
        <w:spacing w:after="0" w:line="240" w:lineRule="auto"/>
        <w:rPr>
          <w:rFonts w:ascii="Times-Bold" w:hAnsi="Times-Bold" w:cs="Times-Bold"/>
          <w:b/>
          <w:bCs/>
          <w:sz w:val="20"/>
          <w:szCs w:val="20"/>
          <w:u w:val="single"/>
        </w:rPr>
      </w:pPr>
      <w:r w:rsidRPr="00911BE1">
        <w:rPr>
          <w:rFonts w:ascii="Times-Bold" w:hAnsi="Times-Bold" w:cs="Times-Bold"/>
          <w:b/>
          <w:bCs/>
          <w:sz w:val="20"/>
          <w:szCs w:val="20"/>
          <w:u w:val="single"/>
        </w:rPr>
        <w:t>Allowance for doubtful accounts</w:t>
      </w:r>
    </w:p>
    <w:p w:rsidR="0056489C" w:rsidRPr="00911BE1" w:rsidRDefault="0056489C" w:rsidP="0056489C">
      <w:pPr>
        <w:autoSpaceDE w:val="0"/>
        <w:autoSpaceDN w:val="0"/>
        <w:adjustRightInd w:val="0"/>
        <w:spacing w:after="0" w:line="240" w:lineRule="auto"/>
        <w:rPr>
          <w:b/>
          <w:sz w:val="20"/>
          <w:szCs w:val="20"/>
        </w:rPr>
      </w:pPr>
      <w:r w:rsidRPr="00911BE1">
        <w:rPr>
          <w:rFonts w:ascii="Times-Roman" w:hAnsi="Times-Roman" w:cs="Times-Roman"/>
          <w:sz w:val="20"/>
          <w:szCs w:val="20"/>
        </w:rPr>
        <w:t>For the year ended December 31, 2015      $ 3,693</w:t>
      </w:r>
      <w:r w:rsidRPr="00911BE1">
        <w:rPr>
          <w:rFonts w:ascii="Times-Roman" w:hAnsi="Times-Roman" w:cs="Times-Roman"/>
          <w:sz w:val="20"/>
          <w:szCs w:val="20"/>
        </w:rPr>
        <w:tab/>
        <w:t xml:space="preserve"> $ 2,951 </w:t>
      </w:r>
      <w:r w:rsidRPr="00911BE1">
        <w:rPr>
          <w:rFonts w:ascii="Times-Roman" w:hAnsi="Times-Roman" w:cs="Times-Roman"/>
          <w:sz w:val="20"/>
          <w:szCs w:val="20"/>
        </w:rPr>
        <w:tab/>
      </w:r>
      <w:proofErr w:type="gramStart"/>
      <w:r w:rsidRPr="00911BE1">
        <w:rPr>
          <w:rFonts w:ascii="Times-Roman" w:hAnsi="Times-Roman" w:cs="Times-Roman"/>
          <w:sz w:val="20"/>
          <w:szCs w:val="20"/>
        </w:rPr>
        <w:t>$  (</w:t>
      </w:r>
      <w:proofErr w:type="gramEnd"/>
      <w:r w:rsidRPr="00911BE1">
        <w:rPr>
          <w:rFonts w:ascii="Times-Roman" w:hAnsi="Times-Roman" w:cs="Times-Roman"/>
          <w:sz w:val="20"/>
          <w:szCs w:val="20"/>
        </w:rPr>
        <w:t>714)</w:t>
      </w:r>
      <w:r w:rsidRPr="00911BE1">
        <w:rPr>
          <w:rFonts w:ascii="Times-Roman" w:hAnsi="Times-Roman" w:cs="Times-Roman"/>
          <w:sz w:val="20"/>
          <w:szCs w:val="20"/>
        </w:rPr>
        <w:tab/>
      </w:r>
      <w:r w:rsidRPr="00911BE1">
        <w:rPr>
          <w:rFonts w:ascii="Times-Roman" w:hAnsi="Times-Roman" w:cs="Times-Roman"/>
          <w:sz w:val="20"/>
          <w:szCs w:val="20"/>
        </w:rPr>
        <w:tab/>
        <w:t xml:space="preserve"> $  5,930</w:t>
      </w:r>
    </w:p>
    <w:p w:rsidR="0056489C" w:rsidRPr="00911BE1" w:rsidRDefault="0056489C" w:rsidP="0056489C">
      <w:pPr>
        <w:autoSpaceDE w:val="0"/>
        <w:autoSpaceDN w:val="0"/>
        <w:adjustRightInd w:val="0"/>
        <w:spacing w:after="0" w:line="240" w:lineRule="auto"/>
        <w:rPr>
          <w:b/>
          <w:sz w:val="20"/>
          <w:szCs w:val="20"/>
        </w:rPr>
      </w:pPr>
    </w:p>
    <w:p w:rsidR="0056489C" w:rsidRPr="00911BE1" w:rsidRDefault="0056489C" w:rsidP="0056489C">
      <w:pPr>
        <w:autoSpaceDE w:val="0"/>
        <w:autoSpaceDN w:val="0"/>
        <w:adjustRightInd w:val="0"/>
        <w:spacing w:after="0" w:line="240" w:lineRule="auto"/>
        <w:rPr>
          <w:rFonts w:ascii="Arial Narrow" w:hAnsi="Arial Narrow"/>
        </w:rPr>
      </w:pPr>
      <w:r w:rsidRPr="00911BE1">
        <w:rPr>
          <w:rFonts w:ascii="Arial Narrow" w:hAnsi="Arial Narrow"/>
          <w:b/>
          <w:sz w:val="24"/>
          <w:szCs w:val="24"/>
        </w:rPr>
        <w:t xml:space="preserve">Instructions: </w:t>
      </w:r>
      <w:r w:rsidRPr="00911BE1">
        <w:rPr>
          <w:rFonts w:ascii="Arial Narrow" w:hAnsi="Arial Narrow"/>
          <w:sz w:val="24"/>
          <w:szCs w:val="24"/>
        </w:rPr>
        <w:t xml:space="preserve">Assume that the balance in accounts receivable was $283,000 at 12/31/14, and $440,000 at 12/31/15. Sales for the 2015 year, all on account, amounted to $4,000,000 (all amounts in thousands). Record the following entries below for Under Armour for 2015 and indicate </w:t>
      </w:r>
      <w:r w:rsidRPr="00911BE1">
        <w:rPr>
          <w:rFonts w:ascii="Arial Narrow" w:hAnsi="Arial Narrow"/>
        </w:rPr>
        <w:t>the impact</w:t>
      </w:r>
      <w:r w:rsidRPr="00911BE1">
        <w:t xml:space="preserve"> (</w:t>
      </w:r>
      <w:r w:rsidRPr="00911BE1">
        <w:rPr>
          <w:rFonts w:ascii="Wingdings" w:hAnsi="Wingdings"/>
          <w:color w:val="0000FF"/>
          <w:sz w:val="20"/>
          <w:szCs w:val="20"/>
        </w:rPr>
        <w:t></w:t>
      </w:r>
      <w:r w:rsidRPr="00911BE1">
        <w:t xml:space="preserve"> = </w:t>
      </w:r>
      <w:r w:rsidRPr="00911BE1">
        <w:rPr>
          <w:rFonts w:ascii="Arial Narrow" w:hAnsi="Arial Narrow"/>
        </w:rPr>
        <w:t xml:space="preserve">increase, </w:t>
      </w:r>
      <w:proofErr w:type="gramStart"/>
      <w:r w:rsidRPr="00911BE1">
        <w:rPr>
          <w:rFonts w:ascii="Arial Narrow" w:hAnsi="Arial Narrow"/>
        </w:rPr>
        <w:t>or</w:t>
      </w:r>
      <w:r w:rsidRPr="00911BE1">
        <w:t xml:space="preserve">  </w:t>
      </w:r>
      <w:r w:rsidRPr="00911BE1">
        <w:rPr>
          <w:rFonts w:ascii="Wingdings" w:hAnsi="Wingdings"/>
          <w:color w:val="0000FF"/>
          <w:sz w:val="20"/>
          <w:szCs w:val="20"/>
        </w:rPr>
        <w:t></w:t>
      </w:r>
      <w:proofErr w:type="gramEnd"/>
      <w:r w:rsidRPr="00911BE1">
        <w:t xml:space="preserve">  =</w:t>
      </w:r>
      <w:r w:rsidRPr="00911BE1">
        <w:rPr>
          <w:rFonts w:ascii="Arial Narrow" w:hAnsi="Arial Narrow"/>
        </w:rPr>
        <w:t xml:space="preserve"> decrease) of the entries on the balance sheet and income statement categories.</w:t>
      </w:r>
    </w:p>
    <w:p w:rsidR="0056489C" w:rsidRPr="00911BE1" w:rsidRDefault="0056489C" w:rsidP="0056489C">
      <w:pPr>
        <w:autoSpaceDE w:val="0"/>
        <w:autoSpaceDN w:val="0"/>
        <w:adjustRightInd w:val="0"/>
        <w:spacing w:after="0" w:line="240" w:lineRule="auto"/>
        <w:rPr>
          <w:rFonts w:ascii="Arial Narrow" w:hAnsi="Arial Narrow"/>
        </w:rPr>
      </w:pPr>
    </w:p>
    <w:p w:rsidR="0056489C" w:rsidRPr="00911BE1" w:rsidRDefault="0056489C" w:rsidP="0056489C">
      <w:pPr>
        <w:autoSpaceDE w:val="0"/>
        <w:autoSpaceDN w:val="0"/>
        <w:adjustRightInd w:val="0"/>
        <w:spacing w:after="0" w:line="240" w:lineRule="auto"/>
        <w:rPr>
          <w:rFonts w:ascii="Arial Narrow" w:hAnsi="Arial Narrow"/>
          <w:sz w:val="24"/>
          <w:szCs w:val="24"/>
        </w:rPr>
      </w:pPr>
    </w:p>
    <w:p w:rsidR="0056489C" w:rsidRPr="00911BE1" w:rsidRDefault="0056489C" w:rsidP="0056489C">
      <w:pPr>
        <w:numPr>
          <w:ilvl w:val="0"/>
          <w:numId w:val="30"/>
        </w:numPr>
        <w:autoSpaceDE w:val="0"/>
        <w:autoSpaceDN w:val="0"/>
        <w:adjustRightInd w:val="0"/>
        <w:spacing w:after="0" w:line="240" w:lineRule="auto"/>
        <w:contextualSpacing/>
        <w:rPr>
          <w:rFonts w:ascii="Arial Narrow" w:hAnsi="Arial Narrow"/>
          <w:sz w:val="24"/>
          <w:szCs w:val="24"/>
        </w:rPr>
      </w:pPr>
      <w:r w:rsidRPr="00911BE1">
        <w:rPr>
          <w:rFonts w:ascii="Arial Narrow" w:hAnsi="Arial Narrow"/>
          <w:sz w:val="24"/>
          <w:szCs w:val="24"/>
        </w:rPr>
        <w:t>Credit Sales for 2015</w:t>
      </w:r>
    </w:p>
    <w:p w:rsidR="0056489C" w:rsidRPr="00911BE1" w:rsidRDefault="0056489C" w:rsidP="0056489C">
      <w:pPr>
        <w:numPr>
          <w:ilvl w:val="0"/>
          <w:numId w:val="30"/>
        </w:numPr>
        <w:autoSpaceDE w:val="0"/>
        <w:autoSpaceDN w:val="0"/>
        <w:adjustRightInd w:val="0"/>
        <w:spacing w:after="0" w:line="240" w:lineRule="auto"/>
        <w:contextualSpacing/>
        <w:rPr>
          <w:rFonts w:ascii="Arial Narrow" w:hAnsi="Arial Narrow"/>
          <w:sz w:val="24"/>
          <w:szCs w:val="24"/>
        </w:rPr>
      </w:pPr>
      <w:r w:rsidRPr="00911BE1">
        <w:rPr>
          <w:rFonts w:ascii="Arial Narrow" w:hAnsi="Arial Narrow"/>
          <w:sz w:val="24"/>
          <w:szCs w:val="24"/>
        </w:rPr>
        <w:t>Write-offs of uncollectible accounts for the year</w:t>
      </w:r>
    </w:p>
    <w:p w:rsidR="0056489C" w:rsidRPr="00911BE1" w:rsidRDefault="0056489C" w:rsidP="0056489C">
      <w:pPr>
        <w:numPr>
          <w:ilvl w:val="0"/>
          <w:numId w:val="30"/>
        </w:numPr>
        <w:autoSpaceDE w:val="0"/>
        <w:autoSpaceDN w:val="0"/>
        <w:adjustRightInd w:val="0"/>
        <w:spacing w:after="0" w:line="240" w:lineRule="auto"/>
        <w:contextualSpacing/>
        <w:rPr>
          <w:rFonts w:ascii="Arial Narrow" w:hAnsi="Arial Narrow"/>
          <w:sz w:val="24"/>
          <w:szCs w:val="24"/>
        </w:rPr>
      </w:pPr>
      <w:r w:rsidRPr="00911BE1">
        <w:rPr>
          <w:rFonts w:ascii="Arial Narrow" w:hAnsi="Arial Narrow"/>
          <w:sz w:val="24"/>
          <w:szCs w:val="24"/>
        </w:rPr>
        <w:t>Collections on accounts receivable for the year (you need to calculate this number)</w:t>
      </w:r>
    </w:p>
    <w:p w:rsidR="0056489C" w:rsidRPr="00911BE1" w:rsidRDefault="0056489C" w:rsidP="0056489C">
      <w:pPr>
        <w:numPr>
          <w:ilvl w:val="0"/>
          <w:numId w:val="30"/>
        </w:numPr>
        <w:autoSpaceDE w:val="0"/>
        <w:autoSpaceDN w:val="0"/>
        <w:adjustRightInd w:val="0"/>
        <w:spacing w:after="0" w:line="240" w:lineRule="auto"/>
        <w:contextualSpacing/>
        <w:rPr>
          <w:rFonts w:ascii="Arial Narrow" w:hAnsi="Arial Narrow"/>
          <w:sz w:val="24"/>
          <w:szCs w:val="24"/>
        </w:rPr>
      </w:pPr>
      <w:r w:rsidRPr="00911BE1">
        <w:rPr>
          <w:rFonts w:ascii="Arial Narrow" w:hAnsi="Arial Narrow"/>
          <w:sz w:val="24"/>
          <w:szCs w:val="24"/>
        </w:rPr>
        <w:t xml:space="preserve">Adjusting entry to record Bad Debt Expense </w:t>
      </w:r>
    </w:p>
    <w:p w:rsidR="0056489C" w:rsidRDefault="0056489C" w:rsidP="0056489C">
      <w:pPr>
        <w:spacing w:after="110"/>
        <w:rPr>
          <w:rFonts w:ascii="Arial Narrow" w:hAnsi="Arial Narrow"/>
        </w:rPr>
      </w:pPr>
    </w:p>
    <w:p w:rsidR="00B930F3" w:rsidRDefault="00B930F3" w:rsidP="0056489C">
      <w:pPr>
        <w:spacing w:after="110"/>
        <w:rPr>
          <w:rFonts w:ascii="Arial Narrow" w:hAnsi="Arial Narrow"/>
        </w:rPr>
      </w:pPr>
    </w:p>
    <w:p w:rsidR="00B930F3" w:rsidRDefault="00B930F3" w:rsidP="0056489C">
      <w:pPr>
        <w:spacing w:after="110"/>
        <w:rPr>
          <w:rFonts w:ascii="Arial Narrow" w:hAnsi="Arial Narrow"/>
        </w:rPr>
      </w:pPr>
    </w:p>
    <w:tbl>
      <w:tblPr>
        <w:tblStyle w:val="PlainTable1"/>
        <w:tblW w:w="9558" w:type="dxa"/>
        <w:tblLayout w:type="fixed"/>
        <w:tblLook w:val="04A0" w:firstRow="1" w:lastRow="0" w:firstColumn="1" w:lastColumn="0" w:noHBand="0" w:noVBand="1"/>
      </w:tblPr>
      <w:tblGrid>
        <w:gridCol w:w="814"/>
        <w:gridCol w:w="2845"/>
        <w:gridCol w:w="1250"/>
        <w:gridCol w:w="1250"/>
        <w:gridCol w:w="407"/>
        <w:gridCol w:w="272"/>
        <w:gridCol w:w="136"/>
        <w:gridCol w:w="408"/>
        <w:gridCol w:w="136"/>
        <w:gridCol w:w="272"/>
        <w:gridCol w:w="408"/>
        <w:gridCol w:w="453"/>
        <w:gridCol w:w="227"/>
        <w:gridCol w:w="226"/>
        <w:gridCol w:w="454"/>
      </w:tblGrid>
      <w:tr w:rsidR="0056489C" w:rsidRPr="000C6A96" w:rsidTr="004D7373">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814" w:type="dxa"/>
            <w:vMerge w:val="restart"/>
            <w:hideMark/>
          </w:tcPr>
          <w:p w:rsidR="0056489C" w:rsidRPr="000C6A96" w:rsidRDefault="0056489C" w:rsidP="004D7373">
            <w:pPr>
              <w:jc w:val="center"/>
              <w:rPr>
                <w:rFonts w:ascii="Arial Narrow" w:hAnsi="Arial Narrow" w:cs="Calibri"/>
                <w:bCs w:val="0"/>
                <w:color w:val="000000"/>
                <w:sz w:val="20"/>
              </w:rPr>
            </w:pPr>
            <w:r w:rsidRPr="000C6A96">
              <w:rPr>
                <w:rFonts w:ascii="Arial Narrow" w:hAnsi="Arial Narrow" w:cs="Calibri"/>
                <w:bCs w:val="0"/>
                <w:color w:val="000000"/>
                <w:sz w:val="20"/>
              </w:rPr>
              <w:lastRenderedPageBreak/>
              <w:t>#</w:t>
            </w:r>
          </w:p>
        </w:tc>
        <w:tc>
          <w:tcPr>
            <w:tcW w:w="2845" w:type="dxa"/>
            <w:vMerge w:val="restart"/>
          </w:tcPr>
          <w:p w:rsidR="0056489C" w:rsidRPr="000C6A96" w:rsidRDefault="0056489C" w:rsidP="004D737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000000"/>
                <w:sz w:val="20"/>
              </w:rPr>
            </w:pPr>
            <w:r w:rsidRPr="000C6A96">
              <w:rPr>
                <w:rFonts w:ascii="Arial Narrow" w:hAnsi="Arial Narrow" w:cs="Calibri"/>
                <w:bCs w:val="0"/>
                <w:color w:val="000000"/>
                <w:sz w:val="20"/>
              </w:rPr>
              <w:t>ACCOUNT NAME</w:t>
            </w:r>
          </w:p>
        </w:tc>
        <w:tc>
          <w:tcPr>
            <w:tcW w:w="1250" w:type="dxa"/>
            <w:vMerge w:val="restart"/>
          </w:tcPr>
          <w:p w:rsidR="0056489C" w:rsidRPr="000C6A96" w:rsidRDefault="0056489C" w:rsidP="004D737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000000"/>
                <w:sz w:val="20"/>
              </w:rPr>
            </w:pPr>
            <w:r w:rsidRPr="000C6A96">
              <w:rPr>
                <w:rFonts w:ascii="Arial Narrow" w:hAnsi="Arial Narrow" w:cs="Calibri"/>
                <w:bCs w:val="0"/>
                <w:color w:val="000000"/>
                <w:sz w:val="20"/>
              </w:rPr>
              <w:t>DEBIT</w:t>
            </w:r>
          </w:p>
        </w:tc>
        <w:tc>
          <w:tcPr>
            <w:tcW w:w="1250" w:type="dxa"/>
            <w:vMerge w:val="restart"/>
          </w:tcPr>
          <w:p w:rsidR="0056489C" w:rsidRPr="000C6A96" w:rsidRDefault="0056489C" w:rsidP="004D737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000000"/>
                <w:sz w:val="20"/>
              </w:rPr>
            </w:pPr>
            <w:r w:rsidRPr="000C6A96">
              <w:rPr>
                <w:rFonts w:ascii="Arial Narrow" w:hAnsi="Arial Narrow" w:cs="Calibri"/>
                <w:bCs w:val="0"/>
                <w:color w:val="000000"/>
                <w:sz w:val="20"/>
              </w:rPr>
              <w:t>CREDIT</w:t>
            </w:r>
          </w:p>
        </w:tc>
        <w:tc>
          <w:tcPr>
            <w:tcW w:w="2039" w:type="dxa"/>
            <w:gridSpan w:val="7"/>
          </w:tcPr>
          <w:p w:rsidR="0056489C" w:rsidRPr="000C6A96" w:rsidRDefault="0056489C" w:rsidP="004D737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000000"/>
                <w:sz w:val="20"/>
              </w:rPr>
            </w:pPr>
            <w:r w:rsidRPr="000C6A96">
              <w:rPr>
                <w:rFonts w:ascii="Arial Narrow" w:hAnsi="Arial Narrow" w:cs="Calibri"/>
                <w:bCs w:val="0"/>
                <w:color w:val="000000"/>
                <w:sz w:val="20"/>
              </w:rPr>
              <w:t>BALANCE SHEET</w:t>
            </w:r>
          </w:p>
        </w:tc>
        <w:tc>
          <w:tcPr>
            <w:tcW w:w="1360" w:type="dxa"/>
            <w:gridSpan w:val="4"/>
          </w:tcPr>
          <w:p w:rsidR="0056489C" w:rsidRPr="000C6A96" w:rsidRDefault="0056489C" w:rsidP="004D737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Cs w:val="0"/>
                <w:color w:val="000000"/>
                <w:sz w:val="20"/>
              </w:rPr>
            </w:pPr>
            <w:r w:rsidRPr="000C6A96">
              <w:rPr>
                <w:rFonts w:ascii="Arial Narrow" w:hAnsi="Arial Narrow" w:cs="Calibri"/>
                <w:bCs w:val="0"/>
                <w:color w:val="000000"/>
                <w:sz w:val="20"/>
              </w:rPr>
              <w:t>INCOME STMT</w:t>
            </w:r>
          </w:p>
        </w:tc>
      </w:tr>
      <w:tr w:rsidR="0056489C" w:rsidRPr="000C6A96" w:rsidTr="004D7373">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814" w:type="dxa"/>
            <w:vMerge/>
            <w:hideMark/>
          </w:tcPr>
          <w:p w:rsidR="0056489C" w:rsidRPr="000C6A96" w:rsidRDefault="0056489C" w:rsidP="004D7373">
            <w:pPr>
              <w:jc w:val="center"/>
              <w:rPr>
                <w:rFonts w:ascii="Arial Narrow" w:hAnsi="Arial Narrow" w:cs="Calibri"/>
                <w:bCs w:val="0"/>
                <w:color w:val="000000"/>
                <w:sz w:val="20"/>
              </w:rPr>
            </w:pPr>
          </w:p>
        </w:tc>
        <w:tc>
          <w:tcPr>
            <w:tcW w:w="2845" w:type="dxa"/>
            <w:vMerge/>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0"/>
              </w:rPr>
            </w:pPr>
          </w:p>
        </w:tc>
        <w:tc>
          <w:tcPr>
            <w:tcW w:w="1250" w:type="dxa"/>
            <w:vMerge/>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0"/>
              </w:rPr>
            </w:pPr>
          </w:p>
        </w:tc>
        <w:tc>
          <w:tcPr>
            <w:tcW w:w="1250" w:type="dxa"/>
            <w:vMerge/>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0"/>
              </w:rPr>
            </w:pPr>
          </w:p>
        </w:tc>
        <w:tc>
          <w:tcPr>
            <w:tcW w:w="407"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0"/>
              </w:rPr>
            </w:pPr>
            <w:r w:rsidRPr="000C6A96">
              <w:rPr>
                <w:rFonts w:ascii="Arial Narrow" w:hAnsi="Arial Narrow" w:cs="Calibri"/>
                <w:b/>
                <w:bCs/>
                <w:color w:val="000000"/>
                <w:sz w:val="20"/>
              </w:rPr>
              <w:t>A</w:t>
            </w:r>
          </w:p>
        </w:tc>
        <w:tc>
          <w:tcPr>
            <w:tcW w:w="408"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0"/>
              </w:rPr>
            </w:pPr>
            <w:r w:rsidRPr="000C6A96">
              <w:rPr>
                <w:rFonts w:ascii="Arial Narrow" w:hAnsi="Arial Narrow" w:cs="Calibri"/>
                <w:b/>
                <w:bCs/>
                <w:color w:val="000000"/>
                <w:sz w:val="20"/>
              </w:rPr>
              <w:t>=</w:t>
            </w:r>
          </w:p>
        </w:tc>
        <w:tc>
          <w:tcPr>
            <w:tcW w:w="408"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0"/>
              </w:rPr>
            </w:pPr>
            <w:r w:rsidRPr="000C6A96">
              <w:rPr>
                <w:rFonts w:ascii="Arial Narrow" w:hAnsi="Arial Narrow" w:cs="Calibri"/>
                <w:b/>
                <w:bCs/>
                <w:color w:val="000000"/>
                <w:sz w:val="20"/>
              </w:rPr>
              <w:t>L</w:t>
            </w:r>
          </w:p>
        </w:tc>
        <w:tc>
          <w:tcPr>
            <w:tcW w:w="408"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0"/>
              </w:rPr>
            </w:pPr>
            <w:r w:rsidRPr="000C6A96">
              <w:rPr>
                <w:rFonts w:ascii="Arial Narrow" w:hAnsi="Arial Narrow" w:cs="Calibri"/>
                <w:b/>
                <w:bCs/>
                <w:color w:val="000000"/>
                <w:sz w:val="20"/>
              </w:rPr>
              <w:t>+</w:t>
            </w:r>
          </w:p>
        </w:tc>
        <w:tc>
          <w:tcPr>
            <w:tcW w:w="408"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0"/>
              </w:rPr>
            </w:pPr>
            <w:r w:rsidRPr="000C6A96">
              <w:rPr>
                <w:rFonts w:ascii="Arial Narrow" w:hAnsi="Arial Narrow" w:cs="Calibri"/>
                <w:b/>
                <w:bCs/>
                <w:color w:val="000000"/>
                <w:sz w:val="20"/>
              </w:rPr>
              <w:t>E</w:t>
            </w:r>
          </w:p>
        </w:tc>
        <w:tc>
          <w:tcPr>
            <w:tcW w:w="453"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0"/>
              </w:rPr>
            </w:pPr>
            <w:r w:rsidRPr="000C6A96">
              <w:rPr>
                <w:rFonts w:ascii="Arial Narrow" w:hAnsi="Arial Narrow" w:cs="Calibri"/>
                <w:b/>
                <w:bCs/>
                <w:color w:val="000000"/>
                <w:sz w:val="20"/>
              </w:rPr>
              <w:t>R</w:t>
            </w:r>
          </w:p>
        </w:tc>
        <w:tc>
          <w:tcPr>
            <w:tcW w:w="453"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0"/>
              </w:rPr>
            </w:pPr>
            <w:r w:rsidRPr="000C6A96">
              <w:rPr>
                <w:rFonts w:ascii="Arial Narrow" w:hAnsi="Arial Narrow" w:cs="Calibri"/>
                <w:b/>
                <w:bCs/>
                <w:color w:val="000000"/>
                <w:sz w:val="20"/>
              </w:rPr>
              <w:t xml:space="preserve"> -</w:t>
            </w:r>
          </w:p>
        </w:tc>
        <w:tc>
          <w:tcPr>
            <w:tcW w:w="454"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color w:val="000000"/>
                <w:sz w:val="20"/>
              </w:rPr>
            </w:pPr>
            <w:r w:rsidRPr="000C6A96">
              <w:rPr>
                <w:rFonts w:ascii="Arial Narrow" w:hAnsi="Arial Narrow" w:cs="Calibri"/>
                <w:b/>
                <w:bCs/>
                <w:color w:val="000000"/>
                <w:sz w:val="20"/>
              </w:rPr>
              <w:t>E</w:t>
            </w:r>
          </w:p>
        </w:tc>
      </w:tr>
      <w:tr w:rsidR="0056489C" w:rsidRPr="000C6A96" w:rsidTr="00934F56">
        <w:trPr>
          <w:trHeight w:val="424"/>
        </w:trPr>
        <w:tc>
          <w:tcPr>
            <w:cnfStyle w:val="001000000000" w:firstRow="0" w:lastRow="0" w:firstColumn="1" w:lastColumn="0" w:oddVBand="0" w:evenVBand="0" w:oddHBand="0" w:evenHBand="0" w:firstRowFirstColumn="0" w:firstRowLastColumn="0" w:lastRowFirstColumn="0" w:lastRowLastColumn="0"/>
            <w:tcW w:w="814" w:type="dxa"/>
          </w:tcPr>
          <w:p w:rsidR="0056489C" w:rsidRPr="000C6A96" w:rsidRDefault="0056489C" w:rsidP="004D7373">
            <w:pPr>
              <w:jc w:val="center"/>
              <w:rPr>
                <w:rFonts w:cs="Calibri"/>
                <w:bCs w:val="0"/>
                <w:color w:val="000000"/>
                <w:sz w:val="18"/>
              </w:rPr>
            </w:pPr>
          </w:p>
        </w:tc>
        <w:tc>
          <w:tcPr>
            <w:tcW w:w="2845" w:type="dxa"/>
          </w:tcPr>
          <w:p w:rsidR="0056489C" w:rsidRPr="000C6A96" w:rsidRDefault="0056489C" w:rsidP="004D7373">
            <w:pP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FF"/>
                <w:sz w:val="20"/>
                <w:szCs w:val="20"/>
              </w:rPr>
            </w:pPr>
          </w:p>
        </w:tc>
        <w:tc>
          <w:tcPr>
            <w:tcW w:w="679"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Wingdings" w:hAnsi="Wingdings"/>
                <w:b/>
                <w:color w:val="0000FF"/>
                <w:sz w:val="20"/>
                <w:szCs w:val="20"/>
              </w:rPr>
            </w:pPr>
          </w:p>
        </w:tc>
        <w:tc>
          <w:tcPr>
            <w:tcW w:w="680" w:type="dxa"/>
            <w:gridSpan w:val="3"/>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color w:val="0000FF"/>
                <w:sz w:val="20"/>
                <w:szCs w:val="20"/>
              </w:rPr>
            </w:pPr>
          </w:p>
        </w:tc>
      </w:tr>
      <w:tr w:rsidR="0056489C" w:rsidRPr="000C6A96" w:rsidTr="00934F56">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814" w:type="dxa"/>
            <w:noWrap/>
          </w:tcPr>
          <w:p w:rsidR="0056489C" w:rsidRPr="000C6A96" w:rsidRDefault="0056489C" w:rsidP="004D7373">
            <w:pPr>
              <w:jc w:val="center"/>
              <w:rPr>
                <w:color w:val="000000"/>
                <w:sz w:val="18"/>
                <w:szCs w:val="20"/>
              </w:rPr>
            </w:pPr>
          </w:p>
        </w:tc>
        <w:tc>
          <w:tcPr>
            <w:tcW w:w="2845" w:type="dxa"/>
          </w:tcPr>
          <w:p w:rsidR="0056489C" w:rsidRPr="000C6A96" w:rsidRDefault="0056489C" w:rsidP="004D7373">
            <w:pPr>
              <w:ind w:left="252"/>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679"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3"/>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r>
      <w:tr w:rsidR="0056489C" w:rsidRPr="000C6A96" w:rsidTr="004D7373">
        <w:trPr>
          <w:trHeight w:val="424"/>
        </w:trPr>
        <w:tc>
          <w:tcPr>
            <w:cnfStyle w:val="001000000000" w:firstRow="0" w:lastRow="0" w:firstColumn="1" w:lastColumn="0" w:oddVBand="0" w:evenVBand="0" w:oddHBand="0" w:evenHBand="0" w:firstRowFirstColumn="0" w:firstRowLastColumn="0" w:lastRowFirstColumn="0" w:lastRowLastColumn="0"/>
            <w:tcW w:w="814" w:type="dxa"/>
            <w:noWrap/>
          </w:tcPr>
          <w:p w:rsidR="0056489C" w:rsidRPr="000C6A96" w:rsidRDefault="0056489C" w:rsidP="004D7373">
            <w:pPr>
              <w:jc w:val="center"/>
              <w:rPr>
                <w:color w:val="0000FF"/>
                <w:sz w:val="18"/>
                <w:szCs w:val="18"/>
              </w:rPr>
            </w:pPr>
          </w:p>
        </w:tc>
        <w:tc>
          <w:tcPr>
            <w:tcW w:w="2845" w:type="dxa"/>
          </w:tcPr>
          <w:p w:rsidR="0056489C" w:rsidRPr="000C6A96" w:rsidRDefault="0056489C" w:rsidP="004D7373">
            <w:pPr>
              <w:ind w:left="252"/>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679"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3"/>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r>
      <w:tr w:rsidR="0056489C" w:rsidRPr="000C6A96" w:rsidTr="004D7373">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814" w:type="dxa"/>
            <w:noWrap/>
          </w:tcPr>
          <w:p w:rsidR="0056489C" w:rsidRPr="000C6A96" w:rsidRDefault="0056489C" w:rsidP="004D7373">
            <w:pPr>
              <w:jc w:val="center"/>
              <w:rPr>
                <w:color w:val="000000"/>
                <w:sz w:val="18"/>
                <w:szCs w:val="20"/>
              </w:rPr>
            </w:pPr>
          </w:p>
        </w:tc>
        <w:tc>
          <w:tcPr>
            <w:tcW w:w="2845" w:type="dxa"/>
          </w:tcPr>
          <w:p w:rsidR="0056489C" w:rsidRPr="000C6A96" w:rsidRDefault="0056489C" w:rsidP="004D7373">
            <w:pP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679"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3"/>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r>
      <w:tr w:rsidR="0056489C" w:rsidRPr="000C6A96" w:rsidTr="004D7373">
        <w:trPr>
          <w:trHeight w:val="424"/>
        </w:trPr>
        <w:tc>
          <w:tcPr>
            <w:cnfStyle w:val="001000000000" w:firstRow="0" w:lastRow="0" w:firstColumn="1" w:lastColumn="0" w:oddVBand="0" w:evenVBand="0" w:oddHBand="0" w:evenHBand="0" w:firstRowFirstColumn="0" w:firstRowLastColumn="0" w:lastRowFirstColumn="0" w:lastRowLastColumn="0"/>
            <w:tcW w:w="814" w:type="dxa"/>
            <w:noWrap/>
          </w:tcPr>
          <w:p w:rsidR="0056489C" w:rsidRPr="000C6A96" w:rsidRDefault="0056489C" w:rsidP="004D7373">
            <w:pPr>
              <w:jc w:val="center"/>
              <w:rPr>
                <w:color w:val="000000"/>
                <w:sz w:val="18"/>
                <w:szCs w:val="20"/>
              </w:rPr>
            </w:pPr>
          </w:p>
        </w:tc>
        <w:tc>
          <w:tcPr>
            <w:tcW w:w="2845" w:type="dxa"/>
          </w:tcPr>
          <w:p w:rsidR="0056489C" w:rsidRPr="000C6A96" w:rsidRDefault="0056489C" w:rsidP="004D7373">
            <w:pP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679"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3"/>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Wingdings" w:hAnsi="Wingdings"/>
                <w:b/>
                <w:color w:val="00000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r>
      <w:tr w:rsidR="0056489C" w:rsidRPr="000C6A96" w:rsidTr="004D7373">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814" w:type="dxa"/>
            <w:noWrap/>
          </w:tcPr>
          <w:p w:rsidR="0056489C" w:rsidRPr="000C6A96" w:rsidRDefault="0056489C" w:rsidP="004D7373">
            <w:pPr>
              <w:jc w:val="center"/>
              <w:rPr>
                <w:color w:val="000000"/>
                <w:sz w:val="18"/>
                <w:szCs w:val="20"/>
              </w:rPr>
            </w:pPr>
          </w:p>
        </w:tc>
        <w:tc>
          <w:tcPr>
            <w:tcW w:w="2845" w:type="dxa"/>
          </w:tcPr>
          <w:p w:rsidR="0056489C" w:rsidRPr="000C6A96" w:rsidRDefault="0056489C" w:rsidP="004D7373">
            <w:pPr>
              <w:ind w:left="252"/>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679"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3"/>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r>
      <w:tr w:rsidR="0056489C" w:rsidRPr="000C6A96" w:rsidTr="004D7373">
        <w:trPr>
          <w:trHeight w:val="424"/>
        </w:trPr>
        <w:tc>
          <w:tcPr>
            <w:cnfStyle w:val="001000000000" w:firstRow="0" w:lastRow="0" w:firstColumn="1" w:lastColumn="0" w:oddVBand="0" w:evenVBand="0" w:oddHBand="0" w:evenHBand="0" w:firstRowFirstColumn="0" w:firstRowLastColumn="0" w:lastRowFirstColumn="0" w:lastRowLastColumn="0"/>
            <w:tcW w:w="814" w:type="dxa"/>
            <w:noWrap/>
          </w:tcPr>
          <w:p w:rsidR="0056489C" w:rsidRPr="000C6A96" w:rsidRDefault="0056489C" w:rsidP="004D7373">
            <w:pPr>
              <w:jc w:val="center"/>
              <w:rPr>
                <w:color w:val="000000"/>
                <w:sz w:val="18"/>
                <w:szCs w:val="20"/>
              </w:rPr>
            </w:pPr>
          </w:p>
        </w:tc>
        <w:tc>
          <w:tcPr>
            <w:tcW w:w="2845" w:type="dxa"/>
          </w:tcPr>
          <w:p w:rsidR="0056489C" w:rsidRPr="000C6A96" w:rsidRDefault="0056489C" w:rsidP="004D7373">
            <w:pP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679"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3"/>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r>
      <w:tr w:rsidR="0056489C" w:rsidRPr="000C6A96" w:rsidTr="004D7373">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814" w:type="dxa"/>
            <w:noWrap/>
          </w:tcPr>
          <w:p w:rsidR="0056489C" w:rsidRPr="000C6A96" w:rsidRDefault="0056489C" w:rsidP="004D7373">
            <w:pPr>
              <w:jc w:val="center"/>
              <w:rPr>
                <w:color w:val="000000"/>
                <w:sz w:val="18"/>
                <w:szCs w:val="20"/>
              </w:rPr>
            </w:pPr>
          </w:p>
        </w:tc>
        <w:tc>
          <w:tcPr>
            <w:tcW w:w="2845" w:type="dxa"/>
          </w:tcPr>
          <w:p w:rsidR="0056489C" w:rsidRPr="000C6A96" w:rsidRDefault="0056489C" w:rsidP="004D7373">
            <w:pPr>
              <w:ind w:left="252"/>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679"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3"/>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r>
      <w:tr w:rsidR="0056489C" w:rsidRPr="000C6A96" w:rsidTr="004D7373">
        <w:trPr>
          <w:trHeight w:val="424"/>
        </w:trPr>
        <w:tc>
          <w:tcPr>
            <w:cnfStyle w:val="001000000000" w:firstRow="0" w:lastRow="0" w:firstColumn="1" w:lastColumn="0" w:oddVBand="0" w:evenVBand="0" w:oddHBand="0" w:evenHBand="0" w:firstRowFirstColumn="0" w:firstRowLastColumn="0" w:lastRowFirstColumn="0" w:lastRowLastColumn="0"/>
            <w:tcW w:w="814" w:type="dxa"/>
            <w:noWrap/>
          </w:tcPr>
          <w:p w:rsidR="0056489C" w:rsidRPr="000C6A96" w:rsidRDefault="0056489C" w:rsidP="004D7373">
            <w:pPr>
              <w:jc w:val="center"/>
              <w:rPr>
                <w:color w:val="000000"/>
                <w:sz w:val="18"/>
                <w:szCs w:val="20"/>
              </w:rPr>
            </w:pPr>
          </w:p>
        </w:tc>
        <w:tc>
          <w:tcPr>
            <w:tcW w:w="2845" w:type="dxa"/>
          </w:tcPr>
          <w:p w:rsidR="0056489C" w:rsidRPr="000C6A96" w:rsidRDefault="0056489C" w:rsidP="004D7373">
            <w:pP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679"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3"/>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r>
      <w:tr w:rsidR="0056489C" w:rsidRPr="000C6A96" w:rsidTr="004D7373">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814" w:type="dxa"/>
            <w:noWrap/>
          </w:tcPr>
          <w:p w:rsidR="0056489C" w:rsidRPr="000C6A96" w:rsidRDefault="0056489C" w:rsidP="004D7373">
            <w:pPr>
              <w:jc w:val="center"/>
              <w:rPr>
                <w:color w:val="000000"/>
                <w:sz w:val="18"/>
                <w:szCs w:val="20"/>
              </w:rPr>
            </w:pPr>
          </w:p>
        </w:tc>
        <w:tc>
          <w:tcPr>
            <w:tcW w:w="2845" w:type="dxa"/>
          </w:tcPr>
          <w:p w:rsidR="0056489C" w:rsidRPr="000C6A96" w:rsidRDefault="0056489C" w:rsidP="004D7373">
            <w:pP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679"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3"/>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r>
      <w:tr w:rsidR="0056489C" w:rsidRPr="000C6A96" w:rsidTr="004D7373">
        <w:trPr>
          <w:trHeight w:val="424"/>
        </w:trPr>
        <w:tc>
          <w:tcPr>
            <w:cnfStyle w:val="001000000000" w:firstRow="0" w:lastRow="0" w:firstColumn="1" w:lastColumn="0" w:oddVBand="0" w:evenVBand="0" w:oddHBand="0" w:evenHBand="0" w:firstRowFirstColumn="0" w:firstRowLastColumn="0" w:lastRowFirstColumn="0" w:lastRowLastColumn="0"/>
            <w:tcW w:w="814" w:type="dxa"/>
            <w:noWrap/>
          </w:tcPr>
          <w:p w:rsidR="0056489C" w:rsidRPr="000C6A96" w:rsidRDefault="0056489C" w:rsidP="004D7373">
            <w:pPr>
              <w:jc w:val="center"/>
              <w:rPr>
                <w:b w:val="0"/>
                <w:color w:val="000000"/>
                <w:sz w:val="18"/>
                <w:szCs w:val="20"/>
              </w:rPr>
            </w:pPr>
          </w:p>
        </w:tc>
        <w:tc>
          <w:tcPr>
            <w:tcW w:w="2845" w:type="dxa"/>
          </w:tcPr>
          <w:p w:rsidR="0056489C" w:rsidRPr="000C6A96" w:rsidRDefault="0056489C" w:rsidP="004D7373">
            <w:pPr>
              <w:ind w:left="252"/>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679"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3"/>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r>
      <w:tr w:rsidR="0056489C" w:rsidRPr="000C6A96" w:rsidTr="004D7373">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814" w:type="dxa"/>
            <w:noWrap/>
          </w:tcPr>
          <w:p w:rsidR="0056489C" w:rsidRPr="000C6A96" w:rsidRDefault="0056489C" w:rsidP="004D7373">
            <w:pPr>
              <w:jc w:val="center"/>
              <w:rPr>
                <w:b w:val="0"/>
                <w:color w:val="000000"/>
                <w:sz w:val="18"/>
                <w:szCs w:val="20"/>
              </w:rPr>
            </w:pPr>
          </w:p>
        </w:tc>
        <w:tc>
          <w:tcPr>
            <w:tcW w:w="2845" w:type="dxa"/>
          </w:tcPr>
          <w:p w:rsidR="0056489C" w:rsidRPr="000C6A96" w:rsidRDefault="0056489C" w:rsidP="004D7373">
            <w:pPr>
              <w:ind w:left="252"/>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FF"/>
                <w:sz w:val="20"/>
                <w:szCs w:val="20"/>
              </w:rPr>
            </w:pPr>
          </w:p>
        </w:tc>
        <w:tc>
          <w:tcPr>
            <w:tcW w:w="679"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3"/>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100000" w:firstRow="0" w:lastRow="0" w:firstColumn="0" w:lastColumn="0" w:oddVBand="0" w:evenVBand="0" w:oddHBand="1" w:evenHBand="0" w:firstRowFirstColumn="0" w:firstRowLastColumn="0" w:lastRowFirstColumn="0" w:lastRowLastColumn="0"/>
              <w:rPr>
                <w:b/>
                <w:color w:val="0000FF"/>
                <w:sz w:val="20"/>
                <w:szCs w:val="20"/>
              </w:rPr>
            </w:pPr>
          </w:p>
        </w:tc>
      </w:tr>
      <w:tr w:rsidR="0056489C" w:rsidRPr="000C6A96" w:rsidTr="004D7373">
        <w:trPr>
          <w:trHeight w:val="424"/>
        </w:trPr>
        <w:tc>
          <w:tcPr>
            <w:cnfStyle w:val="001000000000" w:firstRow="0" w:lastRow="0" w:firstColumn="1" w:lastColumn="0" w:oddVBand="0" w:evenVBand="0" w:oddHBand="0" w:evenHBand="0" w:firstRowFirstColumn="0" w:firstRowLastColumn="0" w:lastRowFirstColumn="0" w:lastRowLastColumn="0"/>
            <w:tcW w:w="814" w:type="dxa"/>
            <w:noWrap/>
          </w:tcPr>
          <w:p w:rsidR="0056489C" w:rsidRPr="000C6A96" w:rsidRDefault="0056489C" w:rsidP="004D7373">
            <w:pPr>
              <w:jc w:val="center"/>
              <w:rPr>
                <w:b w:val="0"/>
                <w:color w:val="000000"/>
                <w:sz w:val="18"/>
                <w:szCs w:val="20"/>
              </w:rPr>
            </w:pPr>
          </w:p>
        </w:tc>
        <w:tc>
          <w:tcPr>
            <w:tcW w:w="2845" w:type="dxa"/>
          </w:tcPr>
          <w:p w:rsidR="0056489C" w:rsidRPr="000C6A96" w:rsidRDefault="0056489C" w:rsidP="004D7373">
            <w:pPr>
              <w:ind w:left="252"/>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1250" w:type="dxa"/>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FF"/>
                <w:sz w:val="20"/>
                <w:szCs w:val="20"/>
              </w:rPr>
            </w:pPr>
          </w:p>
        </w:tc>
        <w:tc>
          <w:tcPr>
            <w:tcW w:w="679"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3"/>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c>
          <w:tcPr>
            <w:tcW w:w="680" w:type="dxa"/>
            <w:gridSpan w:val="2"/>
          </w:tcPr>
          <w:p w:rsidR="0056489C" w:rsidRPr="000C6A96" w:rsidRDefault="0056489C" w:rsidP="004D7373">
            <w:pPr>
              <w:jc w:val="center"/>
              <w:cnfStyle w:val="000000000000" w:firstRow="0" w:lastRow="0" w:firstColumn="0" w:lastColumn="0" w:oddVBand="0" w:evenVBand="0" w:oddHBand="0" w:evenHBand="0" w:firstRowFirstColumn="0" w:firstRowLastColumn="0" w:lastRowFirstColumn="0" w:lastRowLastColumn="0"/>
              <w:rPr>
                <w:b/>
                <w:color w:val="0000FF"/>
                <w:sz w:val="20"/>
                <w:szCs w:val="20"/>
              </w:rPr>
            </w:pPr>
          </w:p>
        </w:tc>
      </w:tr>
    </w:tbl>
    <w:p w:rsidR="0056489C" w:rsidRDefault="0056489C" w:rsidP="0056489C">
      <w:pPr>
        <w:rPr>
          <w:rFonts w:ascii="Arial Narrow" w:hAnsi="Arial Narrow"/>
          <w:b/>
          <w:color w:val="0000FF"/>
          <w:sz w:val="20"/>
          <w:szCs w:val="18"/>
        </w:rPr>
      </w:pPr>
    </w:p>
    <w:p w:rsidR="0056489C" w:rsidRDefault="0056489C" w:rsidP="0056489C">
      <w:pPr>
        <w:rPr>
          <w:rFonts w:ascii="Arial Narrow" w:hAnsi="Arial Narrow"/>
          <w:b/>
          <w:color w:val="0000FF"/>
          <w:sz w:val="20"/>
          <w:szCs w:val="18"/>
        </w:rPr>
      </w:pPr>
    </w:p>
    <w:p w:rsidR="0056489C" w:rsidRDefault="0056489C" w:rsidP="0056489C">
      <w:pPr>
        <w:rPr>
          <w:rFonts w:ascii="Arial Narrow" w:hAnsi="Arial Narrow"/>
          <w:b/>
          <w:color w:val="0000FF"/>
          <w:sz w:val="20"/>
          <w:szCs w:val="18"/>
        </w:rPr>
      </w:pPr>
    </w:p>
    <w:p w:rsidR="0056489C" w:rsidRPr="000C6A96" w:rsidRDefault="0056489C" w:rsidP="0056489C">
      <w:pPr>
        <w:autoSpaceDE w:val="0"/>
        <w:autoSpaceDN w:val="0"/>
        <w:adjustRightInd w:val="0"/>
        <w:spacing w:after="0" w:line="240" w:lineRule="auto"/>
        <w:contextualSpacing/>
        <w:rPr>
          <w:rFonts w:ascii="Arial Narrow" w:hAnsi="Arial Narrow"/>
          <w:sz w:val="24"/>
          <w:szCs w:val="24"/>
        </w:rPr>
      </w:pPr>
    </w:p>
    <w:p w:rsidR="00E9153A" w:rsidRPr="00E9153A" w:rsidRDefault="00E9153A" w:rsidP="0056489C"/>
    <w:sectPr w:rsidR="00E9153A" w:rsidRPr="00E9153A" w:rsidSect="00CE5844">
      <w:headerReference w:type="default" r:id="rId8"/>
      <w:footerReference w:type="default" r:id="rId9"/>
      <w:pgSz w:w="12240" w:h="15840"/>
      <w:pgMar w:top="1440" w:right="720" w:bottom="720" w:left="720" w:header="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CA4" w:rsidRDefault="00775CA4" w:rsidP="002A0533">
      <w:r>
        <w:separator/>
      </w:r>
    </w:p>
  </w:endnote>
  <w:endnote w:type="continuationSeparator" w:id="0">
    <w:p w:rsidR="00775CA4" w:rsidRDefault="00775CA4" w:rsidP="002A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74" w:rsidRDefault="00D70074" w:rsidP="00611418">
    <w:pPr>
      <w:pStyle w:val="Foote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CA4" w:rsidRDefault="00775CA4" w:rsidP="002A0533">
      <w:r>
        <w:separator/>
      </w:r>
    </w:p>
  </w:footnote>
  <w:footnote w:type="continuationSeparator" w:id="0">
    <w:p w:rsidR="00775CA4" w:rsidRDefault="00775CA4" w:rsidP="002A0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79D" w:rsidRDefault="00B47545" w:rsidP="00803D0B">
    <w:pPr>
      <w:pStyle w:val="Header"/>
      <w:ind w:left="1980" w:hanging="720"/>
    </w:pPr>
    <w:r>
      <w:rPr>
        <w:noProof/>
        <w:sz w:val="20"/>
        <w:szCs w:val="20"/>
      </w:rPr>
      <mc:AlternateContent>
        <mc:Choice Requires="wps">
          <w:drawing>
            <wp:anchor distT="0" distB="0" distL="114300" distR="114300" simplePos="0" relativeHeight="251660288" behindDoc="0" locked="0" layoutInCell="1" allowOverlap="1" wp14:anchorId="50A82B0A" wp14:editId="5E880056">
              <wp:simplePos x="0" y="0"/>
              <wp:positionH relativeFrom="column">
                <wp:posOffset>790575</wp:posOffset>
              </wp:positionH>
              <wp:positionV relativeFrom="paragraph">
                <wp:posOffset>95250</wp:posOffset>
              </wp:positionV>
              <wp:extent cx="6286500" cy="695325"/>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628650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2EAD" w:rsidRPr="00B47545" w:rsidRDefault="00D02A05" w:rsidP="00B47545">
                          <w:pPr>
                            <w:pStyle w:val="Heading1"/>
                          </w:pPr>
                          <w:r>
                            <w:t xml:space="preserve">Module </w:t>
                          </w:r>
                          <w:r w:rsidR="00E9153A">
                            <w:t>5: Accounting for Receivables and Bad Debts</w:t>
                          </w:r>
                          <w:r w:rsidR="008D3779">
                            <w:t xml:space="preserve"> Assignment</w:t>
                          </w:r>
                        </w:p>
                        <w:p w:rsidR="00B47545" w:rsidRPr="00EA2EAD" w:rsidRDefault="00B4754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82B0A" id="_x0000_t202" coordsize="21600,21600" o:spt="202" path="m,l,21600r21600,l21600,xe">
              <v:stroke joinstyle="miter"/>
              <v:path gradientshapeok="t" o:connecttype="rect"/>
            </v:shapetype>
            <v:shape id="Text Box 26" o:spid="_x0000_s1026" type="#_x0000_t202" style="position:absolute;left:0;text-align:left;margin-left:62.25pt;margin-top:7.5pt;width:49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" filled="f" stroked="f" strokeweight=".5pt">
              <v:textbox>
                <w:txbxContent>
                  <w:p w:rsidR="00EA2EAD" w:rsidRPr="00B47545" w:rsidRDefault="00D02A05" w:rsidP="00B47545">
                    <w:pPr>
                      <w:pStyle w:val="Heading1"/>
                    </w:pPr>
                    <w:r>
                      <w:t xml:space="preserve">Module </w:t>
                    </w:r>
                    <w:r w:rsidR="00E9153A">
                      <w:t>5: Accounting for Receivables and Bad Debts</w:t>
                    </w:r>
                    <w:r w:rsidR="008D3779">
                      <w:t xml:space="preserve"> Assignment</w:t>
                    </w:r>
                  </w:p>
                  <w:p w:rsidR="00B47545" w:rsidRPr="00EA2EAD" w:rsidRDefault="00B47545">
                    <w:pPr>
                      <w:rPr>
                        <w:color w:val="FFFFFF" w:themeColor="background1"/>
                      </w:rPr>
                    </w:pPr>
                  </w:p>
                </w:txbxContent>
              </v:textbox>
              <w10:wrap type="square"/>
            </v:shape>
          </w:pict>
        </mc:Fallback>
      </mc:AlternateContent>
    </w:r>
    <w:r w:rsidR="00E30D00">
      <w:rPr>
        <w:noProof/>
      </w:rPr>
      <mc:AlternateContent>
        <mc:Choice Requires="wps">
          <w:drawing>
            <wp:anchor distT="0" distB="0" distL="114300" distR="114300" simplePos="0" relativeHeight="251658240" behindDoc="1" locked="0" layoutInCell="0" allowOverlap="1" wp14:anchorId="4E095B3D" wp14:editId="57FE104B">
              <wp:simplePos x="0" y="0"/>
              <wp:positionH relativeFrom="page">
                <wp:align>right</wp:align>
              </wp:positionH>
              <wp:positionV relativeFrom="page">
                <wp:align>top</wp:align>
              </wp:positionV>
              <wp:extent cx="6527800" cy="914400"/>
              <wp:effectExtent l="0" t="0" r="6350" b="0"/>
              <wp:wrapTopAndBottom/>
              <wp:docPr id="2" name="Freeform 2" descr="Blue University of Kansas Header&#10;" title="Blue University of Kansas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7800" cy="914400"/>
                      </a:xfrm>
                      <a:custGeom>
                        <a:avLst/>
                        <a:gdLst>
                          <a:gd name="T0" fmla="*/ 0 w 9800"/>
                          <a:gd name="T1" fmla="*/ 1607 h 1608"/>
                          <a:gd name="T2" fmla="*/ 9800 w 9800"/>
                          <a:gd name="T3" fmla="*/ 1607 h 1608"/>
                          <a:gd name="T4" fmla="*/ 9800 w 9800"/>
                          <a:gd name="T5" fmla="*/ 0 h 1608"/>
                          <a:gd name="T6" fmla="*/ 0 w 9800"/>
                          <a:gd name="T7" fmla="*/ 0 h 1608"/>
                          <a:gd name="T8" fmla="*/ 0 w 9800"/>
                          <a:gd name="T9" fmla="*/ 1607 h 1608"/>
                        </a:gdLst>
                        <a:ahLst/>
                        <a:cxnLst>
                          <a:cxn ang="0">
                            <a:pos x="T0" y="T1"/>
                          </a:cxn>
                          <a:cxn ang="0">
                            <a:pos x="T2" y="T3"/>
                          </a:cxn>
                          <a:cxn ang="0">
                            <a:pos x="T4" y="T5"/>
                          </a:cxn>
                          <a:cxn ang="0">
                            <a:pos x="T6" y="T7"/>
                          </a:cxn>
                          <a:cxn ang="0">
                            <a:pos x="T8" y="T9"/>
                          </a:cxn>
                        </a:cxnLst>
                        <a:rect l="0" t="0" r="r" b="b"/>
                        <a:pathLst>
                          <a:path w="9800" h="1608">
                            <a:moveTo>
                              <a:pt x="0" y="1607"/>
                            </a:moveTo>
                            <a:lnTo>
                              <a:pt x="9800" y="1607"/>
                            </a:lnTo>
                            <a:lnTo>
                              <a:pt x="9800" y="0"/>
                            </a:lnTo>
                            <a:lnTo>
                              <a:pt x="0" y="0"/>
                            </a:lnTo>
                            <a:lnTo>
                              <a:pt x="0" y="1607"/>
                            </a:lnTo>
                            <a:close/>
                          </a:path>
                        </a:pathLst>
                      </a:custGeom>
                      <a:solidFill>
                        <a:srgbClr val="002D5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D22AF" w:rsidRDefault="00AD22AF" w:rsidP="00AD22A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95B3D" id="Freeform 2" o:spid="_x0000_s1027" alt="Title: Blue University of Kansas Header - Description: Blue University of Kansas Header&#10;" style="position:absolute;left:0;text-align:left;margin-left:462.8pt;margin-top:0;width:514pt;height:1in;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coordsize="9800,16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" o:allowincell="f" adj="-11796480,,5400" path="m,1607r9800,l9800,,,,,1607xe" fillcolor="#002d55" stroked="f">
              <v:stroke joinstyle="round"/>
              <v:formulas/>
              <v:path arrowok="t" o:connecttype="custom" o:connectlocs="0,913831;6527800,913831;6527800,0;0,0;0,913831" o:connectangles="0,0,0,0,0" textboxrect="0,0,9800,1608"/>
              <v:textbox>
                <w:txbxContent>
                  <w:p w:rsidR="00AD22AF" w:rsidRDefault="00AD22AF" w:rsidP="00AD22AF">
                    <w:pPr>
                      <w:jc w:val="center"/>
                    </w:pPr>
                  </w:p>
                </w:txbxContent>
              </v:textbox>
              <w10:wrap type="topAndBottom"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7C4"/>
    <w:multiLevelType w:val="hybridMultilevel"/>
    <w:tmpl w:val="13E0B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50F4"/>
    <w:multiLevelType w:val="hybridMultilevel"/>
    <w:tmpl w:val="F44007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E5667"/>
    <w:multiLevelType w:val="hybridMultilevel"/>
    <w:tmpl w:val="67742542"/>
    <w:lvl w:ilvl="0" w:tplc="07909F36">
      <w:start w:val="1"/>
      <w:numFmt w:val="lowerLetter"/>
      <w:lvlText w:val="%1."/>
      <w:lvlJc w:val="left"/>
      <w:pPr>
        <w:tabs>
          <w:tab w:val="num" w:pos="360"/>
        </w:tabs>
        <w:ind w:left="360" w:hanging="360"/>
      </w:pPr>
      <w:rPr>
        <w:rFonts w:ascii="Times New Roman" w:hAnsi="Times New Roman" w:hint="default"/>
        <w:b/>
        <w:i w:val="0"/>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rPr>
        <w:rFonts w:hint="default"/>
        <w:b/>
        <w:i w:val="0"/>
        <w:sz w:val="22"/>
        <w:szCs w:val="22"/>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D470741"/>
    <w:multiLevelType w:val="hybridMultilevel"/>
    <w:tmpl w:val="A6162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348DF"/>
    <w:multiLevelType w:val="hybridMultilevel"/>
    <w:tmpl w:val="D37CF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A4EC1"/>
    <w:multiLevelType w:val="hybridMultilevel"/>
    <w:tmpl w:val="477A8332"/>
    <w:lvl w:ilvl="0" w:tplc="B2364888">
      <w:start w:val="1"/>
      <w:numFmt w:val="decimal"/>
      <w:lvlText w:val="%1."/>
      <w:lvlJc w:val="left"/>
      <w:pPr>
        <w:tabs>
          <w:tab w:val="num" w:pos="360"/>
        </w:tabs>
        <w:ind w:left="360" w:hanging="360"/>
      </w:pPr>
      <w:rPr>
        <w:rFonts w:ascii="Arial Narrow" w:hAnsi="Arial Narrow"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32678"/>
    <w:multiLevelType w:val="hybridMultilevel"/>
    <w:tmpl w:val="CEF40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71E3D"/>
    <w:multiLevelType w:val="hybridMultilevel"/>
    <w:tmpl w:val="CB26E6D6"/>
    <w:lvl w:ilvl="0" w:tplc="0409000F">
      <w:start w:val="1"/>
      <w:numFmt w:val="decimal"/>
      <w:lvlText w:val="%1."/>
      <w:lvlJc w:val="left"/>
      <w:pPr>
        <w:tabs>
          <w:tab w:val="num" w:pos="360"/>
        </w:tabs>
        <w:ind w:left="360" w:hanging="360"/>
      </w:pPr>
      <w:rPr>
        <w:b/>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9FC7F9B"/>
    <w:multiLevelType w:val="hybridMultilevel"/>
    <w:tmpl w:val="5B6E1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F1B4A"/>
    <w:multiLevelType w:val="hybridMultilevel"/>
    <w:tmpl w:val="356CE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062DA"/>
    <w:multiLevelType w:val="hybridMultilevel"/>
    <w:tmpl w:val="25CEC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02041"/>
    <w:multiLevelType w:val="hybridMultilevel"/>
    <w:tmpl w:val="241EFE7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76A4908"/>
    <w:multiLevelType w:val="hybridMultilevel"/>
    <w:tmpl w:val="FB4E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B0D9B"/>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2A233DF9"/>
    <w:multiLevelType w:val="hybridMultilevel"/>
    <w:tmpl w:val="429A5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963CB"/>
    <w:multiLevelType w:val="hybridMultilevel"/>
    <w:tmpl w:val="B11E6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B0EC3"/>
    <w:multiLevelType w:val="singleLevel"/>
    <w:tmpl w:val="14706C0A"/>
    <w:lvl w:ilvl="0">
      <w:start w:val="1"/>
      <w:numFmt w:val="decimal"/>
      <w:lvlText w:val="%1."/>
      <w:lvlJc w:val="left"/>
      <w:pPr>
        <w:tabs>
          <w:tab w:val="num" w:pos="1080"/>
        </w:tabs>
        <w:ind w:left="1080" w:hanging="360"/>
      </w:pPr>
      <w:rPr>
        <w:rFonts w:hint="default"/>
      </w:rPr>
    </w:lvl>
  </w:abstractNum>
  <w:abstractNum w:abstractNumId="17" w15:restartNumberingAfterBreak="0">
    <w:nsid w:val="394F3D12"/>
    <w:multiLevelType w:val="multilevel"/>
    <w:tmpl w:val="FF76FAA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4"/>
        <w:u w:val="none"/>
        <w:vertAlign w:val="baseline"/>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A5C1DD2"/>
    <w:multiLevelType w:val="hybridMultilevel"/>
    <w:tmpl w:val="768C70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7B25B2"/>
    <w:multiLevelType w:val="hybridMultilevel"/>
    <w:tmpl w:val="2F9CB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25E8A"/>
    <w:multiLevelType w:val="hybridMultilevel"/>
    <w:tmpl w:val="395CC7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196EF6"/>
    <w:multiLevelType w:val="hybridMultilevel"/>
    <w:tmpl w:val="526C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581818"/>
    <w:multiLevelType w:val="hybridMultilevel"/>
    <w:tmpl w:val="DCDEBC3E"/>
    <w:lvl w:ilvl="0" w:tplc="3FD40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3D328F"/>
    <w:multiLevelType w:val="hybridMultilevel"/>
    <w:tmpl w:val="85AA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90BDA"/>
    <w:multiLevelType w:val="hybridMultilevel"/>
    <w:tmpl w:val="BCA0C06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C90CB2"/>
    <w:multiLevelType w:val="hybridMultilevel"/>
    <w:tmpl w:val="614C3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2B3892"/>
    <w:multiLevelType w:val="hybridMultilevel"/>
    <w:tmpl w:val="FF76FAA8"/>
    <w:lvl w:ilvl="0" w:tplc="0409000F">
      <w:start w:val="1"/>
      <w:numFmt w:val="decimal"/>
      <w:lvlText w:val="%1."/>
      <w:lvlJc w:val="left"/>
      <w:pPr>
        <w:tabs>
          <w:tab w:val="num" w:pos="360"/>
        </w:tabs>
        <w:ind w:left="360" w:hanging="360"/>
      </w:pPr>
    </w:lvl>
    <w:lvl w:ilvl="1" w:tplc="7BDC1D10">
      <w:start w:val="1"/>
      <w:numFmt w:val="bullet"/>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4"/>
        <w:u w:val="none"/>
        <w:vertAlign w:val="baseli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FED2E60"/>
    <w:multiLevelType w:val="hybridMultilevel"/>
    <w:tmpl w:val="981E2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AE16D6"/>
    <w:multiLevelType w:val="hybridMultilevel"/>
    <w:tmpl w:val="AB48667E"/>
    <w:lvl w:ilvl="0" w:tplc="8A1CF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D437E6"/>
    <w:multiLevelType w:val="multilevel"/>
    <w:tmpl w:val="331E5E5E"/>
    <w:lvl w:ilvl="0">
      <w:start w:val="1"/>
      <w:numFmt w:val="decimal"/>
      <w:lvlText w:val="%1."/>
      <w:lvlJc w:val="left"/>
      <w:pPr>
        <w:tabs>
          <w:tab w:val="num" w:pos="360"/>
        </w:tabs>
        <w:ind w:left="360" w:hanging="360"/>
      </w:pPr>
      <w:rPr>
        <w:rFonts w:ascii="Arial Narrow" w:hAnsi="Arial Narrow"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CD67DFD"/>
    <w:multiLevelType w:val="hybridMultilevel"/>
    <w:tmpl w:val="9F340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8"/>
  </w:num>
  <w:num w:numId="4">
    <w:abstractNumId w:val="0"/>
  </w:num>
  <w:num w:numId="5">
    <w:abstractNumId w:val="19"/>
  </w:num>
  <w:num w:numId="6">
    <w:abstractNumId w:val="15"/>
  </w:num>
  <w:num w:numId="7">
    <w:abstractNumId w:val="20"/>
  </w:num>
  <w:num w:numId="8">
    <w:abstractNumId w:val="6"/>
  </w:num>
  <w:num w:numId="9">
    <w:abstractNumId w:val="4"/>
  </w:num>
  <w:num w:numId="10">
    <w:abstractNumId w:val="14"/>
  </w:num>
  <w:num w:numId="11">
    <w:abstractNumId w:val="1"/>
  </w:num>
  <w:num w:numId="12">
    <w:abstractNumId w:val="3"/>
  </w:num>
  <w:num w:numId="13">
    <w:abstractNumId w:val="25"/>
  </w:num>
  <w:num w:numId="14">
    <w:abstractNumId w:val="13"/>
  </w:num>
  <w:num w:numId="15">
    <w:abstractNumId w:val="16"/>
  </w:num>
  <w:num w:numId="16">
    <w:abstractNumId w:val="18"/>
  </w:num>
  <w:num w:numId="17">
    <w:abstractNumId w:val="26"/>
  </w:num>
  <w:num w:numId="18">
    <w:abstractNumId w:val="27"/>
  </w:num>
  <w:num w:numId="19">
    <w:abstractNumId w:val="17"/>
  </w:num>
  <w:num w:numId="20">
    <w:abstractNumId w:val="5"/>
  </w:num>
  <w:num w:numId="21">
    <w:abstractNumId w:val="29"/>
  </w:num>
  <w:num w:numId="22">
    <w:abstractNumId w:val="24"/>
  </w:num>
  <w:num w:numId="23">
    <w:abstractNumId w:val="9"/>
  </w:num>
  <w:num w:numId="24">
    <w:abstractNumId w:val="2"/>
  </w:num>
  <w:num w:numId="25">
    <w:abstractNumId w:val="28"/>
  </w:num>
  <w:num w:numId="26">
    <w:abstractNumId w:val="2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2"/>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3"/>
  <w:defaultTabStop w:val="720"/>
  <w:characterSpacingControl w:val="doNotCompress"/>
  <w:hdrShapeDefaults>
    <o:shapedefaults v:ext="edit" spidmax="2049">
      <o:colormru v:ext="edit" colors="#0022b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9D"/>
    <w:rsid w:val="00002D2F"/>
    <w:rsid w:val="00022711"/>
    <w:rsid w:val="00041BF8"/>
    <w:rsid w:val="000445E8"/>
    <w:rsid w:val="00064CF4"/>
    <w:rsid w:val="00070CE9"/>
    <w:rsid w:val="000913F3"/>
    <w:rsid w:val="000B6F22"/>
    <w:rsid w:val="000F188D"/>
    <w:rsid w:val="00101969"/>
    <w:rsid w:val="00144CCB"/>
    <w:rsid w:val="00145D47"/>
    <w:rsid w:val="00185029"/>
    <w:rsid w:val="001862DA"/>
    <w:rsid w:val="00192711"/>
    <w:rsid w:val="001A6904"/>
    <w:rsid w:val="001D02B3"/>
    <w:rsid w:val="001D708D"/>
    <w:rsid w:val="0022589C"/>
    <w:rsid w:val="00275C38"/>
    <w:rsid w:val="002A0533"/>
    <w:rsid w:val="002C3935"/>
    <w:rsid w:val="002C3C3E"/>
    <w:rsid w:val="002E24C8"/>
    <w:rsid w:val="00312353"/>
    <w:rsid w:val="00366842"/>
    <w:rsid w:val="003A1A18"/>
    <w:rsid w:val="003C00DB"/>
    <w:rsid w:val="00410638"/>
    <w:rsid w:val="00415067"/>
    <w:rsid w:val="00416E44"/>
    <w:rsid w:val="00417BAD"/>
    <w:rsid w:val="00423C7C"/>
    <w:rsid w:val="0046235D"/>
    <w:rsid w:val="00476086"/>
    <w:rsid w:val="004776D0"/>
    <w:rsid w:val="004A2426"/>
    <w:rsid w:val="004C42E9"/>
    <w:rsid w:val="004D3974"/>
    <w:rsid w:val="004D7C2C"/>
    <w:rsid w:val="00500142"/>
    <w:rsid w:val="00510B5B"/>
    <w:rsid w:val="00511D58"/>
    <w:rsid w:val="005339CF"/>
    <w:rsid w:val="005526C2"/>
    <w:rsid w:val="0056489C"/>
    <w:rsid w:val="00571A33"/>
    <w:rsid w:val="00583BD1"/>
    <w:rsid w:val="005A7C8F"/>
    <w:rsid w:val="00611418"/>
    <w:rsid w:val="00612363"/>
    <w:rsid w:val="006411C8"/>
    <w:rsid w:val="00643E77"/>
    <w:rsid w:val="006605FB"/>
    <w:rsid w:val="00696344"/>
    <w:rsid w:val="006B561A"/>
    <w:rsid w:val="006C3B68"/>
    <w:rsid w:val="006D0431"/>
    <w:rsid w:val="006D512E"/>
    <w:rsid w:val="0072725B"/>
    <w:rsid w:val="00752807"/>
    <w:rsid w:val="00763719"/>
    <w:rsid w:val="00771B55"/>
    <w:rsid w:val="007752EA"/>
    <w:rsid w:val="00775CA4"/>
    <w:rsid w:val="007B2987"/>
    <w:rsid w:val="007D04F8"/>
    <w:rsid w:val="007F78FB"/>
    <w:rsid w:val="007F7A8B"/>
    <w:rsid w:val="00801555"/>
    <w:rsid w:val="00803D0B"/>
    <w:rsid w:val="008207BD"/>
    <w:rsid w:val="00857187"/>
    <w:rsid w:val="00861BAE"/>
    <w:rsid w:val="008A0E5F"/>
    <w:rsid w:val="008C48EF"/>
    <w:rsid w:val="008D3779"/>
    <w:rsid w:val="008D5167"/>
    <w:rsid w:val="00934F56"/>
    <w:rsid w:val="009372C7"/>
    <w:rsid w:val="00951E25"/>
    <w:rsid w:val="00951F81"/>
    <w:rsid w:val="00982B43"/>
    <w:rsid w:val="009B6228"/>
    <w:rsid w:val="009C69D3"/>
    <w:rsid w:val="009D790D"/>
    <w:rsid w:val="00A039B3"/>
    <w:rsid w:val="00A366A7"/>
    <w:rsid w:val="00A56D9A"/>
    <w:rsid w:val="00A7086C"/>
    <w:rsid w:val="00A862A6"/>
    <w:rsid w:val="00A9370B"/>
    <w:rsid w:val="00AD22AF"/>
    <w:rsid w:val="00B13BBF"/>
    <w:rsid w:val="00B20D20"/>
    <w:rsid w:val="00B24A48"/>
    <w:rsid w:val="00B454B6"/>
    <w:rsid w:val="00B47545"/>
    <w:rsid w:val="00B869A2"/>
    <w:rsid w:val="00B930F3"/>
    <w:rsid w:val="00BA0807"/>
    <w:rsid w:val="00BB3E4C"/>
    <w:rsid w:val="00C06B4B"/>
    <w:rsid w:val="00C1080A"/>
    <w:rsid w:val="00C73265"/>
    <w:rsid w:val="00CE5844"/>
    <w:rsid w:val="00D01893"/>
    <w:rsid w:val="00D02A05"/>
    <w:rsid w:val="00D251BE"/>
    <w:rsid w:val="00D3340C"/>
    <w:rsid w:val="00D70074"/>
    <w:rsid w:val="00D9235B"/>
    <w:rsid w:val="00DA5AC8"/>
    <w:rsid w:val="00DB138F"/>
    <w:rsid w:val="00DE0814"/>
    <w:rsid w:val="00DF279D"/>
    <w:rsid w:val="00E117E4"/>
    <w:rsid w:val="00E14ADF"/>
    <w:rsid w:val="00E1766A"/>
    <w:rsid w:val="00E308BE"/>
    <w:rsid w:val="00E30D00"/>
    <w:rsid w:val="00E3382E"/>
    <w:rsid w:val="00E351B8"/>
    <w:rsid w:val="00E73804"/>
    <w:rsid w:val="00E8472B"/>
    <w:rsid w:val="00E9153A"/>
    <w:rsid w:val="00E91A3B"/>
    <w:rsid w:val="00EA2EAD"/>
    <w:rsid w:val="00EB1DCE"/>
    <w:rsid w:val="00EC32CE"/>
    <w:rsid w:val="00ED1935"/>
    <w:rsid w:val="00ED3B88"/>
    <w:rsid w:val="00F15FAB"/>
    <w:rsid w:val="00F237B9"/>
    <w:rsid w:val="00F30EEB"/>
    <w:rsid w:val="00F4336C"/>
    <w:rsid w:val="00F44FEE"/>
    <w:rsid w:val="00F92934"/>
    <w:rsid w:val="00FB5052"/>
    <w:rsid w:val="00FC35AE"/>
    <w:rsid w:val="00FE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22b4"/>
    </o:shapedefaults>
    <o:shapelayout v:ext="edit">
      <o:idmap v:ext="edit" data="1"/>
    </o:shapelayout>
  </w:shapeDefaults>
  <w:decimalSymbol w:val="."/>
  <w:listSeparator w:val=","/>
  <w15:docId w15:val="{2C4256A5-445C-45C9-8604-B5DB5654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187"/>
    <w:rPr>
      <w:rFonts w:ascii="Arial" w:hAnsi="Arial" w:cs="Arial"/>
    </w:rPr>
  </w:style>
  <w:style w:type="paragraph" w:styleId="Heading1">
    <w:name w:val="heading 1"/>
    <w:basedOn w:val="Normal"/>
    <w:next w:val="Normal"/>
    <w:link w:val="Heading1Char"/>
    <w:qFormat/>
    <w:rsid w:val="00B47545"/>
    <w:pPr>
      <w:keepNext/>
      <w:keepLines/>
      <w:spacing w:before="120" w:after="120"/>
      <w:outlineLvl w:val="0"/>
    </w:pPr>
    <w:rPr>
      <w:rFonts w:ascii="Georgia" w:eastAsia="Arial" w:hAnsi="Georgia"/>
      <w:b/>
      <w:color w:val="FFFFFF" w:themeColor="background1"/>
      <w:sz w:val="32"/>
      <w:szCs w:val="32"/>
    </w:rPr>
  </w:style>
  <w:style w:type="paragraph" w:styleId="Heading2">
    <w:name w:val="heading 2"/>
    <w:basedOn w:val="Normal"/>
    <w:next w:val="Normal"/>
    <w:link w:val="Heading2Char"/>
    <w:unhideWhenUsed/>
    <w:qFormat/>
    <w:rsid w:val="00BB3E4C"/>
    <w:pPr>
      <w:keepNext/>
      <w:keepLines/>
      <w:spacing w:before="120" w:after="120"/>
      <w:outlineLvl w:val="1"/>
    </w:pPr>
    <w:rPr>
      <w:rFonts w:ascii="Georgia" w:eastAsia="Arial" w:hAnsi="Georgia"/>
      <w:color w:val="005681"/>
      <w:sz w:val="32"/>
      <w:szCs w:val="32"/>
    </w:rPr>
  </w:style>
  <w:style w:type="paragraph" w:styleId="Heading3">
    <w:name w:val="heading 3"/>
    <w:basedOn w:val="Normal"/>
    <w:next w:val="Normal"/>
    <w:link w:val="Heading3Char"/>
    <w:unhideWhenUsed/>
    <w:qFormat/>
    <w:rsid w:val="00BB3E4C"/>
    <w:pPr>
      <w:outlineLvl w:val="2"/>
    </w:pPr>
    <w:rPr>
      <w:rFonts w:ascii="Georgia" w:eastAsia="Arial" w:hAnsi="Georgia"/>
      <w:color w:val="005681"/>
      <w:sz w:val="28"/>
      <w:szCs w:val="32"/>
    </w:rPr>
  </w:style>
  <w:style w:type="paragraph" w:styleId="Heading4">
    <w:name w:val="heading 4"/>
    <w:basedOn w:val="Heading3"/>
    <w:next w:val="Normal"/>
    <w:link w:val="Heading4Char"/>
    <w:unhideWhenUsed/>
    <w:qFormat/>
    <w:rsid w:val="00BB3E4C"/>
    <w:pPr>
      <w:outlineLvl w:val="3"/>
    </w:pPr>
    <w:rPr>
      <w:sz w:val="24"/>
      <w:szCs w:val="24"/>
    </w:rPr>
  </w:style>
  <w:style w:type="paragraph" w:styleId="Heading5">
    <w:name w:val="heading 5"/>
    <w:next w:val="Normal"/>
    <w:link w:val="Heading5Char"/>
    <w:qFormat/>
    <w:rsid w:val="00D02A05"/>
    <w:pPr>
      <w:tabs>
        <w:tab w:val="num" w:pos="3240"/>
      </w:tabs>
      <w:spacing w:after="0" w:line="240" w:lineRule="auto"/>
      <w:ind w:left="2880"/>
      <w:outlineLvl w:val="4"/>
    </w:pPr>
    <w:rPr>
      <w:rFonts w:ascii="Times New Roman" w:eastAsia="Times New Roman" w:hAnsi="Times New Roman" w:cs="Times New Roman"/>
      <w:noProof/>
      <w:sz w:val="20"/>
      <w:szCs w:val="20"/>
    </w:rPr>
  </w:style>
  <w:style w:type="paragraph" w:styleId="Heading6">
    <w:name w:val="heading 6"/>
    <w:next w:val="Normal"/>
    <w:link w:val="Heading6Char"/>
    <w:qFormat/>
    <w:rsid w:val="00D02A05"/>
    <w:pPr>
      <w:tabs>
        <w:tab w:val="num" w:pos="3960"/>
      </w:tabs>
      <w:spacing w:after="0" w:line="240" w:lineRule="auto"/>
      <w:ind w:left="3600"/>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D02A05"/>
    <w:pPr>
      <w:tabs>
        <w:tab w:val="num" w:pos="4680"/>
      </w:tabs>
      <w:spacing w:after="0" w:line="240" w:lineRule="auto"/>
      <w:ind w:left="4320"/>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D02A05"/>
    <w:pPr>
      <w:tabs>
        <w:tab w:val="num" w:pos="5400"/>
      </w:tabs>
      <w:spacing w:after="0" w:line="240" w:lineRule="auto"/>
      <w:ind w:left="5040"/>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D02A05"/>
    <w:pPr>
      <w:tabs>
        <w:tab w:val="num" w:pos="6120"/>
      </w:tabs>
      <w:spacing w:after="0" w:line="240" w:lineRule="auto"/>
      <w:ind w:left="5760"/>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2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79D"/>
  </w:style>
  <w:style w:type="paragraph" w:styleId="Footer">
    <w:name w:val="footer"/>
    <w:basedOn w:val="Normal"/>
    <w:link w:val="FooterChar"/>
    <w:unhideWhenUsed/>
    <w:rsid w:val="00DF279D"/>
    <w:pPr>
      <w:tabs>
        <w:tab w:val="center" w:pos="4680"/>
        <w:tab w:val="right" w:pos="9360"/>
      </w:tabs>
      <w:spacing w:after="0" w:line="240" w:lineRule="auto"/>
    </w:pPr>
  </w:style>
  <w:style w:type="character" w:customStyle="1" w:styleId="FooterChar">
    <w:name w:val="Footer Char"/>
    <w:basedOn w:val="DefaultParagraphFont"/>
    <w:link w:val="Footer"/>
    <w:rsid w:val="00DF279D"/>
  </w:style>
  <w:style w:type="paragraph" w:styleId="BalloonText">
    <w:name w:val="Balloon Text"/>
    <w:basedOn w:val="Normal"/>
    <w:link w:val="BalloonTextChar"/>
    <w:semiHidden/>
    <w:unhideWhenUsed/>
    <w:rsid w:val="00DF2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79D"/>
    <w:rPr>
      <w:rFonts w:ascii="Tahoma" w:hAnsi="Tahoma" w:cs="Tahoma"/>
      <w:sz w:val="16"/>
      <w:szCs w:val="16"/>
    </w:rPr>
  </w:style>
  <w:style w:type="table" w:styleId="TableGrid">
    <w:name w:val="Table Grid"/>
    <w:aliases w:val="KU Table"/>
    <w:basedOn w:val="TableNormal"/>
    <w:rsid w:val="002C3C3E"/>
    <w:pPr>
      <w:widowControl w:val="0"/>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themeFill="background1"/>
      <w:tcMar>
        <w:top w:w="115" w:type="dxa"/>
        <w:left w:w="115" w:type="dxa"/>
        <w:bottom w:w="115" w:type="dxa"/>
        <w:right w:w="115" w:type="dxa"/>
      </w:tcMar>
    </w:tcPr>
    <w:tblStylePr w:type="firstRow">
      <w:pPr>
        <w:jc w:val="center"/>
      </w:pPr>
      <w:rPr>
        <w:rFonts w:ascii="Arial" w:hAnsi="Arial"/>
        <w:b/>
        <w:sz w:val="22"/>
      </w:rPr>
      <w:tblPr/>
      <w:tcPr>
        <w:shd w:val="clear" w:color="auto" w:fill="004065"/>
        <w:vAlign w:val="center"/>
      </w:tcPr>
    </w:tblStylePr>
  </w:style>
  <w:style w:type="character" w:customStyle="1" w:styleId="Heading1Char">
    <w:name w:val="Heading 1 Char"/>
    <w:basedOn w:val="DefaultParagraphFont"/>
    <w:link w:val="Heading1"/>
    <w:uiPriority w:val="9"/>
    <w:rsid w:val="00B47545"/>
    <w:rPr>
      <w:rFonts w:ascii="Georgia" w:eastAsia="Arial" w:hAnsi="Georgia" w:cs="Arial"/>
      <w:b/>
      <w:color w:val="FFFFFF" w:themeColor="background1"/>
      <w:sz w:val="32"/>
      <w:szCs w:val="32"/>
    </w:rPr>
  </w:style>
  <w:style w:type="paragraph" w:customStyle="1" w:styleId="TableHeader">
    <w:name w:val="Table Header"/>
    <w:basedOn w:val="Normal"/>
    <w:link w:val="TableHeaderChar"/>
    <w:qFormat/>
    <w:rsid w:val="008A0E5F"/>
    <w:pPr>
      <w:widowControl w:val="0"/>
      <w:spacing w:after="0" w:line="240" w:lineRule="auto"/>
      <w:jc w:val="center"/>
    </w:pPr>
    <w:rPr>
      <w:b/>
      <w:color w:val="FFFFFF" w:themeColor="background1"/>
    </w:rPr>
  </w:style>
  <w:style w:type="character" w:customStyle="1" w:styleId="TableHeaderChar">
    <w:name w:val="Table Header Char"/>
    <w:basedOn w:val="DefaultParagraphFont"/>
    <w:link w:val="TableHeader"/>
    <w:rsid w:val="008A0E5F"/>
    <w:rPr>
      <w:rFonts w:ascii="Arial" w:hAnsi="Arial" w:cs="Arial"/>
      <w:b/>
      <w:color w:val="FFFFFF" w:themeColor="background1"/>
    </w:rPr>
  </w:style>
  <w:style w:type="character" w:customStyle="1" w:styleId="Heading2Char">
    <w:name w:val="Heading 2 Char"/>
    <w:basedOn w:val="DefaultParagraphFont"/>
    <w:link w:val="Heading2"/>
    <w:uiPriority w:val="9"/>
    <w:rsid w:val="00BB3E4C"/>
    <w:rPr>
      <w:rFonts w:ascii="Georgia" w:eastAsia="Arial" w:hAnsi="Georgia" w:cs="Arial"/>
      <w:color w:val="005681"/>
      <w:sz w:val="32"/>
      <w:szCs w:val="32"/>
    </w:rPr>
  </w:style>
  <w:style w:type="character" w:customStyle="1" w:styleId="Heading3Char">
    <w:name w:val="Heading 3 Char"/>
    <w:basedOn w:val="DefaultParagraphFont"/>
    <w:link w:val="Heading3"/>
    <w:rsid w:val="00BB3E4C"/>
    <w:rPr>
      <w:rFonts w:ascii="Georgia" w:eastAsia="Arial" w:hAnsi="Georgia" w:cs="Arial"/>
      <w:color w:val="005681"/>
      <w:sz w:val="28"/>
      <w:szCs w:val="32"/>
    </w:rPr>
  </w:style>
  <w:style w:type="character" w:customStyle="1" w:styleId="Heading4Char">
    <w:name w:val="Heading 4 Char"/>
    <w:basedOn w:val="DefaultParagraphFont"/>
    <w:link w:val="Heading4"/>
    <w:uiPriority w:val="9"/>
    <w:rsid w:val="00BB3E4C"/>
    <w:rPr>
      <w:rFonts w:ascii="Georgia" w:eastAsia="Arial" w:hAnsi="Georgia" w:cs="Arial"/>
      <w:color w:val="005681"/>
      <w:sz w:val="24"/>
      <w:szCs w:val="24"/>
    </w:rPr>
  </w:style>
  <w:style w:type="paragraph" w:styleId="Subtitle">
    <w:name w:val="Subtitle"/>
    <w:basedOn w:val="Normal"/>
    <w:next w:val="Normal"/>
    <w:link w:val="SubtitleChar"/>
    <w:uiPriority w:val="11"/>
    <w:rsid w:val="00E3382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3382E"/>
    <w:rPr>
      <w:rFonts w:eastAsiaTheme="minorEastAsia"/>
      <w:color w:val="5A5A5A" w:themeColor="text1" w:themeTint="A5"/>
      <w:spacing w:val="15"/>
    </w:rPr>
  </w:style>
  <w:style w:type="paragraph" w:styleId="Title">
    <w:name w:val="Title"/>
    <w:basedOn w:val="Normal"/>
    <w:next w:val="Normal"/>
    <w:link w:val="TitleChar"/>
    <w:qFormat/>
    <w:rsid w:val="00DE0814"/>
    <w:pPr>
      <w:widowControl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1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0814"/>
    <w:pPr>
      <w:widowControl w:val="0"/>
      <w:ind w:left="720"/>
      <w:contextualSpacing/>
    </w:pPr>
    <w:rPr>
      <w:rFonts w:asciiTheme="minorHAnsi" w:hAnsiTheme="minorHAnsi" w:cstheme="minorBidi"/>
    </w:rPr>
  </w:style>
  <w:style w:type="table" w:styleId="PlainTable2">
    <w:name w:val="Plain Table 2"/>
    <w:basedOn w:val="TableNormal"/>
    <w:uiPriority w:val="42"/>
    <w:rsid w:val="00EB1D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B1D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rsid w:val="00857187"/>
    <w:rPr>
      <w:sz w:val="24"/>
      <w:szCs w:val="24"/>
    </w:rPr>
  </w:style>
  <w:style w:type="character" w:customStyle="1" w:styleId="InstructionsChar">
    <w:name w:val="Instructions Char"/>
    <w:basedOn w:val="DefaultParagraphFont"/>
    <w:link w:val="Instructions"/>
    <w:rsid w:val="00857187"/>
    <w:rPr>
      <w:rFonts w:ascii="Arial" w:hAnsi="Arial" w:cs="Arial"/>
      <w:sz w:val="24"/>
      <w:szCs w:val="24"/>
    </w:rPr>
  </w:style>
  <w:style w:type="character" w:customStyle="1" w:styleId="Heading5Char">
    <w:name w:val="Heading 5 Char"/>
    <w:basedOn w:val="DefaultParagraphFont"/>
    <w:link w:val="Heading5"/>
    <w:rsid w:val="00D02A05"/>
    <w:rPr>
      <w:rFonts w:ascii="Times New Roman" w:eastAsia="Times New Roman" w:hAnsi="Times New Roman" w:cs="Times New Roman"/>
      <w:noProof/>
      <w:sz w:val="20"/>
      <w:szCs w:val="20"/>
    </w:rPr>
  </w:style>
  <w:style w:type="character" w:customStyle="1" w:styleId="Heading6Char">
    <w:name w:val="Heading 6 Char"/>
    <w:basedOn w:val="DefaultParagraphFont"/>
    <w:link w:val="Heading6"/>
    <w:rsid w:val="00D02A05"/>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D02A05"/>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D02A05"/>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D02A05"/>
    <w:rPr>
      <w:rFonts w:ascii="Times New Roman" w:eastAsia="Times New Roman" w:hAnsi="Times New Roman" w:cs="Times New Roman"/>
      <w:noProof/>
      <w:sz w:val="20"/>
      <w:szCs w:val="20"/>
    </w:rPr>
  </w:style>
  <w:style w:type="paragraph" w:styleId="EnvelopeAddress">
    <w:name w:val="envelope address"/>
    <w:basedOn w:val="Normal"/>
    <w:rsid w:val="00D02A05"/>
    <w:pPr>
      <w:framePr w:w="7920" w:h="1980" w:hRule="exact" w:hSpace="180" w:wrap="auto" w:hAnchor="page" w:xAlign="center" w:yAlign="bottom"/>
      <w:spacing w:after="0" w:line="240" w:lineRule="auto"/>
      <w:ind w:left="2880"/>
    </w:pPr>
    <w:rPr>
      <w:rFonts w:ascii="Arial Narrow" w:eastAsia="Times New Roman" w:hAnsi="Arial Narrow"/>
      <w:sz w:val="24"/>
      <w:szCs w:val="24"/>
    </w:rPr>
  </w:style>
  <w:style w:type="character" w:styleId="Hyperlink">
    <w:name w:val="Hyperlink"/>
    <w:rsid w:val="00D02A05"/>
    <w:rPr>
      <w:color w:val="0000FF"/>
      <w:u w:val="single"/>
    </w:rPr>
  </w:style>
  <w:style w:type="paragraph" w:styleId="BodyText">
    <w:name w:val="Body Text"/>
    <w:basedOn w:val="Normal"/>
    <w:link w:val="BodyTextChar"/>
    <w:rsid w:val="00D02A05"/>
    <w:pPr>
      <w:spacing w:after="0" w:line="240" w:lineRule="auto"/>
      <w:jc w:val="both"/>
    </w:pPr>
    <w:rPr>
      <w:rFonts w:eastAsia="Times New Roman" w:cs="Times New Roman"/>
      <w:szCs w:val="20"/>
    </w:rPr>
  </w:style>
  <w:style w:type="character" w:customStyle="1" w:styleId="BodyTextChar">
    <w:name w:val="Body Text Char"/>
    <w:basedOn w:val="DefaultParagraphFont"/>
    <w:link w:val="BodyText"/>
    <w:rsid w:val="00D02A05"/>
    <w:rPr>
      <w:rFonts w:ascii="Arial" w:eastAsia="Times New Roman" w:hAnsi="Arial" w:cs="Times New Roman"/>
      <w:szCs w:val="20"/>
    </w:rPr>
  </w:style>
  <w:style w:type="paragraph" w:styleId="BodyTextIndent">
    <w:name w:val="Body Text Indent"/>
    <w:basedOn w:val="Normal"/>
    <w:link w:val="BodyTextIndentChar"/>
    <w:rsid w:val="00D02A05"/>
    <w:pPr>
      <w:spacing w:after="0" w:line="240" w:lineRule="auto"/>
      <w:ind w:left="2880" w:firstLine="720"/>
    </w:pPr>
    <w:rPr>
      <w:rFonts w:ascii="Franklin Gothic Medium" w:eastAsia="Times New Roman" w:hAnsi="Franklin Gothic Medium" w:cs="Times New Roman"/>
      <w:b/>
      <w:sz w:val="32"/>
      <w:szCs w:val="20"/>
    </w:rPr>
  </w:style>
  <w:style w:type="character" w:customStyle="1" w:styleId="BodyTextIndentChar">
    <w:name w:val="Body Text Indent Char"/>
    <w:basedOn w:val="DefaultParagraphFont"/>
    <w:link w:val="BodyTextIndent"/>
    <w:rsid w:val="00D02A05"/>
    <w:rPr>
      <w:rFonts w:ascii="Franklin Gothic Medium" w:eastAsia="Times New Roman" w:hAnsi="Franklin Gothic Medium" w:cs="Times New Roman"/>
      <w:b/>
      <w:sz w:val="32"/>
      <w:szCs w:val="20"/>
    </w:rPr>
  </w:style>
  <w:style w:type="paragraph" w:styleId="BodyText2">
    <w:name w:val="Body Text 2"/>
    <w:basedOn w:val="Normal"/>
    <w:link w:val="BodyText2Char"/>
    <w:rsid w:val="00D02A05"/>
    <w:pPr>
      <w:spacing w:after="0" w:line="240" w:lineRule="auto"/>
    </w:pPr>
    <w:rPr>
      <w:rFonts w:eastAsia="Times New Roman" w:cs="Times New Roman"/>
      <w:szCs w:val="20"/>
    </w:rPr>
  </w:style>
  <w:style w:type="character" w:customStyle="1" w:styleId="BodyText2Char">
    <w:name w:val="Body Text 2 Char"/>
    <w:basedOn w:val="DefaultParagraphFont"/>
    <w:link w:val="BodyText2"/>
    <w:rsid w:val="00D02A05"/>
    <w:rPr>
      <w:rFonts w:ascii="Arial" w:eastAsia="Times New Roman" w:hAnsi="Arial" w:cs="Times New Roman"/>
      <w:szCs w:val="20"/>
    </w:rPr>
  </w:style>
  <w:style w:type="paragraph" w:styleId="List2">
    <w:name w:val="List 2"/>
    <w:basedOn w:val="Normal"/>
    <w:rsid w:val="00D02A05"/>
    <w:pPr>
      <w:spacing w:after="0" w:line="240" w:lineRule="auto"/>
      <w:ind w:left="720" w:hanging="360"/>
    </w:pPr>
    <w:rPr>
      <w:rFonts w:ascii="Times New Roman" w:eastAsia="Times New Roman" w:hAnsi="Times New Roman" w:cs="Times New Roman"/>
      <w:sz w:val="20"/>
      <w:szCs w:val="20"/>
    </w:rPr>
  </w:style>
  <w:style w:type="paragraph" w:styleId="BodyText3">
    <w:name w:val="Body Text 3"/>
    <w:basedOn w:val="Normal"/>
    <w:link w:val="BodyText3Char"/>
    <w:rsid w:val="00D02A05"/>
    <w:pPr>
      <w:shd w:val="clear" w:color="auto" w:fill="FFFFFF"/>
      <w:spacing w:after="0" w:line="240" w:lineRule="auto"/>
    </w:pPr>
    <w:rPr>
      <w:rFonts w:ascii="Helvetica" w:eastAsia="Times New Roman" w:hAnsi="Helvetica" w:cs="Times New Roman"/>
      <w:snapToGrid w:val="0"/>
      <w:sz w:val="24"/>
      <w:szCs w:val="20"/>
    </w:rPr>
  </w:style>
  <w:style w:type="character" w:customStyle="1" w:styleId="BodyText3Char">
    <w:name w:val="Body Text 3 Char"/>
    <w:basedOn w:val="DefaultParagraphFont"/>
    <w:link w:val="BodyText3"/>
    <w:rsid w:val="00D02A05"/>
    <w:rPr>
      <w:rFonts w:ascii="Helvetica" w:eastAsia="Times New Roman" w:hAnsi="Helvetica" w:cs="Times New Roman"/>
      <w:snapToGrid w:val="0"/>
      <w:sz w:val="24"/>
      <w:szCs w:val="20"/>
      <w:shd w:val="clear" w:color="auto" w:fill="FFFFFF"/>
    </w:rPr>
  </w:style>
  <w:style w:type="character" w:styleId="PageNumber">
    <w:name w:val="page number"/>
    <w:basedOn w:val="DefaultParagraphFont"/>
    <w:rsid w:val="00D02A05"/>
  </w:style>
  <w:style w:type="character" w:styleId="FollowedHyperlink">
    <w:name w:val="FollowedHyperlink"/>
    <w:rsid w:val="00D02A05"/>
    <w:rPr>
      <w:color w:val="800080"/>
      <w:u w:val="single"/>
    </w:rPr>
  </w:style>
  <w:style w:type="paragraph" w:customStyle="1" w:styleId="biblio">
    <w:name w:val="biblio"/>
    <w:rsid w:val="00D02A05"/>
    <w:pPr>
      <w:tabs>
        <w:tab w:val="decimal" w:pos="439"/>
        <w:tab w:val="left" w:pos="802"/>
        <w:tab w:val="left" w:pos="1330"/>
        <w:tab w:val="left" w:pos="4680"/>
        <w:tab w:val="left" w:pos="5880"/>
      </w:tabs>
      <w:spacing w:after="0" w:line="240" w:lineRule="auto"/>
    </w:pPr>
    <w:rPr>
      <w:rFonts w:ascii="Helvetica" w:eastAsia="Times New Roman" w:hAnsi="Helvetica" w:cs="Times New Roman"/>
      <w:szCs w:val="20"/>
    </w:rPr>
  </w:style>
  <w:style w:type="table" w:styleId="PlainTable1">
    <w:name w:val="Plain Table 1"/>
    <w:basedOn w:val="TableNormal"/>
    <w:uiPriority w:val="41"/>
    <w:rsid w:val="00E915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0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UTheme">
  <a:themeElements>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UTheme" id="{ECE54246-F373-48D2-8183-5FA82A779986}" vid="{5BF0712C-D547-4FCB-9183-A39B7626127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B4886-F372-4675-A046-3853743A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Chimalapati, Ramesh C</cp:lastModifiedBy>
  <cp:revision>4</cp:revision>
  <cp:lastPrinted>2016-06-07T13:33:00Z</cp:lastPrinted>
  <dcterms:created xsi:type="dcterms:W3CDTF">2016-07-23T21:04:00Z</dcterms:created>
  <dcterms:modified xsi:type="dcterms:W3CDTF">2016-08-01T03:28:00Z</dcterms:modified>
</cp:coreProperties>
</file>