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ED" w:rsidRDefault="000923ED" w:rsidP="000923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23ED" w:rsidRPr="00A84281" w:rsidRDefault="000923ED" w:rsidP="000923E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Q3. </w:t>
      </w:r>
      <w:r w:rsidRPr="00A84281">
        <w:rPr>
          <w:rFonts w:ascii="Times New Roman" w:hAnsi="Times New Roman" w:cs="Times New Roman"/>
          <w:b/>
          <w:bCs/>
          <w:sz w:val="24"/>
          <w:szCs w:val="24"/>
        </w:rPr>
        <w:t>What are the three phases needed in virtual circuit approach? What type of packets is used in each phase?</w:t>
      </w:r>
    </w:p>
    <w:p w:rsidR="0003589B" w:rsidRDefault="000923ED">
      <w:bookmarkStart w:id="0" w:name="_GoBack"/>
      <w:bookmarkEnd w:id="0"/>
    </w:p>
    <w:sectPr w:rsidR="000358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06EF"/>
    <w:multiLevelType w:val="hybridMultilevel"/>
    <w:tmpl w:val="44A860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BF"/>
    <w:rsid w:val="000923ED"/>
    <w:rsid w:val="003D2BBF"/>
    <w:rsid w:val="005D292D"/>
    <w:rsid w:val="009C44EA"/>
    <w:rsid w:val="00AB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2D"/>
    <w:pPr>
      <w:spacing w:after="180" w:line="336" w:lineRule="auto"/>
    </w:pPr>
    <w:rPr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B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2D"/>
    <w:pPr>
      <w:spacing w:after="180" w:line="336" w:lineRule="auto"/>
    </w:pPr>
    <w:rPr>
      <w:color w:val="404040" w:themeColor="text1" w:themeTint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B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 Systems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2017-04-26T23:28:00Z</dcterms:created>
  <dcterms:modified xsi:type="dcterms:W3CDTF">2017-04-26T23:42:00Z</dcterms:modified>
</cp:coreProperties>
</file>