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81E" w:rsidRDefault="00CD6710">
      <w:r>
        <w:rPr>
          <w:b/>
        </w:rPr>
        <w:t>Second Project</w:t>
      </w:r>
    </w:p>
    <w:p w:rsidR="00CD6710" w:rsidRDefault="00CD6710">
      <w:r>
        <w:t>The purpose of this project is for you to have some practice working with financial concepts in the real world.  This will involve integrating some material from throughout the course.  The project will also involve the development of your own approach to doing the work.  Th</w:t>
      </w:r>
      <w:r w:rsidR="00F50C92">
        <w:t>e project does not provide a step-by-step procedure for you to follow.</w:t>
      </w:r>
      <w:bookmarkStart w:id="0" w:name="_GoBack"/>
      <w:bookmarkEnd w:id="0"/>
    </w:p>
    <w:p w:rsidR="00F50C92" w:rsidRDefault="00F50C92">
      <w:r>
        <w:t>Your task is to determine the WACC for a given firm using what you know about WACC as well as data you can find through research. Your deliverable is to be a brief report in which you state your determination of WACC, describe and justify how you determined the number, and provide relevant information as to the sources of your data.</w:t>
      </w:r>
    </w:p>
    <w:p w:rsidR="00175B92" w:rsidRDefault="00175B92">
      <w:r>
        <w:t xml:space="preserve">With the help of your professor, you have selected a company for which to research and find the WACC. </w:t>
      </w:r>
      <w:r w:rsidR="000765F9">
        <w:t>Your research is to be independent from any information you may find at thatswacc.com or similar sites although you might want to use such sites to provide a reasonableness check on the WACC you calculate.</w:t>
      </w:r>
    </w:p>
    <w:p w:rsidR="00E85C91" w:rsidRPr="00E85C91" w:rsidRDefault="00E85C91">
      <w:pPr>
        <w:rPr>
          <w:b/>
        </w:rPr>
      </w:pPr>
      <w:r w:rsidRPr="00E85C91">
        <w:rPr>
          <w:b/>
        </w:rPr>
        <w:t>Assumptions</w:t>
      </w:r>
    </w:p>
    <w:p w:rsidR="00F50C92" w:rsidRDefault="00F50C92">
      <w:r>
        <w:t xml:space="preserve">As you recall, the formula for WACC is </w:t>
      </w:r>
    </w:p>
    <w:p w:rsidR="00F50C92" w:rsidRPr="00E85C91" w:rsidRDefault="00E85C91">
      <w:pPr>
        <w:rPr>
          <w:sz w:val="24"/>
          <w:szCs w:val="24"/>
        </w:rPr>
      </w:pPr>
      <w:proofErr w:type="spellStart"/>
      <w:proofErr w:type="gramStart"/>
      <w:r w:rsidRPr="00E85C91">
        <w:rPr>
          <w:sz w:val="24"/>
          <w:szCs w:val="24"/>
        </w:rPr>
        <w:t>r</w:t>
      </w:r>
      <w:r w:rsidRPr="00E85C91">
        <w:rPr>
          <w:sz w:val="24"/>
          <w:szCs w:val="24"/>
          <w:vertAlign w:val="subscript"/>
        </w:rPr>
        <w:t>WACC</w:t>
      </w:r>
      <w:proofErr w:type="spellEnd"/>
      <w:proofErr w:type="gramEnd"/>
      <w:r w:rsidRPr="00E85C91">
        <w:rPr>
          <w:sz w:val="24"/>
          <w:szCs w:val="24"/>
        </w:rPr>
        <w:t xml:space="preserve"> = (E/E+D) </w:t>
      </w:r>
      <w:proofErr w:type="spellStart"/>
      <w:r w:rsidRPr="00E85C91">
        <w:rPr>
          <w:sz w:val="24"/>
          <w:szCs w:val="24"/>
        </w:rPr>
        <w:t>r</w:t>
      </w:r>
      <w:r w:rsidRPr="00E85C91">
        <w:rPr>
          <w:sz w:val="24"/>
          <w:szCs w:val="24"/>
          <w:vertAlign w:val="subscript"/>
        </w:rPr>
        <w:t>E</w:t>
      </w:r>
      <w:proofErr w:type="spellEnd"/>
      <w:r w:rsidRPr="00E85C91">
        <w:rPr>
          <w:sz w:val="24"/>
          <w:szCs w:val="24"/>
        </w:rPr>
        <w:t xml:space="preserve"> + D/(E+D) </w:t>
      </w:r>
      <w:proofErr w:type="spellStart"/>
      <w:r w:rsidRPr="00E85C91">
        <w:rPr>
          <w:sz w:val="24"/>
          <w:szCs w:val="24"/>
        </w:rPr>
        <w:t>r</w:t>
      </w:r>
      <w:r w:rsidRPr="00E85C91">
        <w:rPr>
          <w:sz w:val="24"/>
          <w:szCs w:val="24"/>
          <w:vertAlign w:val="subscript"/>
        </w:rPr>
        <w:t>D</w:t>
      </w:r>
      <w:proofErr w:type="spellEnd"/>
      <w:r w:rsidRPr="00E85C91">
        <w:rPr>
          <w:sz w:val="24"/>
          <w:szCs w:val="24"/>
          <w:vertAlign w:val="subscript"/>
        </w:rPr>
        <w:t xml:space="preserve"> </w:t>
      </w:r>
      <w:r w:rsidRPr="00E85C91">
        <w:rPr>
          <w:sz w:val="24"/>
          <w:szCs w:val="24"/>
        </w:rPr>
        <w:t>(1-T</w:t>
      </w:r>
      <w:r w:rsidRPr="00E85C91">
        <w:rPr>
          <w:sz w:val="24"/>
          <w:szCs w:val="24"/>
          <w:vertAlign w:val="subscript"/>
        </w:rPr>
        <w:t>C</w:t>
      </w:r>
      <w:r w:rsidRPr="00E85C91">
        <w:rPr>
          <w:sz w:val="24"/>
          <w:szCs w:val="24"/>
        </w:rPr>
        <w:t>)</w:t>
      </w:r>
    </w:p>
    <w:p w:rsidR="00F50C92" w:rsidRDefault="00F50C92">
      <w:r>
        <w:t xml:space="preserve">The formula for the required return on </w:t>
      </w:r>
      <w:r w:rsidR="00E85C91">
        <w:t>a given equity investment</w:t>
      </w:r>
      <w:r>
        <w:t xml:space="preserve"> is</w:t>
      </w:r>
    </w:p>
    <w:p w:rsidR="00F50C92" w:rsidRPr="00E85C91" w:rsidRDefault="00F50C92">
      <w:pPr>
        <w:rPr>
          <w:rStyle w:val="Emphasis"/>
          <w:i w:val="0"/>
          <w:sz w:val="24"/>
          <w:szCs w:val="24"/>
        </w:rPr>
      </w:pPr>
      <w:proofErr w:type="spellStart"/>
      <w:proofErr w:type="gramStart"/>
      <w:r w:rsidRPr="00E85C91">
        <w:rPr>
          <w:rStyle w:val="Emphasis"/>
          <w:i w:val="0"/>
          <w:sz w:val="24"/>
          <w:szCs w:val="24"/>
        </w:rPr>
        <w:t>r</w:t>
      </w:r>
      <w:r w:rsidR="00E85C91" w:rsidRPr="00E85C91">
        <w:rPr>
          <w:rStyle w:val="Emphasis"/>
          <w:i w:val="0"/>
          <w:sz w:val="24"/>
          <w:szCs w:val="24"/>
          <w:vertAlign w:val="subscript"/>
        </w:rPr>
        <w:t>i</w:t>
      </w:r>
      <w:proofErr w:type="spellEnd"/>
      <w:proofErr w:type="gramEnd"/>
      <w:r w:rsidRPr="00E85C91">
        <w:rPr>
          <w:rStyle w:val="Emphasis"/>
          <w:i w:val="0"/>
          <w:sz w:val="24"/>
          <w:szCs w:val="24"/>
        </w:rPr>
        <w:t xml:space="preserve">= </w:t>
      </w:r>
      <w:proofErr w:type="spellStart"/>
      <w:r w:rsidRPr="00E85C91">
        <w:rPr>
          <w:rStyle w:val="Emphasis"/>
          <w:i w:val="0"/>
          <w:sz w:val="24"/>
          <w:szCs w:val="24"/>
        </w:rPr>
        <w:t>r</w:t>
      </w:r>
      <w:r w:rsidRPr="00E85C91">
        <w:rPr>
          <w:rStyle w:val="Emphasis"/>
          <w:i w:val="0"/>
          <w:sz w:val="24"/>
          <w:szCs w:val="24"/>
          <w:vertAlign w:val="subscript"/>
        </w:rPr>
        <w:t>f</w:t>
      </w:r>
      <w:proofErr w:type="spellEnd"/>
      <w:r w:rsidRPr="00E85C91">
        <w:rPr>
          <w:rStyle w:val="Emphasis"/>
          <w:i w:val="0"/>
          <w:sz w:val="24"/>
          <w:szCs w:val="24"/>
        </w:rPr>
        <w:t xml:space="preserve"> + β</w:t>
      </w:r>
      <w:proofErr w:type="spellStart"/>
      <w:r w:rsidRPr="00E85C91">
        <w:rPr>
          <w:rStyle w:val="Emphasis"/>
          <w:i w:val="0"/>
          <w:sz w:val="24"/>
          <w:szCs w:val="24"/>
          <w:vertAlign w:val="subscript"/>
        </w:rPr>
        <w:t>i</w:t>
      </w:r>
      <w:proofErr w:type="spellEnd"/>
      <w:r w:rsidRPr="00E85C91">
        <w:rPr>
          <w:rStyle w:val="Emphasis"/>
          <w:i w:val="0"/>
          <w:sz w:val="24"/>
          <w:szCs w:val="24"/>
        </w:rPr>
        <w:t xml:space="preserve"> * </w:t>
      </w:r>
      <w:r w:rsidR="00E85C91" w:rsidRPr="00E85C91">
        <w:rPr>
          <w:rStyle w:val="Emphasis"/>
          <w:i w:val="0"/>
          <w:sz w:val="24"/>
          <w:szCs w:val="24"/>
        </w:rPr>
        <w:t>(</w:t>
      </w:r>
      <w:proofErr w:type="spellStart"/>
      <w:r w:rsidRPr="00E85C91">
        <w:rPr>
          <w:rStyle w:val="Emphasis"/>
          <w:i w:val="0"/>
          <w:sz w:val="24"/>
          <w:szCs w:val="24"/>
        </w:rPr>
        <w:t>R</w:t>
      </w:r>
      <w:r w:rsidRPr="00E85C91">
        <w:rPr>
          <w:rStyle w:val="Emphasis"/>
          <w:i w:val="0"/>
          <w:sz w:val="24"/>
          <w:szCs w:val="24"/>
          <w:vertAlign w:val="subscript"/>
        </w:rPr>
        <w:t>Mkt</w:t>
      </w:r>
      <w:r w:rsidRPr="00E85C91">
        <w:rPr>
          <w:rStyle w:val="Emphasis"/>
          <w:i w:val="0"/>
          <w:sz w:val="24"/>
          <w:szCs w:val="24"/>
        </w:rPr>
        <w:t>-r</w:t>
      </w:r>
      <w:r w:rsidRPr="00E85C91">
        <w:rPr>
          <w:rStyle w:val="Emphasis"/>
          <w:i w:val="0"/>
          <w:sz w:val="24"/>
          <w:szCs w:val="24"/>
          <w:vertAlign w:val="subscript"/>
        </w:rPr>
        <w:t>f</w:t>
      </w:r>
      <w:proofErr w:type="spellEnd"/>
      <w:r w:rsidRPr="00E85C91">
        <w:rPr>
          <w:rStyle w:val="Emphasis"/>
          <w:i w:val="0"/>
          <w:sz w:val="24"/>
          <w:szCs w:val="24"/>
        </w:rPr>
        <w:t>)</w:t>
      </w:r>
    </w:p>
    <w:p w:rsidR="00E85C91" w:rsidRDefault="00E85C91">
      <w:pPr>
        <w:rPr>
          <w:iCs/>
        </w:rPr>
      </w:pPr>
      <w:proofErr w:type="spellStart"/>
      <w:r w:rsidRPr="00E85C91">
        <w:rPr>
          <w:iCs/>
          <w:sz w:val="24"/>
          <w:szCs w:val="24"/>
        </w:rPr>
        <w:t>R</w:t>
      </w:r>
      <w:r w:rsidRPr="00E85C91">
        <w:rPr>
          <w:iCs/>
          <w:sz w:val="24"/>
          <w:szCs w:val="24"/>
          <w:vertAlign w:val="subscript"/>
        </w:rPr>
        <w:t>Mkt</w:t>
      </w:r>
      <w:r w:rsidRPr="00E85C91">
        <w:rPr>
          <w:iCs/>
          <w:sz w:val="24"/>
          <w:szCs w:val="24"/>
        </w:rPr>
        <w:t>-</w:t>
      </w:r>
      <w:proofErr w:type="gramStart"/>
      <w:r w:rsidRPr="00E85C91">
        <w:rPr>
          <w:iCs/>
          <w:sz w:val="24"/>
          <w:szCs w:val="24"/>
        </w:rPr>
        <w:t>r</w:t>
      </w:r>
      <w:r w:rsidRPr="00E85C91">
        <w:rPr>
          <w:iCs/>
          <w:sz w:val="24"/>
          <w:szCs w:val="24"/>
          <w:vertAlign w:val="subscript"/>
        </w:rPr>
        <w:t>f</w:t>
      </w:r>
      <w:proofErr w:type="spellEnd"/>
      <w:r>
        <w:rPr>
          <w:i/>
          <w:iCs/>
          <w:vertAlign w:val="subscript"/>
        </w:rPr>
        <w:t xml:space="preserve"> </w:t>
      </w:r>
      <w:r>
        <w:rPr>
          <w:iCs/>
          <w:vertAlign w:val="subscript"/>
        </w:rPr>
        <w:t xml:space="preserve"> </w:t>
      </w:r>
      <w:r w:rsidRPr="00E85C91">
        <w:rPr>
          <w:iCs/>
        </w:rPr>
        <w:t>is</w:t>
      </w:r>
      <w:proofErr w:type="gramEnd"/>
      <w:r w:rsidRPr="00E85C91">
        <w:rPr>
          <w:iCs/>
        </w:rPr>
        <w:t xml:space="preserve"> the </w:t>
      </w:r>
      <w:r>
        <w:rPr>
          <w:iCs/>
        </w:rPr>
        <w:t>Market Risk Premium. For this project, you may assume the Market Risk Premium is 4% unless you can develop a better number.</w:t>
      </w:r>
    </w:p>
    <w:p w:rsidR="00E85C91" w:rsidRDefault="00E85C91">
      <w:pPr>
        <w:rPr>
          <w:iCs/>
        </w:rPr>
      </w:pPr>
      <w:proofErr w:type="spellStart"/>
      <w:proofErr w:type="gramStart"/>
      <w:r w:rsidRPr="00E85C91">
        <w:rPr>
          <w:iCs/>
          <w:sz w:val="24"/>
          <w:szCs w:val="24"/>
        </w:rPr>
        <w:t>r</w:t>
      </w:r>
      <w:r w:rsidRPr="00E85C91">
        <w:rPr>
          <w:iCs/>
          <w:sz w:val="24"/>
          <w:szCs w:val="24"/>
          <w:vertAlign w:val="subscript"/>
        </w:rPr>
        <w:t>f</w:t>
      </w:r>
      <w:proofErr w:type="spellEnd"/>
      <w:proofErr w:type="gramEnd"/>
      <w:r w:rsidRPr="00E85C91">
        <w:rPr>
          <w:iCs/>
          <w:sz w:val="24"/>
          <w:szCs w:val="24"/>
        </w:rPr>
        <w:t xml:space="preserve"> </w:t>
      </w:r>
      <w:r>
        <w:rPr>
          <w:iCs/>
        </w:rPr>
        <w:t>is the risk free rate. The YTM on 10 year US Treasury securities is a good approximation.</w:t>
      </w:r>
    </w:p>
    <w:p w:rsidR="00E85C91" w:rsidRDefault="00E85C91">
      <w:pPr>
        <w:rPr>
          <w:iCs/>
        </w:rPr>
      </w:pPr>
      <w:r>
        <w:rPr>
          <w:iCs/>
        </w:rPr>
        <w:t>You may assume a corporate tax rate of 40%.</w:t>
      </w:r>
    </w:p>
    <w:p w:rsidR="00EF7446" w:rsidRDefault="00EF7446">
      <w:pPr>
        <w:rPr>
          <w:iCs/>
        </w:rPr>
      </w:pPr>
      <w:r>
        <w:rPr>
          <w:iCs/>
        </w:rPr>
        <w:t xml:space="preserve">One good source for financial data for companies as well as data about their equity is </w:t>
      </w:r>
      <w:hyperlink r:id="rId8" w:history="1">
        <w:r w:rsidR="00E85C91" w:rsidRPr="008D37B3">
          <w:rPr>
            <w:rStyle w:val="Hyperlink"/>
            <w:iCs/>
          </w:rPr>
          <w:t>http://finance.yahoo.com</w:t>
        </w:r>
      </w:hyperlink>
      <w:r w:rsidR="00E85C91">
        <w:rPr>
          <w:iCs/>
        </w:rPr>
        <w:t xml:space="preserve">. </w:t>
      </w:r>
      <w:r>
        <w:rPr>
          <w:iCs/>
        </w:rPr>
        <w:t xml:space="preserve"> </w:t>
      </w:r>
      <w:r w:rsidR="00175B92">
        <w:rPr>
          <w:iCs/>
        </w:rPr>
        <w:t xml:space="preserve">By looking around this site, you should be able to find the market capitalization (E) as well as the </w:t>
      </w:r>
      <w:r w:rsidR="00175B92" w:rsidRPr="00175B92">
        <w:rPr>
          <w:iCs/>
        </w:rPr>
        <w:t>β</w:t>
      </w:r>
      <w:r w:rsidR="00175B92">
        <w:rPr>
          <w:iCs/>
        </w:rPr>
        <w:t xml:space="preserve"> for any publicly traded company.</w:t>
      </w:r>
    </w:p>
    <w:p w:rsidR="00E85C91" w:rsidRDefault="00EF7446">
      <w:pPr>
        <w:rPr>
          <w:iCs/>
        </w:rPr>
      </w:pPr>
      <w:r>
        <w:rPr>
          <w:iCs/>
        </w:rPr>
        <w:t xml:space="preserve">There are not many places left where data about corporate bonds is still available. One of them is </w:t>
      </w:r>
      <w:hyperlink r:id="rId9" w:history="1">
        <w:r w:rsidRPr="008D37B3">
          <w:rPr>
            <w:rStyle w:val="Hyperlink"/>
            <w:iCs/>
          </w:rPr>
          <w:t>http://finra-markets.morningstar.com/BondCenter</w:t>
        </w:r>
      </w:hyperlink>
      <w:r>
        <w:rPr>
          <w:iCs/>
        </w:rPr>
        <w:t xml:space="preserve">. </w:t>
      </w:r>
      <w:r w:rsidR="00E85C91">
        <w:rPr>
          <w:iCs/>
        </w:rPr>
        <w:t xml:space="preserve"> </w:t>
      </w:r>
      <w:r>
        <w:rPr>
          <w:iCs/>
        </w:rPr>
        <w:t xml:space="preserve">To find data for a particular company’s bonds, find the </w:t>
      </w:r>
      <w:r>
        <w:rPr>
          <w:i/>
          <w:iCs/>
        </w:rPr>
        <w:t>Quick Search</w:t>
      </w:r>
      <w:r>
        <w:rPr>
          <w:iCs/>
        </w:rPr>
        <w:t xml:space="preserve"> feature, </w:t>
      </w:r>
      <w:proofErr w:type="gramStart"/>
      <w:r>
        <w:rPr>
          <w:iCs/>
        </w:rPr>
        <w:t>then</w:t>
      </w:r>
      <w:proofErr w:type="gramEnd"/>
      <w:r>
        <w:rPr>
          <w:iCs/>
        </w:rPr>
        <w:t xml:space="preserve"> be sure to specify corporate bonds and type in the name of the issuing company. This should give you a list of all of the company’s outstanding bond issues. Clicking on the symbol for a given bond issue will lead you to the current amount outstanding and the yield to maturity. You are interested in both. The total of all bonds outstanding is D in the above formula.</w:t>
      </w:r>
    </w:p>
    <w:p w:rsidR="00EF7446" w:rsidRDefault="00EF7446">
      <w:pPr>
        <w:rPr>
          <w:iCs/>
        </w:rPr>
      </w:pPr>
      <w:r>
        <w:rPr>
          <w:iCs/>
        </w:rPr>
        <w:t>If you like, you can use the YTM on a bond issue that is not callable as the pre-tax cost of debt for the company.</w:t>
      </w:r>
    </w:p>
    <w:p w:rsidR="000765F9" w:rsidRDefault="000765F9">
      <w:pPr>
        <w:rPr>
          <w:iCs/>
        </w:rPr>
      </w:pPr>
      <w:r>
        <w:rPr>
          <w:b/>
          <w:iCs/>
        </w:rPr>
        <w:t>Deliverable</w:t>
      </w:r>
    </w:p>
    <w:p w:rsidR="000765F9" w:rsidRDefault="000765F9">
      <w:pPr>
        <w:rPr>
          <w:iCs/>
        </w:rPr>
      </w:pPr>
      <w:r>
        <w:rPr>
          <w:iCs/>
        </w:rPr>
        <w:t>Write a two or three page report that contains the following elements:</w:t>
      </w:r>
    </w:p>
    <w:p w:rsidR="000765F9" w:rsidRDefault="000765F9" w:rsidP="000765F9">
      <w:pPr>
        <w:pStyle w:val="ListParagraph"/>
        <w:numPr>
          <w:ilvl w:val="0"/>
          <w:numId w:val="1"/>
        </w:numPr>
        <w:rPr>
          <w:iCs/>
        </w:rPr>
      </w:pPr>
      <w:r>
        <w:rPr>
          <w:iCs/>
        </w:rPr>
        <w:lastRenderedPageBreak/>
        <w:t>Your calculated WACC.</w:t>
      </w:r>
    </w:p>
    <w:p w:rsidR="000765F9" w:rsidRDefault="000765F9" w:rsidP="000765F9">
      <w:pPr>
        <w:pStyle w:val="ListParagraph"/>
        <w:numPr>
          <w:ilvl w:val="0"/>
          <w:numId w:val="1"/>
        </w:numPr>
        <w:rPr>
          <w:iCs/>
        </w:rPr>
      </w:pPr>
      <w:r>
        <w:rPr>
          <w:iCs/>
        </w:rPr>
        <w:t>How data was used to calculate WACC. This would be the formula and the formula with your values substituted.</w:t>
      </w:r>
    </w:p>
    <w:p w:rsidR="000765F9" w:rsidRDefault="000765F9" w:rsidP="000765F9">
      <w:pPr>
        <w:pStyle w:val="ListParagraph"/>
        <w:numPr>
          <w:ilvl w:val="0"/>
          <w:numId w:val="1"/>
        </w:numPr>
        <w:rPr>
          <w:iCs/>
        </w:rPr>
      </w:pPr>
      <w:r>
        <w:rPr>
          <w:iCs/>
        </w:rPr>
        <w:t>Sources for your data.</w:t>
      </w:r>
    </w:p>
    <w:p w:rsidR="000765F9" w:rsidRDefault="000765F9" w:rsidP="000765F9">
      <w:pPr>
        <w:pStyle w:val="ListParagraph"/>
        <w:numPr>
          <w:ilvl w:val="0"/>
          <w:numId w:val="1"/>
        </w:numPr>
        <w:rPr>
          <w:iCs/>
        </w:rPr>
      </w:pPr>
      <w:r>
        <w:rPr>
          <w:iCs/>
        </w:rPr>
        <w:t xml:space="preserve">A discussion of how much confidence you have in your answer. What were the limiting assumptions that you made, if any. </w:t>
      </w:r>
    </w:p>
    <w:p w:rsidR="000765F9" w:rsidRPr="000765F9" w:rsidRDefault="000765F9" w:rsidP="000765F9">
      <w:pPr>
        <w:pStyle w:val="ListParagraph"/>
        <w:rPr>
          <w:iCs/>
        </w:rPr>
      </w:pPr>
    </w:p>
    <w:p w:rsidR="00175B92" w:rsidRPr="00EF7446" w:rsidRDefault="00175B92">
      <w:pPr>
        <w:rPr>
          <w:iCs/>
        </w:rPr>
      </w:pPr>
    </w:p>
    <w:p w:rsidR="00E85C91" w:rsidRPr="00E85C91" w:rsidRDefault="00E85C91"/>
    <w:sectPr w:rsidR="00E85C91" w:rsidRPr="00E85C9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622" w:rsidRDefault="00602622" w:rsidP="001B3D4F">
      <w:pPr>
        <w:spacing w:after="0" w:line="240" w:lineRule="auto"/>
      </w:pPr>
      <w:r>
        <w:separator/>
      </w:r>
    </w:p>
  </w:endnote>
  <w:endnote w:type="continuationSeparator" w:id="0">
    <w:p w:rsidR="00602622" w:rsidRDefault="00602622" w:rsidP="001B3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4F" w:rsidRDefault="001B3D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4F" w:rsidRDefault="001B3D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4F" w:rsidRDefault="001B3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622" w:rsidRDefault="00602622" w:rsidP="001B3D4F">
      <w:pPr>
        <w:spacing w:after="0" w:line="240" w:lineRule="auto"/>
      </w:pPr>
      <w:r>
        <w:separator/>
      </w:r>
    </w:p>
  </w:footnote>
  <w:footnote w:type="continuationSeparator" w:id="0">
    <w:p w:rsidR="00602622" w:rsidRDefault="00602622" w:rsidP="001B3D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4F" w:rsidRDefault="001B3D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4F" w:rsidRDefault="001B3D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D4F" w:rsidRDefault="001B3D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073C8"/>
    <w:multiLevelType w:val="hybridMultilevel"/>
    <w:tmpl w:val="FD34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710"/>
    <w:rsid w:val="000765F9"/>
    <w:rsid w:val="00175B92"/>
    <w:rsid w:val="001B3D4F"/>
    <w:rsid w:val="00602622"/>
    <w:rsid w:val="00C44A15"/>
    <w:rsid w:val="00CD6710"/>
    <w:rsid w:val="00DC781E"/>
    <w:rsid w:val="00E85C91"/>
    <w:rsid w:val="00EF7446"/>
    <w:rsid w:val="00F50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0C92"/>
    <w:rPr>
      <w:i/>
      <w:iCs/>
    </w:rPr>
  </w:style>
  <w:style w:type="character" w:styleId="Hyperlink">
    <w:name w:val="Hyperlink"/>
    <w:basedOn w:val="DefaultParagraphFont"/>
    <w:uiPriority w:val="99"/>
    <w:unhideWhenUsed/>
    <w:rsid w:val="00E85C91"/>
    <w:rPr>
      <w:color w:val="0563C1" w:themeColor="hyperlink"/>
      <w:u w:val="single"/>
    </w:rPr>
  </w:style>
  <w:style w:type="character" w:styleId="FollowedHyperlink">
    <w:name w:val="FollowedHyperlink"/>
    <w:basedOn w:val="DefaultParagraphFont"/>
    <w:uiPriority w:val="99"/>
    <w:semiHidden/>
    <w:unhideWhenUsed/>
    <w:rsid w:val="00EF7446"/>
    <w:rPr>
      <w:color w:val="954F72" w:themeColor="followedHyperlink"/>
      <w:u w:val="single"/>
    </w:rPr>
  </w:style>
  <w:style w:type="paragraph" w:styleId="ListParagraph">
    <w:name w:val="List Paragraph"/>
    <w:basedOn w:val="Normal"/>
    <w:uiPriority w:val="34"/>
    <w:qFormat/>
    <w:rsid w:val="000765F9"/>
    <w:pPr>
      <w:ind w:left="720"/>
      <w:contextualSpacing/>
    </w:pPr>
  </w:style>
  <w:style w:type="paragraph" w:styleId="Header">
    <w:name w:val="header"/>
    <w:basedOn w:val="Normal"/>
    <w:link w:val="HeaderChar"/>
    <w:uiPriority w:val="99"/>
    <w:unhideWhenUsed/>
    <w:rsid w:val="001B3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D4F"/>
  </w:style>
  <w:style w:type="paragraph" w:styleId="Footer">
    <w:name w:val="footer"/>
    <w:basedOn w:val="Normal"/>
    <w:link w:val="FooterChar"/>
    <w:uiPriority w:val="99"/>
    <w:unhideWhenUsed/>
    <w:rsid w:val="001B3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50C92"/>
    <w:rPr>
      <w:i/>
      <w:iCs/>
    </w:rPr>
  </w:style>
  <w:style w:type="character" w:styleId="Hyperlink">
    <w:name w:val="Hyperlink"/>
    <w:basedOn w:val="DefaultParagraphFont"/>
    <w:uiPriority w:val="99"/>
    <w:unhideWhenUsed/>
    <w:rsid w:val="00E85C91"/>
    <w:rPr>
      <w:color w:val="0563C1" w:themeColor="hyperlink"/>
      <w:u w:val="single"/>
    </w:rPr>
  </w:style>
  <w:style w:type="character" w:styleId="FollowedHyperlink">
    <w:name w:val="FollowedHyperlink"/>
    <w:basedOn w:val="DefaultParagraphFont"/>
    <w:uiPriority w:val="99"/>
    <w:semiHidden/>
    <w:unhideWhenUsed/>
    <w:rsid w:val="00EF7446"/>
    <w:rPr>
      <w:color w:val="954F72" w:themeColor="followedHyperlink"/>
      <w:u w:val="single"/>
    </w:rPr>
  </w:style>
  <w:style w:type="paragraph" w:styleId="ListParagraph">
    <w:name w:val="List Paragraph"/>
    <w:basedOn w:val="Normal"/>
    <w:uiPriority w:val="34"/>
    <w:qFormat/>
    <w:rsid w:val="000765F9"/>
    <w:pPr>
      <w:ind w:left="720"/>
      <w:contextualSpacing/>
    </w:pPr>
  </w:style>
  <w:style w:type="paragraph" w:styleId="Header">
    <w:name w:val="header"/>
    <w:basedOn w:val="Normal"/>
    <w:link w:val="HeaderChar"/>
    <w:uiPriority w:val="99"/>
    <w:unhideWhenUsed/>
    <w:rsid w:val="001B3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D4F"/>
  </w:style>
  <w:style w:type="paragraph" w:styleId="Footer">
    <w:name w:val="footer"/>
    <w:basedOn w:val="Normal"/>
    <w:link w:val="FooterChar"/>
    <w:uiPriority w:val="99"/>
    <w:unhideWhenUsed/>
    <w:rsid w:val="001B3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nance.yahoo.com"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inra-markets.morningstar.com/BondCen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2463</Characters>
  <Application>Microsoft Office Word</Application>
  <DocSecurity>0</DocSecurity>
  <Lines>20</Lines>
  <Paragraphs>5</Paragraphs>
  <ScaleCrop>false</ScaleCrop>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2014-09-15T14:26:00Z</dcterms:created>
  <dcterms:modified xsi:type="dcterms:W3CDTF">2014-09-15T14:26:00Z</dcterms:modified>
</cp:coreProperties>
</file>