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DC" w:rsidRDefault="002D3DDC" w:rsidP="0090765D">
      <w:pPr>
        <w:spacing w:line="240" w:lineRule="auto"/>
        <w:contextualSpacing/>
        <w:rPr>
          <w:rFonts w:ascii="Times New Roman" w:hAnsi="Times New Roman"/>
          <w:sz w:val="24"/>
          <w:szCs w:val="24"/>
        </w:rPr>
      </w:pP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 xml:space="preserve"> </w:t>
      </w:r>
      <w:r w:rsidR="0090765D">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t>The following information is available for 2017 for Baxter Corporation:</w:t>
      </w:r>
    </w:p>
    <w:p w:rsidR="00A64D4E" w:rsidRDefault="00A64D4E" w:rsidP="00A64D4E">
      <w:pPr>
        <w:spacing w:line="240" w:lineRule="auto"/>
        <w:contextualSpacing/>
        <w:rPr>
          <w:rFonts w:ascii="Times New Roman" w:hAnsi="Times New Roman"/>
          <w:sz w:val="24"/>
          <w:szCs w:val="24"/>
        </w:rPr>
      </w:pP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Revenue (100,000 units)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$725,000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 xml:space="preserve">                        Manufacturing costs:</w:t>
      </w:r>
      <w:r>
        <w:rPr>
          <w:rFonts w:ascii="Times New Roman" w:hAnsi="Times New Roman"/>
          <w:sz w:val="24"/>
          <w:szCs w:val="24"/>
        </w:rPr>
        <w:tab/>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42,000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Variable overhead cash costs</w:t>
      </w:r>
      <w:r>
        <w:rPr>
          <w:rFonts w:ascii="Times New Roman" w:hAnsi="Times New Roman"/>
          <w:sz w:val="24"/>
          <w:szCs w:val="24"/>
        </w:rPr>
        <w:tab/>
      </w:r>
      <w:r>
        <w:rPr>
          <w:rFonts w:ascii="Times New Roman" w:hAnsi="Times New Roman"/>
          <w:sz w:val="24"/>
          <w:szCs w:val="24"/>
        </w:rPr>
        <w:tab/>
        <w:t xml:space="preserve">                            35,500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Fixed overhead cash costs</w:t>
      </w:r>
      <w:r>
        <w:rPr>
          <w:rFonts w:ascii="Times New Roman" w:hAnsi="Times New Roman"/>
          <w:sz w:val="24"/>
          <w:szCs w:val="24"/>
        </w:rPr>
        <w:tab/>
      </w:r>
      <w:r>
        <w:rPr>
          <w:rFonts w:ascii="Times New Roman" w:hAnsi="Times New Roman"/>
          <w:sz w:val="24"/>
          <w:szCs w:val="24"/>
        </w:rPr>
        <w:tab/>
        <w:t xml:space="preserve">                            81,900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249,750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 xml:space="preserve">                        Marketing and administrative costs:</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Marketing variable cash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105,600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Marketing 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37,400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Administrative </w:t>
      </w:r>
      <w:r w:rsidR="0051192F">
        <w:rPr>
          <w:rFonts w:ascii="Times New Roman" w:hAnsi="Times New Roman"/>
          <w:sz w:val="24"/>
          <w:szCs w:val="24"/>
        </w:rPr>
        <w:t>fixed</w:t>
      </w:r>
      <w:r>
        <w:rPr>
          <w:rFonts w:ascii="Times New Roman" w:hAnsi="Times New Roman"/>
          <w:sz w:val="24"/>
          <w:szCs w:val="24"/>
        </w:rPr>
        <w:t xml:space="preserve"> 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1192F">
        <w:rPr>
          <w:rFonts w:ascii="Times New Roman" w:hAnsi="Times New Roman"/>
          <w:sz w:val="24"/>
          <w:szCs w:val="24"/>
        </w:rPr>
        <w:t xml:space="preserve">            </w:t>
      </w:r>
      <w:r>
        <w:rPr>
          <w:rFonts w:ascii="Times New Roman" w:hAnsi="Times New Roman"/>
          <w:sz w:val="24"/>
          <w:szCs w:val="24"/>
        </w:rPr>
        <w:t>127,300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6CDE">
        <w:rPr>
          <w:rFonts w:ascii="Times New Roman" w:hAnsi="Times New Roman"/>
          <w:sz w:val="24"/>
          <w:szCs w:val="24"/>
          <w:u w:val="single"/>
        </w:rPr>
        <w:t xml:space="preserve">    18,</w:t>
      </w:r>
      <w:r w:rsidR="00E642E3">
        <w:rPr>
          <w:rFonts w:ascii="Times New Roman" w:hAnsi="Times New Roman"/>
          <w:sz w:val="24"/>
          <w:szCs w:val="24"/>
          <w:u w:val="single"/>
        </w:rPr>
        <w:t>8</w:t>
      </w:r>
      <w:r w:rsidRPr="00726CDE">
        <w:rPr>
          <w:rFonts w:ascii="Times New Roman" w:hAnsi="Times New Roman"/>
          <w:sz w:val="24"/>
          <w:szCs w:val="24"/>
          <w:u w:val="single"/>
        </w:rPr>
        <w:t>00</w:t>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64D4E" w:rsidRDefault="00A64D4E" w:rsidP="00A64D4E">
      <w:pPr>
        <w:spacing w:line="240" w:lineRule="auto"/>
        <w:contextualSpacing/>
        <w:rPr>
          <w:rFonts w:ascii="Times New Roman" w:hAnsi="Times New Roman"/>
          <w:sz w:val="24"/>
          <w:szCs w:val="24"/>
        </w:rPr>
      </w:pPr>
      <w:r>
        <w:rPr>
          <w:rFonts w:ascii="Times New Roman" w:hAnsi="Times New Roman"/>
          <w:sz w:val="24"/>
          <w:szCs w:val="24"/>
        </w:rPr>
        <w:t xml:space="preserve">                        Total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6CDE">
        <w:rPr>
          <w:rFonts w:ascii="Times New Roman" w:hAnsi="Times New Roman"/>
          <w:sz w:val="24"/>
          <w:szCs w:val="24"/>
          <w:u w:val="single"/>
        </w:rPr>
        <w:t>$698,250</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p>
    <w:p w:rsidR="00A64D4E" w:rsidRDefault="00A64D4E" w:rsidP="00A64D4E">
      <w:pPr>
        <w:spacing w:line="240" w:lineRule="auto"/>
        <w:contextualSpacing/>
        <w:rPr>
          <w:rFonts w:ascii="Times New Roman" w:hAnsi="Times New Roman"/>
          <w:sz w:val="24"/>
          <w:szCs w:val="24"/>
          <w:u w:val="single"/>
        </w:rPr>
      </w:pPr>
      <w:r>
        <w:rPr>
          <w:rFonts w:ascii="Times New Roman" w:hAnsi="Times New Roman"/>
          <w:sz w:val="24"/>
          <w:szCs w:val="24"/>
        </w:rPr>
        <w:t xml:space="preserve">                        Operating </w:t>
      </w:r>
      <w:r w:rsidR="00E642E3">
        <w:rPr>
          <w:rFonts w:ascii="Times New Roman" w:hAnsi="Times New Roman"/>
          <w:sz w:val="24"/>
          <w:szCs w:val="24"/>
        </w:rPr>
        <w:t>income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1192F">
        <w:rPr>
          <w:rFonts w:ascii="Times New Roman" w:hAnsi="Times New Roman"/>
          <w:sz w:val="24"/>
          <w:szCs w:val="24"/>
        </w:rPr>
        <w:t xml:space="preserve">  </w:t>
      </w:r>
      <w:r w:rsidR="0051192F" w:rsidRPr="0051192F">
        <w:rPr>
          <w:rFonts w:ascii="Times New Roman" w:hAnsi="Times New Roman"/>
          <w:sz w:val="24"/>
          <w:szCs w:val="24"/>
          <w:u w:val="double"/>
        </w:rPr>
        <w:t>$26,</w:t>
      </w:r>
      <w:r w:rsidRPr="0051192F">
        <w:rPr>
          <w:rFonts w:ascii="Times New Roman" w:hAnsi="Times New Roman"/>
          <w:sz w:val="24"/>
          <w:szCs w:val="24"/>
          <w:u w:val="double"/>
        </w:rPr>
        <w:t>750</w:t>
      </w:r>
    </w:p>
    <w:p w:rsidR="00A64D4E" w:rsidRDefault="00A64D4E" w:rsidP="00A64D4E">
      <w:pPr>
        <w:spacing w:line="240" w:lineRule="auto"/>
        <w:contextualSpacing/>
        <w:rPr>
          <w:rFonts w:ascii="Times New Roman" w:hAnsi="Times New Roman"/>
          <w:sz w:val="24"/>
          <w:szCs w:val="24"/>
          <w:u w:val="single"/>
        </w:rPr>
      </w:pPr>
    </w:p>
    <w:p w:rsidR="00A64D4E" w:rsidRDefault="00A64D4E" w:rsidP="00A64D4E">
      <w:pPr>
        <w:spacing w:line="240" w:lineRule="auto"/>
        <w:ind w:left="720"/>
        <w:contextualSpacing/>
        <w:rPr>
          <w:rFonts w:ascii="Times New Roman" w:hAnsi="Times New Roman"/>
          <w:sz w:val="24"/>
          <w:szCs w:val="24"/>
        </w:rPr>
      </w:pPr>
      <w:r w:rsidRPr="00F945B0">
        <w:rPr>
          <w:rFonts w:ascii="Times New Roman" w:hAnsi="Times New Roman"/>
          <w:sz w:val="24"/>
          <w:szCs w:val="24"/>
        </w:rPr>
        <w:t xml:space="preserve">All depreciation </w:t>
      </w:r>
      <w:r>
        <w:rPr>
          <w:rFonts w:ascii="Times New Roman" w:hAnsi="Times New Roman"/>
          <w:sz w:val="24"/>
          <w:szCs w:val="24"/>
        </w:rPr>
        <w:t xml:space="preserve">charges are </w:t>
      </w:r>
      <w:r w:rsidR="0051192F">
        <w:rPr>
          <w:rFonts w:ascii="Times New Roman" w:hAnsi="Times New Roman"/>
          <w:sz w:val="24"/>
          <w:szCs w:val="24"/>
        </w:rPr>
        <w:t>fixed</w:t>
      </w:r>
      <w:r>
        <w:rPr>
          <w:rFonts w:ascii="Times New Roman" w:hAnsi="Times New Roman"/>
          <w:sz w:val="24"/>
          <w:szCs w:val="24"/>
        </w:rPr>
        <w:t xml:space="preserve"> costs and are expected to remain the same for 201</w:t>
      </w:r>
      <w:r w:rsidR="0051192F">
        <w:rPr>
          <w:rFonts w:ascii="Times New Roman" w:hAnsi="Times New Roman"/>
          <w:sz w:val="24"/>
          <w:szCs w:val="24"/>
        </w:rPr>
        <w:t>8</w:t>
      </w:r>
      <w:r>
        <w:rPr>
          <w:rFonts w:ascii="Times New Roman" w:hAnsi="Times New Roman"/>
          <w:sz w:val="24"/>
          <w:szCs w:val="24"/>
        </w:rPr>
        <w:t xml:space="preserve">.  Sales volume is expected to increase by 18 percent, but prices are expected to fall by 5 percent.  Material costs are expected to decrease by 8 percent.  </w:t>
      </w:r>
      <w:r w:rsidR="0051192F">
        <w:rPr>
          <w:rFonts w:ascii="Times New Roman" w:hAnsi="Times New Roman"/>
          <w:sz w:val="24"/>
          <w:szCs w:val="24"/>
        </w:rPr>
        <w:t>Variable</w:t>
      </w:r>
      <w:r>
        <w:rPr>
          <w:rFonts w:ascii="Times New Roman" w:hAnsi="Times New Roman"/>
          <w:sz w:val="24"/>
          <w:szCs w:val="24"/>
        </w:rPr>
        <w:t xml:space="preserve"> manufacturing overhead </w:t>
      </w:r>
      <w:r w:rsidR="00E642E3">
        <w:rPr>
          <w:rFonts w:ascii="Times New Roman" w:hAnsi="Times New Roman"/>
          <w:sz w:val="24"/>
          <w:szCs w:val="24"/>
        </w:rPr>
        <w:t xml:space="preserve">cash </w:t>
      </w:r>
      <w:r>
        <w:rPr>
          <w:rFonts w:ascii="Times New Roman" w:hAnsi="Times New Roman"/>
          <w:sz w:val="24"/>
          <w:szCs w:val="24"/>
        </w:rPr>
        <w:t xml:space="preserve">costs are expected to decrease by 2 percent per unit.  </w:t>
      </w:r>
      <w:r w:rsidR="0051192F">
        <w:rPr>
          <w:rFonts w:ascii="Times New Roman" w:hAnsi="Times New Roman"/>
          <w:sz w:val="24"/>
          <w:szCs w:val="24"/>
        </w:rPr>
        <w:t xml:space="preserve">Fixed </w:t>
      </w:r>
      <w:r>
        <w:rPr>
          <w:rFonts w:ascii="Times New Roman" w:hAnsi="Times New Roman"/>
          <w:sz w:val="24"/>
          <w:szCs w:val="24"/>
        </w:rPr>
        <w:t xml:space="preserve">manufacturing overhead </w:t>
      </w:r>
      <w:r w:rsidR="00E642E3">
        <w:rPr>
          <w:rFonts w:ascii="Times New Roman" w:hAnsi="Times New Roman"/>
          <w:sz w:val="24"/>
          <w:szCs w:val="24"/>
        </w:rPr>
        <w:t xml:space="preserve">cash </w:t>
      </w:r>
      <w:r>
        <w:rPr>
          <w:rFonts w:ascii="Times New Roman" w:hAnsi="Times New Roman"/>
          <w:sz w:val="24"/>
          <w:szCs w:val="24"/>
        </w:rPr>
        <w:t>costs are expected to increase by 5 percent.</w:t>
      </w:r>
    </w:p>
    <w:p w:rsidR="00A64D4E" w:rsidRDefault="00A64D4E" w:rsidP="00A64D4E">
      <w:pPr>
        <w:spacing w:line="240" w:lineRule="auto"/>
        <w:contextualSpacing/>
        <w:rPr>
          <w:rFonts w:ascii="Times New Roman" w:hAnsi="Times New Roman"/>
          <w:sz w:val="24"/>
          <w:szCs w:val="24"/>
        </w:rPr>
      </w:pPr>
    </w:p>
    <w:p w:rsidR="00A64D4E" w:rsidRDefault="0051192F" w:rsidP="00A64D4E">
      <w:pPr>
        <w:spacing w:line="240" w:lineRule="auto"/>
        <w:ind w:left="720"/>
        <w:contextualSpacing/>
        <w:rPr>
          <w:rFonts w:ascii="Times New Roman" w:hAnsi="Times New Roman"/>
          <w:sz w:val="24"/>
          <w:szCs w:val="24"/>
        </w:rPr>
      </w:pPr>
      <w:r>
        <w:rPr>
          <w:rFonts w:ascii="Times New Roman" w:hAnsi="Times New Roman"/>
          <w:sz w:val="24"/>
          <w:szCs w:val="24"/>
        </w:rPr>
        <w:t>Variable</w:t>
      </w:r>
      <w:r w:rsidR="00A64D4E">
        <w:rPr>
          <w:rFonts w:ascii="Times New Roman" w:hAnsi="Times New Roman"/>
          <w:sz w:val="24"/>
          <w:szCs w:val="24"/>
        </w:rPr>
        <w:t xml:space="preserve"> marketing </w:t>
      </w:r>
      <w:r w:rsidR="00E642E3">
        <w:rPr>
          <w:rFonts w:ascii="Times New Roman" w:hAnsi="Times New Roman"/>
          <w:sz w:val="24"/>
          <w:szCs w:val="24"/>
        </w:rPr>
        <w:t xml:space="preserve">cash </w:t>
      </w:r>
      <w:r w:rsidR="00A64D4E">
        <w:rPr>
          <w:rFonts w:ascii="Times New Roman" w:hAnsi="Times New Roman"/>
          <w:sz w:val="24"/>
          <w:szCs w:val="24"/>
        </w:rPr>
        <w:t>costs change with volume.  Administrative cash costs are expected to increase by 10 percent.  Inventories are kept at zero.</w:t>
      </w:r>
    </w:p>
    <w:p w:rsidR="00A64D4E" w:rsidRDefault="00A64D4E" w:rsidP="00A64D4E">
      <w:pPr>
        <w:spacing w:line="240" w:lineRule="auto"/>
        <w:ind w:firstLine="720"/>
        <w:contextualSpacing/>
        <w:rPr>
          <w:rFonts w:ascii="Times New Roman" w:hAnsi="Times New Roman"/>
          <w:sz w:val="24"/>
          <w:szCs w:val="24"/>
        </w:rPr>
      </w:pPr>
    </w:p>
    <w:p w:rsidR="00A64D4E" w:rsidRDefault="00A64D4E" w:rsidP="009C5C3B">
      <w:pPr>
        <w:spacing w:line="240" w:lineRule="auto"/>
        <w:ind w:left="720" w:firstLine="720"/>
        <w:contextualSpacing/>
        <w:rPr>
          <w:rFonts w:ascii="Times New Roman" w:hAnsi="Times New Roman"/>
          <w:sz w:val="24"/>
          <w:szCs w:val="24"/>
        </w:rPr>
      </w:pPr>
      <w:r>
        <w:rPr>
          <w:rFonts w:ascii="Times New Roman" w:hAnsi="Times New Roman"/>
          <w:sz w:val="24"/>
          <w:szCs w:val="24"/>
        </w:rPr>
        <w:t>Required:</w:t>
      </w:r>
    </w:p>
    <w:p w:rsidR="00A64D4E" w:rsidRDefault="00A64D4E" w:rsidP="00A64D4E">
      <w:pPr>
        <w:pStyle w:val="ListParagraph"/>
        <w:numPr>
          <w:ilvl w:val="0"/>
          <w:numId w:val="8"/>
        </w:numPr>
        <w:spacing w:line="240" w:lineRule="auto"/>
        <w:rPr>
          <w:rFonts w:ascii="Times New Roman" w:hAnsi="Times New Roman"/>
          <w:sz w:val="24"/>
          <w:szCs w:val="24"/>
        </w:rPr>
      </w:pPr>
      <w:r w:rsidRPr="00E642E3">
        <w:rPr>
          <w:rFonts w:ascii="Times New Roman" w:hAnsi="Times New Roman"/>
          <w:b/>
          <w:sz w:val="24"/>
          <w:szCs w:val="24"/>
        </w:rPr>
        <w:t>Prepare</w:t>
      </w:r>
      <w:r w:rsidRPr="00A64D4E">
        <w:rPr>
          <w:rFonts w:ascii="Times New Roman" w:hAnsi="Times New Roman"/>
          <w:sz w:val="24"/>
          <w:szCs w:val="24"/>
        </w:rPr>
        <w:t xml:space="preserve"> a bu</w:t>
      </w:r>
      <w:r>
        <w:rPr>
          <w:rFonts w:ascii="Times New Roman" w:hAnsi="Times New Roman"/>
          <w:sz w:val="24"/>
          <w:szCs w:val="24"/>
        </w:rPr>
        <w:t>dgeted income statement for 2018.</w:t>
      </w:r>
    </w:p>
    <w:p w:rsidR="00A64D4E" w:rsidRPr="00A64D4E" w:rsidRDefault="00A64D4E" w:rsidP="00A64D4E">
      <w:pPr>
        <w:pStyle w:val="ListParagraph"/>
        <w:numPr>
          <w:ilvl w:val="0"/>
          <w:numId w:val="8"/>
        </w:numPr>
        <w:spacing w:line="240" w:lineRule="auto"/>
        <w:rPr>
          <w:rFonts w:ascii="Times New Roman" w:hAnsi="Times New Roman"/>
          <w:sz w:val="24"/>
          <w:szCs w:val="24"/>
        </w:rPr>
      </w:pPr>
      <w:r w:rsidRPr="00E642E3">
        <w:rPr>
          <w:rFonts w:ascii="Times New Roman" w:hAnsi="Times New Roman"/>
          <w:b/>
          <w:sz w:val="24"/>
          <w:szCs w:val="24"/>
        </w:rPr>
        <w:t>Explain</w:t>
      </w:r>
      <w:r>
        <w:rPr>
          <w:rFonts w:ascii="Times New Roman" w:hAnsi="Times New Roman"/>
          <w:sz w:val="24"/>
          <w:szCs w:val="24"/>
        </w:rPr>
        <w:t xml:space="preserve"> how Kaizen budgeting could be used by Baxter. No computations are necessary for this part.</w:t>
      </w:r>
    </w:p>
    <w:p w:rsidR="00A64D4E" w:rsidRDefault="00A64D4E" w:rsidP="002D3DDC">
      <w:pPr>
        <w:ind w:left="1440" w:hanging="1440"/>
        <w:contextualSpacing/>
        <w:rPr>
          <w:rFonts w:ascii="Times New Roman" w:hAnsi="Times New Roman"/>
          <w:sz w:val="24"/>
          <w:szCs w:val="24"/>
        </w:rPr>
      </w:pPr>
    </w:p>
    <w:p w:rsidR="00E174A5" w:rsidRDefault="00E174A5" w:rsidP="002D3DDC">
      <w:pPr>
        <w:ind w:left="1440" w:hanging="1440"/>
        <w:contextualSpacing/>
        <w:rPr>
          <w:rFonts w:ascii="Times New Roman" w:hAnsi="Times New Roman"/>
          <w:sz w:val="24"/>
          <w:szCs w:val="24"/>
        </w:rPr>
      </w:pPr>
    </w:p>
    <w:p w:rsidR="009C5C3B" w:rsidRDefault="009C5C3B" w:rsidP="0090765D">
      <w:pPr>
        <w:contextualSpacing/>
        <w:rPr>
          <w:rFonts w:ascii="Times New Roman" w:hAnsi="Times New Roman"/>
          <w:sz w:val="24"/>
          <w:szCs w:val="24"/>
        </w:rPr>
      </w:pPr>
    </w:p>
    <w:p w:rsidR="009C5C3B" w:rsidRDefault="009C5C3B" w:rsidP="002D3DDC">
      <w:pPr>
        <w:ind w:left="1440" w:hanging="1440"/>
        <w:contextualSpacing/>
        <w:rPr>
          <w:rFonts w:ascii="Times New Roman" w:hAnsi="Times New Roman"/>
          <w:sz w:val="24"/>
          <w:szCs w:val="24"/>
        </w:rPr>
      </w:pPr>
    </w:p>
    <w:p w:rsidR="009C5C3B" w:rsidRDefault="009C5C3B" w:rsidP="0090765D">
      <w:pPr>
        <w:contextualSpacing/>
        <w:rPr>
          <w:rFonts w:ascii="Times New Roman" w:hAnsi="Times New Roman"/>
          <w:sz w:val="24"/>
          <w:szCs w:val="24"/>
        </w:rPr>
      </w:pPr>
    </w:p>
    <w:p w:rsidR="009C5C3B" w:rsidRDefault="009C5C3B" w:rsidP="002D3DDC">
      <w:pPr>
        <w:ind w:left="1440" w:hanging="1440"/>
        <w:contextualSpacing/>
        <w:rPr>
          <w:rFonts w:ascii="Times New Roman" w:hAnsi="Times New Roman"/>
          <w:sz w:val="24"/>
          <w:szCs w:val="24"/>
        </w:rPr>
      </w:pPr>
    </w:p>
    <w:p w:rsidR="002720E3" w:rsidRDefault="002720E3" w:rsidP="004C516E">
      <w:pPr>
        <w:contextualSpacing/>
        <w:rPr>
          <w:rFonts w:ascii="Times New Roman" w:hAnsi="Times New Roman"/>
          <w:sz w:val="24"/>
          <w:szCs w:val="24"/>
        </w:rPr>
      </w:pPr>
    </w:p>
    <w:p w:rsidR="002720E3" w:rsidRDefault="002720E3" w:rsidP="002D3DDC">
      <w:pPr>
        <w:ind w:left="1440" w:hanging="1440"/>
        <w:contextualSpacing/>
        <w:rPr>
          <w:rFonts w:ascii="Times New Roman" w:hAnsi="Times New Roman"/>
          <w:sz w:val="24"/>
          <w:szCs w:val="24"/>
        </w:rPr>
      </w:pPr>
    </w:p>
    <w:p w:rsidR="00030C8A" w:rsidRDefault="00030C8A" w:rsidP="0090765D">
      <w:pPr>
        <w:contextualSpacing/>
        <w:rPr>
          <w:rFonts w:ascii="Times New Roman" w:hAnsi="Times New Roman"/>
          <w:sz w:val="24"/>
          <w:szCs w:val="24"/>
        </w:rPr>
      </w:pPr>
    </w:p>
    <w:p w:rsidR="00030C8A" w:rsidRDefault="00030C8A" w:rsidP="0090765D">
      <w:pPr>
        <w:spacing w:line="240" w:lineRule="auto"/>
        <w:contextualSpacing/>
        <w:rPr>
          <w:rFonts w:ascii="Times New Roman" w:hAnsi="Times New Roman"/>
          <w:sz w:val="24"/>
          <w:szCs w:val="24"/>
        </w:rPr>
      </w:pPr>
      <w:r w:rsidRPr="005A563D">
        <w:rPr>
          <w:rFonts w:ascii="Times New Roman" w:hAnsi="Times New Roman"/>
          <w:sz w:val="24"/>
          <w:szCs w:val="24"/>
        </w:rPr>
        <w:lastRenderedPageBreak/>
        <w:t xml:space="preserve"> </w:t>
      </w:r>
      <w:r w:rsidR="0090765D">
        <w:rPr>
          <w:rFonts w:ascii="Times New Roman" w:hAnsi="Times New Roman"/>
          <w:sz w:val="24"/>
          <w:szCs w:val="24"/>
        </w:rPr>
        <w:t>2</w:t>
      </w:r>
      <w:r w:rsidRPr="005A563D">
        <w:rPr>
          <w:rFonts w:ascii="Times New Roman" w:hAnsi="Times New Roman"/>
          <w:sz w:val="24"/>
          <w:szCs w:val="24"/>
        </w:rPr>
        <w:t>.</w:t>
      </w:r>
      <w:r w:rsidRPr="005A563D">
        <w:rPr>
          <w:rFonts w:ascii="Times New Roman" w:hAnsi="Times New Roman"/>
          <w:sz w:val="24"/>
          <w:szCs w:val="24"/>
        </w:rPr>
        <w:tab/>
      </w:r>
      <w:r>
        <w:rPr>
          <w:rFonts w:ascii="Times New Roman" w:hAnsi="Times New Roman"/>
          <w:sz w:val="24"/>
          <w:szCs w:val="24"/>
        </w:rPr>
        <w:t>For many years, Unger Company has produced a small electrical part that it uses in the production of its standard line of diesel tractors.  The company’s unit product cost for the part, based on a production level of 70,000 parts per year, is as follows:</w:t>
      </w:r>
    </w:p>
    <w:p w:rsidR="00030C8A" w:rsidRDefault="00030C8A" w:rsidP="00030C8A">
      <w:pPr>
        <w:spacing w:line="240" w:lineRule="auto"/>
        <w:ind w:left="1440" w:hanging="1440"/>
        <w:contextualSpacing/>
        <w:rPr>
          <w:rFonts w:ascii="Times New Roman" w:hAnsi="Times New Roman"/>
          <w:sz w:val="24"/>
          <w:szCs w:val="24"/>
        </w:rPr>
      </w:pP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C516E">
        <w:rPr>
          <w:rFonts w:ascii="Times New Roman" w:hAnsi="Times New Roman"/>
          <w:sz w:val="24"/>
          <w:szCs w:val="24"/>
          <w:u w:val="single"/>
        </w:rPr>
        <w:t>Per Part</w:t>
      </w:r>
      <w:r>
        <w:rPr>
          <w:rFonts w:ascii="Times New Roman" w:hAnsi="Times New Roman"/>
          <w:sz w:val="24"/>
          <w:szCs w:val="24"/>
        </w:rPr>
        <w:tab/>
      </w:r>
      <w:r w:rsidRPr="004C516E">
        <w:rPr>
          <w:rFonts w:ascii="Times New Roman" w:hAnsi="Times New Roman"/>
          <w:sz w:val="24"/>
          <w:szCs w:val="24"/>
          <w:u w:val="single"/>
        </w:rPr>
        <w:t>Total</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t>Direct 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$6.00</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t>Direct labor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 xml:space="preserve">                        Variable manufacturing overhead                    1.00</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t>Fixed manufacturing overhead, traceable</w:t>
      </w:r>
      <w:r>
        <w:rPr>
          <w:rFonts w:ascii="Times New Roman" w:hAnsi="Times New Roman"/>
          <w:sz w:val="24"/>
          <w:szCs w:val="24"/>
        </w:rPr>
        <w:tab/>
        <w:t xml:space="preserve">  4.00</w:t>
      </w:r>
      <w:r>
        <w:rPr>
          <w:rFonts w:ascii="Times New Roman" w:hAnsi="Times New Roman"/>
          <w:sz w:val="24"/>
          <w:szCs w:val="24"/>
        </w:rPr>
        <w:tab/>
      </w:r>
      <w:r>
        <w:rPr>
          <w:rFonts w:ascii="Times New Roman" w:hAnsi="Times New Roman"/>
          <w:sz w:val="24"/>
          <w:szCs w:val="24"/>
        </w:rPr>
        <w:tab/>
        <w:t>$280,000</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t>Fixed manufacturing overhead, common</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t>(allocated on the basis of labor-hours)</w:t>
      </w:r>
      <w:r>
        <w:rPr>
          <w:rFonts w:ascii="Times New Roman" w:hAnsi="Times New Roman"/>
          <w:sz w:val="24"/>
          <w:szCs w:val="24"/>
        </w:rPr>
        <w:tab/>
      </w:r>
      <w:r w:rsidRPr="000E2268">
        <w:rPr>
          <w:rFonts w:ascii="Times New Roman" w:hAnsi="Times New Roman"/>
          <w:sz w:val="24"/>
          <w:szCs w:val="24"/>
          <w:u w:val="single"/>
        </w:rPr>
        <w:t xml:space="preserve">  </w:t>
      </w:r>
      <w:r>
        <w:rPr>
          <w:rFonts w:ascii="Times New Roman" w:hAnsi="Times New Roman"/>
          <w:sz w:val="24"/>
          <w:szCs w:val="24"/>
          <w:u w:val="single"/>
        </w:rPr>
        <w:t>5.00</w:t>
      </w:r>
      <w:r>
        <w:rPr>
          <w:rFonts w:ascii="Times New Roman" w:hAnsi="Times New Roman"/>
          <w:sz w:val="24"/>
          <w:szCs w:val="24"/>
        </w:rPr>
        <w:tab/>
      </w:r>
      <w:r>
        <w:rPr>
          <w:rFonts w:ascii="Times New Roman" w:hAnsi="Times New Roman"/>
          <w:sz w:val="24"/>
          <w:szCs w:val="24"/>
        </w:rPr>
        <w:tab/>
        <w:t>$350,000</w:t>
      </w:r>
    </w:p>
    <w:p w:rsidR="00030C8A" w:rsidRDefault="00030C8A" w:rsidP="00030C8A">
      <w:pPr>
        <w:spacing w:line="240" w:lineRule="auto"/>
        <w:ind w:left="1440" w:hanging="1440"/>
        <w:contextualSpacing/>
        <w:rPr>
          <w:rFonts w:ascii="Times New Roman" w:hAnsi="Times New Roman"/>
          <w:sz w:val="24"/>
          <w:szCs w:val="24"/>
        </w:rPr>
      </w:pPr>
      <w:r>
        <w:rPr>
          <w:rFonts w:ascii="Times New Roman" w:hAnsi="Times New Roman"/>
          <w:sz w:val="24"/>
          <w:szCs w:val="24"/>
        </w:rPr>
        <w:tab/>
        <w:t>Unit product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87026">
        <w:rPr>
          <w:rFonts w:ascii="Times New Roman" w:hAnsi="Times New Roman"/>
          <w:sz w:val="24"/>
          <w:szCs w:val="24"/>
          <w:u w:val="double"/>
        </w:rPr>
        <w:t>$</w:t>
      </w:r>
      <w:r>
        <w:rPr>
          <w:rFonts w:ascii="Times New Roman" w:hAnsi="Times New Roman"/>
          <w:sz w:val="24"/>
          <w:szCs w:val="24"/>
          <w:u w:val="double"/>
        </w:rPr>
        <w:t>20.00</w:t>
      </w:r>
      <w:r>
        <w:rPr>
          <w:rFonts w:ascii="Times New Roman" w:hAnsi="Times New Roman"/>
          <w:sz w:val="24"/>
          <w:szCs w:val="24"/>
        </w:rPr>
        <w:tab/>
      </w:r>
      <w:r>
        <w:rPr>
          <w:rFonts w:ascii="Times New Roman" w:hAnsi="Times New Roman"/>
          <w:sz w:val="24"/>
          <w:szCs w:val="24"/>
        </w:rPr>
        <w:tab/>
      </w:r>
    </w:p>
    <w:p w:rsidR="00030C8A" w:rsidRDefault="00030C8A" w:rsidP="00030C8A">
      <w:pPr>
        <w:spacing w:line="240" w:lineRule="auto"/>
        <w:contextualSpacing/>
        <w:rPr>
          <w:rFonts w:ascii="Times New Roman" w:hAnsi="Times New Roman"/>
          <w:sz w:val="24"/>
          <w:szCs w:val="24"/>
        </w:rPr>
      </w:pPr>
    </w:p>
    <w:p w:rsidR="00030C8A" w:rsidRDefault="00030C8A" w:rsidP="00030C8A">
      <w:pPr>
        <w:spacing w:line="240" w:lineRule="auto"/>
        <w:ind w:left="1440"/>
        <w:contextualSpacing/>
        <w:rPr>
          <w:rFonts w:ascii="Times New Roman" w:hAnsi="Times New Roman"/>
          <w:sz w:val="24"/>
          <w:szCs w:val="24"/>
        </w:rPr>
      </w:pPr>
      <w:r>
        <w:rPr>
          <w:rFonts w:ascii="Times New Roman" w:hAnsi="Times New Roman"/>
          <w:sz w:val="24"/>
          <w:szCs w:val="24"/>
        </w:rPr>
        <w:t>An outside supplier has offered to supply the electrical parts to the Unger Company for only $1</w:t>
      </w:r>
      <w:r w:rsidR="004C516E">
        <w:rPr>
          <w:rFonts w:ascii="Times New Roman" w:hAnsi="Times New Roman"/>
          <w:sz w:val="24"/>
          <w:szCs w:val="24"/>
        </w:rPr>
        <w:t>4</w:t>
      </w:r>
      <w:r>
        <w:rPr>
          <w:rFonts w:ascii="Times New Roman" w:hAnsi="Times New Roman"/>
          <w:sz w:val="24"/>
          <w:szCs w:val="24"/>
        </w:rPr>
        <w:t>.00 per part.  One-half of the traceable fixed manufacturing cost is supervisory salaries and other costs that can be eliminated if the parts are purchased.  The other half of the traceable fixed manufacturing costs consists of depreciation of special equipment that has no resale value. The decision to buy the parts from the outside supplier would have no effect on the common fixed costs of the company, and the space being used to produce the parts would otherwise be idle.</w:t>
      </w:r>
    </w:p>
    <w:p w:rsidR="00030C8A" w:rsidRDefault="00030C8A" w:rsidP="00030C8A">
      <w:pPr>
        <w:spacing w:line="240" w:lineRule="auto"/>
        <w:contextualSpacing/>
        <w:rPr>
          <w:rFonts w:ascii="Times New Roman" w:hAnsi="Times New Roman"/>
          <w:sz w:val="24"/>
          <w:szCs w:val="24"/>
        </w:rPr>
      </w:pPr>
    </w:p>
    <w:p w:rsidR="00030C8A" w:rsidRDefault="00030C8A" w:rsidP="00030C8A">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Required:</w:t>
      </w:r>
    </w:p>
    <w:p w:rsidR="00030C8A" w:rsidRDefault="00030C8A" w:rsidP="004C516E">
      <w:pPr>
        <w:pStyle w:val="ListParagraph"/>
        <w:numPr>
          <w:ilvl w:val="0"/>
          <w:numId w:val="16"/>
        </w:numPr>
        <w:spacing w:line="240" w:lineRule="auto"/>
        <w:rPr>
          <w:rFonts w:ascii="Times New Roman" w:hAnsi="Times New Roman"/>
          <w:sz w:val="24"/>
          <w:szCs w:val="24"/>
        </w:rPr>
      </w:pPr>
      <w:r w:rsidRPr="004C516E">
        <w:rPr>
          <w:rFonts w:ascii="Times New Roman" w:hAnsi="Times New Roman"/>
          <w:b/>
          <w:sz w:val="24"/>
          <w:szCs w:val="24"/>
        </w:rPr>
        <w:t>Prepare</w:t>
      </w:r>
      <w:r w:rsidRPr="004C516E">
        <w:rPr>
          <w:rFonts w:ascii="Times New Roman" w:hAnsi="Times New Roman"/>
          <w:sz w:val="24"/>
          <w:szCs w:val="24"/>
        </w:rPr>
        <w:t xml:space="preserve"> computations showing how much profits would increase or decrease </w:t>
      </w:r>
      <w:r w:rsidR="000E6CA6" w:rsidRPr="004C516E">
        <w:rPr>
          <w:rFonts w:ascii="Times New Roman" w:hAnsi="Times New Roman"/>
          <w:sz w:val="24"/>
          <w:szCs w:val="24"/>
        </w:rPr>
        <w:t>because</w:t>
      </w:r>
      <w:r w:rsidRPr="004C516E">
        <w:rPr>
          <w:rFonts w:ascii="Times New Roman" w:hAnsi="Times New Roman"/>
          <w:sz w:val="24"/>
          <w:szCs w:val="24"/>
        </w:rPr>
        <w:t xml:space="preserve"> of purchasing the parts from the outside supplier rather than making them inside the company.</w:t>
      </w:r>
    </w:p>
    <w:p w:rsidR="004C516E" w:rsidRPr="004C516E" w:rsidRDefault="004C516E" w:rsidP="004C516E">
      <w:pPr>
        <w:pStyle w:val="ListParagraph"/>
        <w:numPr>
          <w:ilvl w:val="0"/>
          <w:numId w:val="16"/>
        </w:numPr>
        <w:spacing w:line="240" w:lineRule="auto"/>
        <w:rPr>
          <w:rFonts w:ascii="Times New Roman" w:hAnsi="Times New Roman"/>
          <w:sz w:val="24"/>
          <w:szCs w:val="24"/>
        </w:rPr>
      </w:pPr>
      <w:r>
        <w:rPr>
          <w:rFonts w:ascii="Times New Roman" w:hAnsi="Times New Roman"/>
          <w:b/>
          <w:sz w:val="24"/>
          <w:szCs w:val="24"/>
        </w:rPr>
        <w:t xml:space="preserve">Explain </w:t>
      </w:r>
      <w:r>
        <w:rPr>
          <w:rFonts w:ascii="Times New Roman" w:hAnsi="Times New Roman"/>
          <w:sz w:val="24"/>
          <w:szCs w:val="24"/>
        </w:rPr>
        <w:t>why you would or would not accept the offer.</w:t>
      </w:r>
    </w:p>
    <w:p w:rsidR="00030C8A" w:rsidRDefault="00030C8A" w:rsidP="002D3DDC">
      <w:pPr>
        <w:ind w:left="1440" w:hanging="1440"/>
        <w:contextualSpacing/>
        <w:rPr>
          <w:rFonts w:ascii="Times New Roman" w:hAnsi="Times New Roman"/>
          <w:sz w:val="24"/>
          <w:szCs w:val="24"/>
        </w:rPr>
      </w:pPr>
    </w:p>
    <w:p w:rsidR="00030C8A" w:rsidRDefault="00030C8A" w:rsidP="002D3DDC">
      <w:pPr>
        <w:ind w:left="1440" w:hanging="1440"/>
        <w:contextualSpacing/>
        <w:rPr>
          <w:rFonts w:ascii="Times New Roman" w:hAnsi="Times New Roman"/>
          <w:sz w:val="24"/>
          <w:szCs w:val="24"/>
        </w:rPr>
      </w:pPr>
    </w:p>
    <w:p w:rsidR="00030C8A" w:rsidRDefault="00030C8A"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0E6CA6" w:rsidRDefault="000E6CA6" w:rsidP="002D3DDC">
      <w:pPr>
        <w:ind w:left="1440" w:hanging="1440"/>
        <w:contextualSpacing/>
        <w:rPr>
          <w:rFonts w:ascii="Times New Roman" w:hAnsi="Times New Roman"/>
          <w:sz w:val="24"/>
          <w:szCs w:val="24"/>
        </w:rPr>
      </w:pPr>
    </w:p>
    <w:p w:rsidR="004C516E" w:rsidRPr="000E6CA6" w:rsidRDefault="0090765D" w:rsidP="004C516E">
      <w:pPr>
        <w:tabs>
          <w:tab w:val="left" w:pos="720"/>
          <w:tab w:val="left" w:pos="1440"/>
          <w:tab w:val="left" w:pos="2160"/>
          <w:tab w:val="left" w:pos="2880"/>
          <w:tab w:val="left" w:pos="3600"/>
        </w:tabs>
        <w:ind w:left="1440" w:hanging="1440"/>
        <w:contextualSpacing/>
        <w:rPr>
          <w:rFonts w:ascii="Times New Roman" w:hAnsi="Times New Roman"/>
          <w:sz w:val="24"/>
          <w:szCs w:val="24"/>
        </w:rPr>
      </w:pPr>
      <w:r>
        <w:rPr>
          <w:rFonts w:ascii="Times New Roman" w:hAnsi="Times New Roman"/>
          <w:sz w:val="24"/>
          <w:szCs w:val="24"/>
        </w:rPr>
        <w:lastRenderedPageBreak/>
        <w:t xml:space="preserve"> 3.</w:t>
      </w:r>
      <w:bookmarkStart w:id="0" w:name="_GoBack"/>
      <w:bookmarkEnd w:id="0"/>
      <w:r w:rsidR="000E6CA6" w:rsidRPr="000E6CA6">
        <w:rPr>
          <w:rFonts w:ascii="Times New Roman" w:hAnsi="Times New Roman"/>
          <w:sz w:val="24"/>
          <w:szCs w:val="24"/>
        </w:rPr>
        <w:tab/>
      </w:r>
      <w:r w:rsidR="000E6CA6">
        <w:rPr>
          <w:rFonts w:ascii="Times New Roman" w:hAnsi="Times New Roman"/>
          <w:sz w:val="24"/>
          <w:szCs w:val="24"/>
        </w:rPr>
        <w:t xml:space="preserve">Chapman </w:t>
      </w:r>
      <w:r w:rsidR="000E6CA6" w:rsidRPr="000E6CA6">
        <w:rPr>
          <w:rFonts w:ascii="Times New Roman" w:hAnsi="Times New Roman"/>
          <w:sz w:val="24"/>
          <w:szCs w:val="24"/>
        </w:rPr>
        <w:t>Corp. currently sells radios for $</w:t>
      </w:r>
      <w:r w:rsidR="000E6CA6">
        <w:rPr>
          <w:rFonts w:ascii="Times New Roman" w:hAnsi="Times New Roman"/>
          <w:sz w:val="24"/>
          <w:szCs w:val="24"/>
        </w:rPr>
        <w:t>2,000</w:t>
      </w:r>
      <w:r w:rsidR="000E6CA6" w:rsidRPr="000E6CA6">
        <w:rPr>
          <w:rFonts w:ascii="Times New Roman" w:hAnsi="Times New Roman"/>
          <w:sz w:val="24"/>
          <w:szCs w:val="24"/>
        </w:rPr>
        <w:t>.  It has costs of $1,</w:t>
      </w:r>
      <w:r w:rsidR="000E6CA6">
        <w:rPr>
          <w:rFonts w:ascii="Times New Roman" w:hAnsi="Times New Roman"/>
          <w:sz w:val="24"/>
          <w:szCs w:val="24"/>
        </w:rPr>
        <w:t>5</w:t>
      </w:r>
      <w:r w:rsidR="000E6CA6" w:rsidRPr="000E6CA6">
        <w:rPr>
          <w:rFonts w:ascii="Times New Roman" w:hAnsi="Times New Roman"/>
          <w:sz w:val="24"/>
          <w:szCs w:val="24"/>
        </w:rPr>
        <w:t>00.</w:t>
      </w:r>
      <w:r w:rsidR="000E6CA6">
        <w:rPr>
          <w:rFonts w:ascii="Times New Roman" w:hAnsi="Times New Roman"/>
          <w:sz w:val="24"/>
          <w:szCs w:val="24"/>
        </w:rPr>
        <w:t xml:space="preserve"> Chapman desires a 15% return on its total investment of $</w:t>
      </w:r>
      <w:r w:rsidR="004C516E">
        <w:rPr>
          <w:rFonts w:ascii="Times New Roman" w:hAnsi="Times New Roman"/>
          <w:sz w:val="24"/>
          <w:szCs w:val="24"/>
        </w:rPr>
        <w:t>10</w:t>
      </w:r>
      <w:r w:rsidR="000E6CA6">
        <w:rPr>
          <w:rFonts w:ascii="Times New Roman" w:hAnsi="Times New Roman"/>
          <w:sz w:val="24"/>
          <w:szCs w:val="24"/>
        </w:rPr>
        <w:t>,000</w:t>
      </w:r>
      <w:r w:rsidR="004C516E">
        <w:rPr>
          <w:rFonts w:ascii="Times New Roman" w:hAnsi="Times New Roman"/>
          <w:sz w:val="24"/>
          <w:szCs w:val="24"/>
        </w:rPr>
        <w:t>,</w:t>
      </w:r>
      <w:r w:rsidR="000E6CA6">
        <w:rPr>
          <w:rFonts w:ascii="Times New Roman" w:hAnsi="Times New Roman"/>
          <w:sz w:val="24"/>
          <w:szCs w:val="24"/>
        </w:rPr>
        <w:t>000.</w:t>
      </w:r>
      <w:r w:rsidR="000E6CA6" w:rsidRPr="000E6CA6">
        <w:rPr>
          <w:rFonts w:ascii="Times New Roman" w:hAnsi="Times New Roman"/>
          <w:sz w:val="24"/>
          <w:szCs w:val="24"/>
        </w:rPr>
        <w:t xml:space="preserve">  </w:t>
      </w:r>
      <w:r w:rsidR="004C516E">
        <w:rPr>
          <w:rFonts w:ascii="Times New Roman" w:hAnsi="Times New Roman"/>
          <w:sz w:val="24"/>
          <w:szCs w:val="24"/>
        </w:rPr>
        <w:t>Chapman</w:t>
      </w:r>
      <w:r w:rsidR="004C516E" w:rsidRPr="000E6CA6">
        <w:rPr>
          <w:rFonts w:ascii="Times New Roman" w:hAnsi="Times New Roman"/>
          <w:sz w:val="24"/>
          <w:szCs w:val="24"/>
        </w:rPr>
        <w:t xml:space="preserve">'s sales are currently </w:t>
      </w:r>
      <w:r w:rsidR="004C516E">
        <w:rPr>
          <w:rFonts w:ascii="Times New Roman" w:hAnsi="Times New Roman"/>
          <w:sz w:val="24"/>
          <w:szCs w:val="24"/>
        </w:rPr>
        <w:t>5</w:t>
      </w:r>
      <w:r w:rsidR="004C516E" w:rsidRPr="000E6CA6">
        <w:rPr>
          <w:rFonts w:ascii="Times New Roman" w:hAnsi="Times New Roman"/>
          <w:sz w:val="24"/>
          <w:szCs w:val="24"/>
        </w:rPr>
        <w:t>,000 radios per year.</w:t>
      </w:r>
    </w:p>
    <w:p w:rsidR="000E6CA6" w:rsidRPr="000E6CA6" w:rsidRDefault="000E6CA6" w:rsidP="000E6CA6">
      <w:pPr>
        <w:pStyle w:val="NoSpacing"/>
        <w:rPr>
          <w:rFonts w:ascii="Times New Roman" w:hAnsi="Times New Roman"/>
          <w:sz w:val="24"/>
          <w:szCs w:val="24"/>
        </w:rPr>
      </w:pPr>
      <w:r>
        <w:tab/>
      </w:r>
      <w:r>
        <w:tab/>
      </w:r>
      <w:r>
        <w:tab/>
      </w:r>
      <w:r w:rsidRPr="000E6CA6">
        <w:rPr>
          <w:rFonts w:ascii="Times New Roman" w:hAnsi="Times New Roman"/>
          <w:sz w:val="24"/>
          <w:szCs w:val="24"/>
        </w:rPr>
        <w:t>Required:</w:t>
      </w:r>
    </w:p>
    <w:p w:rsidR="000E6CA6" w:rsidRPr="004C516E" w:rsidRDefault="000E6CA6" w:rsidP="000E6CA6">
      <w:pPr>
        <w:pStyle w:val="NoSpacing"/>
        <w:numPr>
          <w:ilvl w:val="0"/>
          <w:numId w:val="15"/>
        </w:numPr>
        <w:rPr>
          <w:rFonts w:ascii="Times New Roman" w:hAnsi="Times New Roman"/>
          <w:b/>
          <w:sz w:val="24"/>
          <w:szCs w:val="24"/>
        </w:rPr>
      </w:pPr>
      <w:r w:rsidRPr="004C516E">
        <w:rPr>
          <w:rFonts w:ascii="Times New Roman" w:hAnsi="Times New Roman"/>
          <w:b/>
          <w:sz w:val="24"/>
          <w:szCs w:val="24"/>
        </w:rPr>
        <w:t>Can Chapman achieve its desired profit?</w:t>
      </w:r>
    </w:p>
    <w:p w:rsidR="000E6CA6" w:rsidRDefault="000E6CA6" w:rsidP="000E6CA6">
      <w:pPr>
        <w:tabs>
          <w:tab w:val="left" w:pos="720"/>
          <w:tab w:val="left" w:pos="1440"/>
          <w:tab w:val="left" w:pos="2160"/>
          <w:tab w:val="left" w:pos="2880"/>
          <w:tab w:val="left" w:pos="3600"/>
        </w:tabs>
        <w:ind w:left="1440" w:hanging="1440"/>
        <w:contextualSpacing/>
        <w:rPr>
          <w:rFonts w:ascii="Times New Roman" w:hAnsi="Times New Roman"/>
          <w:sz w:val="24"/>
          <w:szCs w:val="24"/>
        </w:rPr>
      </w:pPr>
    </w:p>
    <w:p w:rsidR="000E6CA6" w:rsidRPr="000E6CA6" w:rsidRDefault="000E6CA6" w:rsidP="000E6CA6">
      <w:pPr>
        <w:tabs>
          <w:tab w:val="left" w:pos="720"/>
          <w:tab w:val="left" w:pos="1440"/>
          <w:tab w:val="left" w:pos="2160"/>
          <w:tab w:val="left" w:pos="2880"/>
          <w:tab w:val="left" w:pos="3600"/>
        </w:tabs>
        <w:ind w:left="1440" w:hanging="144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E6CA6">
        <w:rPr>
          <w:rFonts w:ascii="Times New Roman" w:hAnsi="Times New Roman"/>
          <w:sz w:val="24"/>
          <w:szCs w:val="24"/>
        </w:rPr>
        <w:t>A competitor is bringing a new radio to market that will sell for $1,</w:t>
      </w:r>
      <w:r>
        <w:rPr>
          <w:rFonts w:ascii="Times New Roman" w:hAnsi="Times New Roman"/>
          <w:sz w:val="24"/>
          <w:szCs w:val="24"/>
        </w:rPr>
        <w:t>8</w:t>
      </w:r>
      <w:r w:rsidRPr="000E6CA6">
        <w:rPr>
          <w:rFonts w:ascii="Times New Roman" w:hAnsi="Times New Roman"/>
          <w:sz w:val="24"/>
          <w:szCs w:val="24"/>
        </w:rPr>
        <w:t xml:space="preserve">00.  Management believes it must lower the price to $1,600 to compete in the market for radios.  Marketing believes that the new price will cause sales to increase by 10%, even with a new competitor in the market.  </w:t>
      </w:r>
    </w:p>
    <w:p w:rsidR="000E6CA6" w:rsidRPr="000E6CA6" w:rsidRDefault="000E6CA6" w:rsidP="000E6CA6">
      <w:pPr>
        <w:tabs>
          <w:tab w:val="left" w:pos="720"/>
          <w:tab w:val="left" w:pos="1440"/>
          <w:tab w:val="left" w:pos="2160"/>
          <w:tab w:val="left" w:pos="2880"/>
          <w:tab w:val="left" w:pos="3600"/>
        </w:tabs>
        <w:contextualSpacing/>
        <w:rPr>
          <w:rFonts w:ascii="Times New Roman" w:hAnsi="Times New Roman"/>
          <w:sz w:val="24"/>
          <w:szCs w:val="24"/>
        </w:rPr>
      </w:pPr>
    </w:p>
    <w:p w:rsidR="000E6CA6" w:rsidRPr="00814D83" w:rsidRDefault="000E6CA6" w:rsidP="00814D83">
      <w:pPr>
        <w:pStyle w:val="NoSpacing"/>
        <w:rPr>
          <w:rFonts w:ascii="Times New Roman" w:hAnsi="Times New Roman"/>
          <w:sz w:val="24"/>
          <w:szCs w:val="24"/>
        </w:rPr>
      </w:pPr>
      <w:r w:rsidRPr="000E6CA6">
        <w:tab/>
      </w:r>
      <w:r w:rsidRPr="000E6CA6">
        <w:tab/>
      </w:r>
      <w:r w:rsidRPr="000E6CA6">
        <w:tab/>
      </w:r>
      <w:r w:rsidRPr="00814D83">
        <w:rPr>
          <w:rFonts w:ascii="Times New Roman" w:hAnsi="Times New Roman"/>
          <w:sz w:val="24"/>
          <w:szCs w:val="24"/>
        </w:rPr>
        <w:t>Required:</w:t>
      </w:r>
    </w:p>
    <w:p w:rsidR="000E6CA6" w:rsidRPr="004C516E" w:rsidRDefault="00814D83" w:rsidP="00544C45">
      <w:pPr>
        <w:pStyle w:val="NoSpacing"/>
        <w:numPr>
          <w:ilvl w:val="0"/>
          <w:numId w:val="15"/>
        </w:numPr>
        <w:rPr>
          <w:rFonts w:ascii="Times New Roman" w:hAnsi="Times New Roman"/>
          <w:b/>
          <w:sz w:val="24"/>
          <w:szCs w:val="24"/>
        </w:rPr>
      </w:pPr>
      <w:r w:rsidRPr="004C516E">
        <w:rPr>
          <w:rFonts w:ascii="Times New Roman" w:hAnsi="Times New Roman"/>
          <w:b/>
          <w:sz w:val="24"/>
          <w:szCs w:val="24"/>
        </w:rPr>
        <w:t>Can Chapman</w:t>
      </w:r>
      <w:r w:rsidR="00544C45" w:rsidRPr="004C516E">
        <w:rPr>
          <w:rFonts w:ascii="Times New Roman" w:hAnsi="Times New Roman"/>
          <w:b/>
          <w:sz w:val="24"/>
          <w:szCs w:val="24"/>
        </w:rPr>
        <w:t xml:space="preserve"> achieve its desired profit following the lead of its competitor and assuming that marketing is correct? </w:t>
      </w:r>
    </w:p>
    <w:p w:rsidR="000E6CA6" w:rsidRPr="004C516E" w:rsidRDefault="000E6CA6" w:rsidP="00544C45">
      <w:pPr>
        <w:pStyle w:val="NoSpacing"/>
        <w:numPr>
          <w:ilvl w:val="0"/>
          <w:numId w:val="15"/>
        </w:numPr>
        <w:rPr>
          <w:rFonts w:ascii="Times New Roman" w:hAnsi="Times New Roman"/>
          <w:b/>
          <w:sz w:val="24"/>
          <w:szCs w:val="24"/>
        </w:rPr>
      </w:pPr>
      <w:r w:rsidRPr="004C516E">
        <w:rPr>
          <w:rFonts w:ascii="Times New Roman" w:hAnsi="Times New Roman"/>
          <w:b/>
          <w:sz w:val="24"/>
          <w:szCs w:val="24"/>
        </w:rPr>
        <w:t xml:space="preserve">What </w:t>
      </w:r>
      <w:r w:rsidR="00544C45" w:rsidRPr="004C516E">
        <w:rPr>
          <w:rFonts w:ascii="Times New Roman" w:hAnsi="Times New Roman"/>
          <w:b/>
          <w:sz w:val="24"/>
          <w:szCs w:val="24"/>
        </w:rPr>
        <w:t>are the major influences on Chapman’s price for radios?</w:t>
      </w:r>
    </w:p>
    <w:p w:rsidR="00030C8A" w:rsidRDefault="00030C8A" w:rsidP="002D3DDC">
      <w:pPr>
        <w:ind w:left="1440" w:hanging="1440"/>
        <w:contextualSpacing/>
        <w:rPr>
          <w:rFonts w:ascii="Times New Roman" w:hAnsi="Times New Roman"/>
          <w:sz w:val="24"/>
          <w:szCs w:val="24"/>
        </w:rPr>
      </w:pPr>
    </w:p>
    <w:p w:rsidR="00030C8A" w:rsidRDefault="00030C8A"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544C45" w:rsidRDefault="00544C45" w:rsidP="002D3DDC">
      <w:pPr>
        <w:ind w:left="1440" w:hanging="1440"/>
        <w:contextualSpacing/>
        <w:rPr>
          <w:rFonts w:ascii="Times New Roman" w:hAnsi="Times New Roman"/>
          <w:sz w:val="24"/>
          <w:szCs w:val="24"/>
        </w:rPr>
      </w:pPr>
    </w:p>
    <w:p w:rsidR="007916F2" w:rsidRDefault="007916F2" w:rsidP="00F90E26">
      <w:pPr>
        <w:contextualSpacing/>
      </w:pPr>
    </w:p>
    <w:sectPr w:rsidR="007916F2" w:rsidSect="00457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83C35"/>
    <w:multiLevelType w:val="hybridMultilevel"/>
    <w:tmpl w:val="120A4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40D01"/>
    <w:multiLevelType w:val="hybridMultilevel"/>
    <w:tmpl w:val="F584573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57401D6"/>
    <w:multiLevelType w:val="hybridMultilevel"/>
    <w:tmpl w:val="3C34FF0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2316C7"/>
    <w:multiLevelType w:val="hybridMultilevel"/>
    <w:tmpl w:val="FDB480E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EA6081"/>
    <w:multiLevelType w:val="hybridMultilevel"/>
    <w:tmpl w:val="EC32F99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4270203"/>
    <w:multiLevelType w:val="hybridMultilevel"/>
    <w:tmpl w:val="BDE0F19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71A2D8B"/>
    <w:multiLevelType w:val="hybridMultilevel"/>
    <w:tmpl w:val="B07AE7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6F3F8F"/>
    <w:multiLevelType w:val="hybridMultilevel"/>
    <w:tmpl w:val="022E0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9E51E4"/>
    <w:multiLevelType w:val="hybridMultilevel"/>
    <w:tmpl w:val="A024F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84ABE"/>
    <w:multiLevelType w:val="hybridMultilevel"/>
    <w:tmpl w:val="5F969C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1BE7A50"/>
    <w:multiLevelType w:val="hybridMultilevel"/>
    <w:tmpl w:val="E6BE87A2"/>
    <w:lvl w:ilvl="0" w:tplc="D83E413C">
      <w:start w:val="1"/>
      <w:numFmt w:val="lowerLetter"/>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nsid w:val="623F4795"/>
    <w:multiLevelType w:val="hybridMultilevel"/>
    <w:tmpl w:val="B8B4531C"/>
    <w:lvl w:ilvl="0" w:tplc="06427F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AC779B"/>
    <w:multiLevelType w:val="hybridMultilevel"/>
    <w:tmpl w:val="8AFC911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0611B25"/>
    <w:multiLevelType w:val="hybridMultilevel"/>
    <w:tmpl w:val="01D2202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F484368"/>
    <w:multiLevelType w:val="hybridMultilevel"/>
    <w:tmpl w:val="739466C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FCE6033"/>
    <w:multiLevelType w:val="hybridMultilevel"/>
    <w:tmpl w:val="35508E9C"/>
    <w:lvl w:ilvl="0" w:tplc="74123E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3"/>
  </w:num>
  <w:num w:numId="5">
    <w:abstractNumId w:val="9"/>
  </w:num>
  <w:num w:numId="6">
    <w:abstractNumId w:val="12"/>
  </w:num>
  <w:num w:numId="7">
    <w:abstractNumId w:val="13"/>
  </w:num>
  <w:num w:numId="8">
    <w:abstractNumId w:val="6"/>
  </w:num>
  <w:num w:numId="9">
    <w:abstractNumId w:val="8"/>
  </w:num>
  <w:num w:numId="10">
    <w:abstractNumId w:val="2"/>
  </w:num>
  <w:num w:numId="11">
    <w:abstractNumId w:val="15"/>
  </w:num>
  <w:num w:numId="12">
    <w:abstractNumId w:val="0"/>
  </w:num>
  <w:num w:numId="13">
    <w:abstractNumId w:val="10"/>
  </w:num>
  <w:num w:numId="14">
    <w:abstractNumId w:val="5"/>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DC"/>
    <w:rsid w:val="00030C8A"/>
    <w:rsid w:val="000A0A47"/>
    <w:rsid w:val="000C2353"/>
    <w:rsid w:val="000E6CA6"/>
    <w:rsid w:val="002720E3"/>
    <w:rsid w:val="002D3DDC"/>
    <w:rsid w:val="004A4137"/>
    <w:rsid w:val="004C516E"/>
    <w:rsid w:val="0051192F"/>
    <w:rsid w:val="00544C45"/>
    <w:rsid w:val="00696F18"/>
    <w:rsid w:val="007916F2"/>
    <w:rsid w:val="00814D83"/>
    <w:rsid w:val="0090765D"/>
    <w:rsid w:val="009C5C3B"/>
    <w:rsid w:val="00A64D4E"/>
    <w:rsid w:val="00C81C24"/>
    <w:rsid w:val="00DC1B1E"/>
    <w:rsid w:val="00E174A5"/>
    <w:rsid w:val="00E642E3"/>
    <w:rsid w:val="00F9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DD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D3DDC"/>
    <w:rPr>
      <w:color w:val="0563C1" w:themeColor="hyperlink"/>
      <w:u w:val="single"/>
    </w:rPr>
  </w:style>
  <w:style w:type="paragraph" w:styleId="ListParagraph">
    <w:name w:val="List Paragraph"/>
    <w:basedOn w:val="Normal"/>
    <w:uiPriority w:val="34"/>
    <w:qFormat/>
    <w:rsid w:val="00A64D4E"/>
    <w:pPr>
      <w:ind w:left="720"/>
      <w:contextualSpacing/>
    </w:pPr>
  </w:style>
  <w:style w:type="paragraph" w:styleId="BalloonText">
    <w:name w:val="Balloon Text"/>
    <w:basedOn w:val="Normal"/>
    <w:link w:val="BalloonTextChar"/>
    <w:uiPriority w:val="99"/>
    <w:semiHidden/>
    <w:unhideWhenUsed/>
    <w:rsid w:val="00F9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E26"/>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DD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D3DDC"/>
    <w:rPr>
      <w:color w:val="0563C1" w:themeColor="hyperlink"/>
      <w:u w:val="single"/>
    </w:rPr>
  </w:style>
  <w:style w:type="paragraph" w:styleId="ListParagraph">
    <w:name w:val="List Paragraph"/>
    <w:basedOn w:val="Normal"/>
    <w:uiPriority w:val="34"/>
    <w:qFormat/>
    <w:rsid w:val="00A64D4E"/>
    <w:pPr>
      <w:ind w:left="720"/>
      <w:contextualSpacing/>
    </w:pPr>
  </w:style>
  <w:style w:type="paragraph" w:styleId="BalloonText">
    <w:name w:val="Balloon Text"/>
    <w:basedOn w:val="Normal"/>
    <w:link w:val="BalloonTextChar"/>
    <w:uiPriority w:val="99"/>
    <w:semiHidden/>
    <w:unhideWhenUsed/>
    <w:rsid w:val="00F9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E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Lynn University</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Norcio</dc:creator>
  <cp:lastModifiedBy>Susanna</cp:lastModifiedBy>
  <cp:revision>2</cp:revision>
  <cp:lastPrinted>2017-04-16T14:24:00Z</cp:lastPrinted>
  <dcterms:created xsi:type="dcterms:W3CDTF">2017-04-25T03:47:00Z</dcterms:created>
  <dcterms:modified xsi:type="dcterms:W3CDTF">2017-04-25T03:47:00Z</dcterms:modified>
</cp:coreProperties>
</file>