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7C" w:rsidRDefault="0063187C" w:rsidP="0063187C">
      <w:pPr>
        <w:rPr>
          <w:rFonts w:ascii="Times New Roman" w:hAnsi="Times New Roman"/>
          <w:sz w:val="24"/>
          <w:szCs w:val="24"/>
        </w:rPr>
      </w:pPr>
    </w:p>
    <w:p w:rsidR="0063187C" w:rsidRPr="0063187C" w:rsidRDefault="0063187C" w:rsidP="0063187C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3187C">
        <w:rPr>
          <w:rFonts w:ascii="Times New Roman" w:hAnsi="Times New Roman"/>
          <w:sz w:val="24"/>
          <w:szCs w:val="24"/>
        </w:rPr>
        <w:t xml:space="preserve">This question is based on the information provided in the abbreviated year-end Income Statement and abbreviated year-end Balance Sheet for NMC Corporation shown below.  </w:t>
      </w:r>
    </w:p>
    <w:p w:rsidR="0063187C" w:rsidRPr="00010E35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2"/>
        <w:gridCol w:w="3109"/>
      </w:tblGrid>
      <w:tr w:rsidR="0063187C" w:rsidRPr="00010E35" w:rsidTr="005D7A55">
        <w:trPr>
          <w:jc w:val="center"/>
        </w:trPr>
        <w:tc>
          <w:tcPr>
            <w:tcW w:w="3192" w:type="dxa"/>
            <w:vAlign w:val="center"/>
          </w:tcPr>
          <w:p w:rsidR="0063187C" w:rsidRPr="0073099D" w:rsidRDefault="0063187C" w:rsidP="005D7A55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099D">
              <w:rPr>
                <w:rFonts w:ascii="Times New Roman" w:hAnsi="Times New Roman"/>
                <w:b/>
                <w:sz w:val="24"/>
                <w:szCs w:val="24"/>
              </w:rPr>
              <w:br w:type="page"/>
              <w:t>NMC Corporation Income Statement for the Calendar Year (January 1 -  December 31)</w:t>
            </w:r>
          </w:p>
        </w:tc>
        <w:tc>
          <w:tcPr>
            <w:tcW w:w="3109" w:type="dxa"/>
            <w:vAlign w:val="center"/>
          </w:tcPr>
          <w:p w:rsidR="0063187C" w:rsidRPr="0073099D" w:rsidRDefault="0063187C" w:rsidP="005D7A55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099D">
              <w:rPr>
                <w:rFonts w:ascii="Times New Roman" w:hAnsi="Times New Roman"/>
                <w:b/>
                <w:sz w:val="24"/>
                <w:szCs w:val="24"/>
              </w:rPr>
              <w:t>Thousands of dollars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(except stock price, earnings per share, and dividends per share)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Net sales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$3000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Cost and expenses: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</w:t>
            </w:r>
            <w:r w:rsidRPr="0073099D">
              <w:rPr>
                <w:rFonts w:ascii="Times New Roman" w:hAnsi="Times New Roman"/>
                <w:sz w:val="24"/>
                <w:szCs w:val="24"/>
              </w:rPr>
              <w:t>2734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EBIT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$266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Less interest expense: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</w:t>
            </w:r>
            <w:r w:rsidRPr="0073099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Earnings before taxes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$200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Taxes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</w:t>
            </w:r>
            <w:r w:rsidRPr="007309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Net income before preferred dividends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$120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Dividends to preferred stockholders</w:t>
            </w:r>
          </w:p>
        </w:tc>
        <w:tc>
          <w:tcPr>
            <w:tcW w:w="3109" w:type="dxa"/>
            <w:vAlign w:val="center"/>
          </w:tcPr>
          <w:p w:rsidR="0063187C" w:rsidRPr="0073099D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99D">
              <w:rPr>
                <w:rFonts w:ascii="Times New Roman" w:hAnsi="Times New Roman"/>
                <w:sz w:val="24"/>
                <w:szCs w:val="24"/>
              </w:rPr>
              <w:t>$8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Net income available to common stock holders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$112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Per share common stock: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Stock Price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$26.50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Earnings per share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$2.24</w:t>
            </w:r>
          </w:p>
        </w:tc>
      </w:tr>
      <w:tr w:rsidR="0063187C" w:rsidRPr="00010E35" w:rsidTr="005D7A55">
        <w:trPr>
          <w:jc w:val="center"/>
        </w:trPr>
        <w:tc>
          <w:tcPr>
            <w:tcW w:w="3192" w:type="dxa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Dividends per share</w:t>
            </w:r>
          </w:p>
        </w:tc>
        <w:tc>
          <w:tcPr>
            <w:tcW w:w="3109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$1.84</w:t>
            </w:r>
          </w:p>
        </w:tc>
      </w:tr>
    </w:tbl>
    <w:p w:rsidR="0063187C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  <w:r w:rsidRPr="00010E35">
        <w:rPr>
          <w:rFonts w:ascii="Times New Roman" w:hAnsi="Times New Roman"/>
          <w:sz w:val="24"/>
          <w:szCs w:val="24"/>
        </w:rPr>
        <w:t xml:space="preserve"> </w:t>
      </w:r>
    </w:p>
    <w:p w:rsidR="0063187C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</w:p>
    <w:p w:rsidR="0063187C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</w:p>
    <w:p w:rsidR="0063187C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</w:p>
    <w:p w:rsidR="0063187C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</w:p>
    <w:p w:rsidR="0063187C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</w:p>
    <w:p w:rsidR="0063187C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</w:p>
    <w:p w:rsidR="0063187C" w:rsidRPr="00010E35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1337"/>
        <w:gridCol w:w="2724"/>
        <w:gridCol w:w="1370"/>
      </w:tblGrid>
      <w:tr w:rsidR="0063187C" w:rsidRPr="00010E35" w:rsidTr="005D7A55">
        <w:trPr>
          <w:jc w:val="center"/>
        </w:trPr>
        <w:tc>
          <w:tcPr>
            <w:tcW w:w="2394" w:type="dxa"/>
            <w:vAlign w:val="center"/>
          </w:tcPr>
          <w:p w:rsidR="0063187C" w:rsidRPr="0073099D" w:rsidRDefault="0063187C" w:rsidP="005D7A55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NMC Corporation Balance Sheet </w:t>
            </w:r>
            <w:r w:rsidRPr="0073099D">
              <w:rPr>
                <w:rFonts w:ascii="Times New Roman" w:hAnsi="Times New Roman"/>
                <w:b/>
                <w:sz w:val="24"/>
                <w:szCs w:val="24"/>
              </w:rPr>
              <w:t xml:space="preserve">(Average of beginning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and end of y</w:t>
            </w:r>
            <w:r w:rsidRPr="0073099D">
              <w:rPr>
                <w:rFonts w:ascii="Times New Roman" w:hAnsi="Times New Roman"/>
                <w:b/>
                <w:sz w:val="24"/>
                <w:szCs w:val="24"/>
              </w:rPr>
              <w:t xml:space="preserve">ear) </w:t>
            </w:r>
          </w:p>
        </w:tc>
        <w:tc>
          <w:tcPr>
            <w:tcW w:w="1337" w:type="dxa"/>
            <w:vAlign w:val="center"/>
          </w:tcPr>
          <w:p w:rsidR="0063187C" w:rsidRPr="0073099D" w:rsidRDefault="0063187C" w:rsidP="005D7A55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Assets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</w:t>
            </w:r>
            <w:r w:rsidRPr="0073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housands of dollars)</w:t>
            </w:r>
          </w:p>
        </w:tc>
        <w:tc>
          <w:tcPr>
            <w:tcW w:w="2724" w:type="dxa"/>
            <w:vAlign w:val="center"/>
          </w:tcPr>
          <w:p w:rsidR="0063187C" w:rsidRPr="0073099D" w:rsidRDefault="0063187C" w:rsidP="005D7A55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63187C" w:rsidRPr="0073099D" w:rsidRDefault="0063187C" w:rsidP="005D7A55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Liabilities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and E</w:t>
            </w:r>
            <w:r w:rsidRPr="0073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quity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</w:t>
            </w:r>
            <w:r w:rsidRPr="0073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housands of dollars)</w:t>
            </w:r>
          </w:p>
        </w:tc>
      </w:tr>
      <w:tr w:rsidR="0063187C" w:rsidRPr="00010E35" w:rsidTr="005D7A55">
        <w:trPr>
          <w:jc w:val="center"/>
        </w:trPr>
        <w:tc>
          <w:tcPr>
            <w:tcW w:w="239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180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$50</w:t>
            </w:r>
          </w:p>
        </w:tc>
        <w:tc>
          <w:tcPr>
            <w:tcW w:w="272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Accounts payable</w:t>
            </w:r>
          </w:p>
        </w:tc>
        <w:tc>
          <w:tcPr>
            <w:tcW w:w="1370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$60</w:t>
            </w:r>
          </w:p>
        </w:tc>
      </w:tr>
      <w:tr w:rsidR="0063187C" w:rsidRPr="00010E35" w:rsidTr="005D7A55">
        <w:trPr>
          <w:jc w:val="center"/>
        </w:trPr>
        <w:tc>
          <w:tcPr>
            <w:tcW w:w="239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Market securities</w:t>
            </w:r>
          </w:p>
        </w:tc>
        <w:tc>
          <w:tcPr>
            <w:tcW w:w="1337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$0</w:t>
            </w:r>
          </w:p>
        </w:tc>
        <w:tc>
          <w:tcPr>
            <w:tcW w:w="272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Notes payable</w:t>
            </w:r>
          </w:p>
        </w:tc>
        <w:tc>
          <w:tcPr>
            <w:tcW w:w="1370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$100</w:t>
            </w:r>
          </w:p>
        </w:tc>
      </w:tr>
      <w:tr w:rsidR="0063187C" w:rsidRPr="00010E35" w:rsidTr="005D7A55">
        <w:trPr>
          <w:jc w:val="center"/>
        </w:trPr>
        <w:tc>
          <w:tcPr>
            <w:tcW w:w="239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Accounts receivable</w:t>
            </w:r>
          </w:p>
        </w:tc>
        <w:tc>
          <w:tcPr>
            <w:tcW w:w="1337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$350</w:t>
            </w:r>
          </w:p>
        </w:tc>
        <w:tc>
          <w:tcPr>
            <w:tcW w:w="272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Accrued Wages</w:t>
            </w:r>
          </w:p>
        </w:tc>
        <w:tc>
          <w:tcPr>
            <w:tcW w:w="1370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$10</w:t>
            </w:r>
          </w:p>
        </w:tc>
      </w:tr>
      <w:tr w:rsidR="0063187C" w:rsidRPr="00010E35" w:rsidTr="005D7A55">
        <w:trPr>
          <w:jc w:val="center"/>
        </w:trPr>
        <w:tc>
          <w:tcPr>
            <w:tcW w:w="239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Inventories</w:t>
            </w:r>
          </w:p>
        </w:tc>
        <w:tc>
          <w:tcPr>
            <w:tcW w:w="1337" w:type="dxa"/>
            <w:vAlign w:val="center"/>
          </w:tcPr>
          <w:p w:rsidR="0063187C" w:rsidRPr="0073099D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99D">
              <w:rPr>
                <w:rFonts w:ascii="Times New Roman" w:hAnsi="Times New Roman"/>
                <w:color w:val="000000"/>
                <w:sz w:val="24"/>
                <w:szCs w:val="24"/>
              </w:rPr>
              <w:t>$300</w:t>
            </w:r>
          </w:p>
        </w:tc>
        <w:tc>
          <w:tcPr>
            <w:tcW w:w="272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Accrued Taxes</w:t>
            </w:r>
          </w:p>
        </w:tc>
        <w:tc>
          <w:tcPr>
            <w:tcW w:w="1370" w:type="dxa"/>
            <w:vAlign w:val="center"/>
          </w:tcPr>
          <w:p w:rsidR="0063187C" w:rsidRPr="0073099D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99D">
              <w:rPr>
                <w:rFonts w:ascii="Times New Roman" w:hAnsi="Times New Roman"/>
                <w:color w:val="000000"/>
                <w:sz w:val="24"/>
                <w:szCs w:val="24"/>
              </w:rPr>
              <w:t>$130</w:t>
            </w:r>
          </w:p>
        </w:tc>
      </w:tr>
      <w:tr w:rsidR="0063187C" w:rsidRPr="00010E35" w:rsidTr="005D7A55">
        <w:trPr>
          <w:jc w:val="center"/>
        </w:trPr>
        <w:tc>
          <w:tcPr>
            <w:tcW w:w="239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Total Current Assets:</w:t>
            </w:r>
          </w:p>
        </w:tc>
        <w:tc>
          <w:tcPr>
            <w:tcW w:w="1337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$700</w:t>
            </w:r>
          </w:p>
        </w:tc>
        <w:tc>
          <w:tcPr>
            <w:tcW w:w="272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Total Current Liabilities:</w:t>
            </w:r>
          </w:p>
        </w:tc>
        <w:tc>
          <w:tcPr>
            <w:tcW w:w="1370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$300</w:t>
            </w:r>
          </w:p>
        </w:tc>
      </w:tr>
      <w:tr w:rsidR="0063187C" w:rsidRPr="00010E35" w:rsidTr="005D7A55">
        <w:trPr>
          <w:jc w:val="center"/>
        </w:trPr>
        <w:tc>
          <w:tcPr>
            <w:tcW w:w="239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Net plant and equipment:</w:t>
            </w:r>
          </w:p>
        </w:tc>
        <w:tc>
          <w:tcPr>
            <w:tcW w:w="1337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$1300</w:t>
            </w:r>
          </w:p>
        </w:tc>
        <w:tc>
          <w:tcPr>
            <w:tcW w:w="272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Total Long Term Debt:</w:t>
            </w:r>
          </w:p>
        </w:tc>
        <w:tc>
          <w:tcPr>
            <w:tcW w:w="1370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$800</w:t>
            </w:r>
          </w:p>
        </w:tc>
      </w:tr>
      <w:tr w:rsidR="0063187C" w:rsidRPr="00010E35" w:rsidTr="005D7A55">
        <w:trPr>
          <w:jc w:val="center"/>
        </w:trPr>
        <w:tc>
          <w:tcPr>
            <w:tcW w:w="239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Total Stock Holder’s Equity:</w:t>
            </w:r>
          </w:p>
        </w:tc>
        <w:tc>
          <w:tcPr>
            <w:tcW w:w="1370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$900</w:t>
            </w:r>
          </w:p>
        </w:tc>
      </w:tr>
      <w:tr w:rsidR="0063187C" w:rsidRPr="00010E35" w:rsidTr="005D7A55">
        <w:trPr>
          <w:jc w:val="center"/>
        </w:trPr>
        <w:tc>
          <w:tcPr>
            <w:tcW w:w="239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Total Assets:</w:t>
            </w:r>
          </w:p>
        </w:tc>
        <w:tc>
          <w:tcPr>
            <w:tcW w:w="1337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$2000</w:t>
            </w:r>
          </w:p>
        </w:tc>
        <w:tc>
          <w:tcPr>
            <w:tcW w:w="2724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Total liabilities and equity:</w:t>
            </w:r>
          </w:p>
        </w:tc>
        <w:tc>
          <w:tcPr>
            <w:tcW w:w="1370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color w:val="000000"/>
                <w:sz w:val="24"/>
                <w:szCs w:val="24"/>
              </w:rPr>
              <w:t>$2000</w:t>
            </w:r>
          </w:p>
        </w:tc>
      </w:tr>
    </w:tbl>
    <w:p w:rsidR="0063187C" w:rsidRPr="00010E35" w:rsidRDefault="0063187C" w:rsidP="0063187C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63187C" w:rsidRPr="0073099D" w:rsidRDefault="0063187C" w:rsidP="0063187C">
      <w:pPr>
        <w:pStyle w:val="ListParagraph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3099D">
        <w:rPr>
          <w:rFonts w:ascii="Times New Roman" w:hAnsi="Times New Roman"/>
          <w:sz w:val="24"/>
          <w:szCs w:val="24"/>
        </w:rPr>
        <w:t xml:space="preserve">a. Calculate the </w:t>
      </w:r>
      <w:r>
        <w:rPr>
          <w:rFonts w:ascii="Times New Roman" w:hAnsi="Times New Roman"/>
          <w:sz w:val="24"/>
          <w:szCs w:val="24"/>
        </w:rPr>
        <w:t xml:space="preserve">NMC financial </w:t>
      </w:r>
      <w:r w:rsidRPr="0073099D">
        <w:rPr>
          <w:rFonts w:ascii="Times New Roman" w:hAnsi="Times New Roman"/>
          <w:sz w:val="24"/>
          <w:szCs w:val="24"/>
        </w:rPr>
        <w:t>ratios contained in the following table</w:t>
      </w:r>
    </w:p>
    <w:p w:rsidR="0063187C" w:rsidRPr="00010E35" w:rsidRDefault="0063187C" w:rsidP="0063187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3"/>
        <w:gridCol w:w="1765"/>
        <w:gridCol w:w="1765"/>
      </w:tblGrid>
      <w:tr w:rsidR="0063187C" w:rsidRPr="00010E35" w:rsidTr="005D7A55">
        <w:trPr>
          <w:jc w:val="center"/>
        </w:trPr>
        <w:tc>
          <w:tcPr>
            <w:tcW w:w="3243" w:type="dxa"/>
            <w:vAlign w:val="center"/>
          </w:tcPr>
          <w:p w:rsidR="0063187C" w:rsidRPr="000B7EE6" w:rsidRDefault="0063187C" w:rsidP="005D7A55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7EE6">
              <w:rPr>
                <w:rFonts w:ascii="Times New Roman" w:hAnsi="Times New Roman"/>
                <w:b/>
                <w:sz w:val="24"/>
                <w:szCs w:val="24"/>
              </w:rPr>
              <w:t>Financial Ratios</w:t>
            </w:r>
          </w:p>
        </w:tc>
        <w:tc>
          <w:tcPr>
            <w:tcW w:w="1765" w:type="dxa"/>
            <w:vAlign w:val="center"/>
          </w:tcPr>
          <w:p w:rsidR="0063187C" w:rsidRPr="000B7EE6" w:rsidRDefault="0063187C" w:rsidP="005D7A55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NMC Values</w:t>
            </w:r>
          </w:p>
        </w:tc>
        <w:tc>
          <w:tcPr>
            <w:tcW w:w="1765" w:type="dxa"/>
            <w:vAlign w:val="center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7EE6">
              <w:rPr>
                <w:rFonts w:ascii="Times New Roman" w:hAnsi="Times New Roman"/>
                <w:b/>
                <w:sz w:val="24"/>
                <w:szCs w:val="24"/>
              </w:rPr>
              <w:t>Industry Values</w:t>
            </w:r>
          </w:p>
        </w:tc>
      </w:tr>
      <w:tr w:rsidR="0063187C" w:rsidRPr="00010E35" w:rsidTr="005D7A55">
        <w:trPr>
          <w:jc w:val="center"/>
        </w:trPr>
        <w:tc>
          <w:tcPr>
            <w:tcW w:w="3243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Current Ratio</w:t>
            </w: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2.5 times</w:t>
            </w:r>
          </w:p>
        </w:tc>
      </w:tr>
      <w:tr w:rsidR="0063187C" w:rsidRPr="00010E35" w:rsidTr="005D7A55">
        <w:trPr>
          <w:jc w:val="center"/>
        </w:trPr>
        <w:tc>
          <w:tcPr>
            <w:tcW w:w="3243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Quick (Acid) Ratio</w:t>
            </w: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1.0 times</w:t>
            </w:r>
          </w:p>
        </w:tc>
      </w:tr>
      <w:tr w:rsidR="0063187C" w:rsidRPr="00010E35" w:rsidTr="005D7A55">
        <w:trPr>
          <w:jc w:val="center"/>
        </w:trPr>
        <w:tc>
          <w:tcPr>
            <w:tcW w:w="3243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 xml:space="preserve">Total Debt to Total Assets </w:t>
            </w: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63187C" w:rsidRPr="00010E35" w:rsidTr="005D7A55">
        <w:trPr>
          <w:jc w:val="center"/>
        </w:trPr>
        <w:tc>
          <w:tcPr>
            <w:tcW w:w="3243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Return on Assets (ROA)</w:t>
            </w: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</w:tr>
      <w:tr w:rsidR="0063187C" w:rsidRPr="00010E35" w:rsidTr="005D7A55">
        <w:trPr>
          <w:jc w:val="center"/>
        </w:trPr>
        <w:tc>
          <w:tcPr>
            <w:tcW w:w="3243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Price/Earnings Ratio</w:t>
            </w: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3187C" w:rsidRPr="00010E35" w:rsidRDefault="0063187C" w:rsidP="005D7A5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E35">
              <w:rPr>
                <w:rFonts w:ascii="Times New Roman" w:hAnsi="Times New Roman"/>
                <w:sz w:val="24"/>
                <w:szCs w:val="24"/>
              </w:rPr>
              <w:t>12.5 times</w:t>
            </w:r>
          </w:p>
        </w:tc>
      </w:tr>
    </w:tbl>
    <w:p w:rsidR="0063187C" w:rsidRPr="00010E35" w:rsidRDefault="0063187C" w:rsidP="0063187C">
      <w:pPr>
        <w:pStyle w:val="ListParagraph"/>
        <w:rPr>
          <w:rFonts w:ascii="Times New Roman" w:hAnsi="Times New Roman"/>
          <w:sz w:val="24"/>
          <w:szCs w:val="24"/>
        </w:rPr>
      </w:pPr>
    </w:p>
    <w:p w:rsidR="0063187C" w:rsidRPr="0073099D" w:rsidRDefault="0063187C" w:rsidP="0063187C">
      <w:pPr>
        <w:pStyle w:val="ListParagraph"/>
        <w:ind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3099D">
        <w:rPr>
          <w:rFonts w:ascii="Times New Roman" w:hAnsi="Times New Roman"/>
          <w:sz w:val="24"/>
          <w:szCs w:val="24"/>
        </w:rPr>
        <w:t xml:space="preserve">b. Compare your results to the industry ratios and </w:t>
      </w:r>
      <w:r>
        <w:rPr>
          <w:rFonts w:ascii="Times New Roman" w:hAnsi="Times New Roman"/>
          <w:sz w:val="24"/>
          <w:szCs w:val="24"/>
        </w:rPr>
        <w:t>describe</w:t>
      </w:r>
      <w:r w:rsidRPr="0073099D">
        <w:rPr>
          <w:rFonts w:ascii="Times New Roman" w:hAnsi="Times New Roman"/>
          <w:sz w:val="24"/>
          <w:szCs w:val="24"/>
        </w:rPr>
        <w:t xml:space="preserve"> what NMC should do to improve its position in the market. </w:t>
      </w:r>
    </w:p>
    <w:p w:rsidR="005533A8" w:rsidRDefault="005533A8"/>
    <w:sectPr w:rsidR="005533A8" w:rsidSect="00BA7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A29" w:rsidRDefault="00D15A29" w:rsidP="0063187C">
      <w:pPr>
        <w:spacing w:after="0" w:line="240" w:lineRule="auto"/>
      </w:pPr>
      <w:r>
        <w:separator/>
      </w:r>
    </w:p>
  </w:endnote>
  <w:endnote w:type="continuationSeparator" w:id="0">
    <w:p w:rsidR="00D15A29" w:rsidRDefault="00D15A29" w:rsidP="0063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A29" w:rsidRDefault="00D15A29" w:rsidP="0063187C">
      <w:pPr>
        <w:spacing w:after="0" w:line="240" w:lineRule="auto"/>
      </w:pPr>
      <w:r>
        <w:separator/>
      </w:r>
    </w:p>
  </w:footnote>
  <w:footnote w:type="continuationSeparator" w:id="0">
    <w:p w:rsidR="00D15A29" w:rsidRDefault="00D15A29" w:rsidP="00631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A8A"/>
    <w:multiLevelType w:val="hybridMultilevel"/>
    <w:tmpl w:val="C6BCBC0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27117"/>
    <w:multiLevelType w:val="hybridMultilevel"/>
    <w:tmpl w:val="7D24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5E537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87C"/>
    <w:rsid w:val="001A1EDD"/>
    <w:rsid w:val="005533A8"/>
    <w:rsid w:val="0063187C"/>
    <w:rsid w:val="00D1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8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31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8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2014-11-29T11:10:00Z</dcterms:created>
  <dcterms:modified xsi:type="dcterms:W3CDTF">2014-11-29T11:11:00Z</dcterms:modified>
</cp:coreProperties>
</file>