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DD6" w:rsidRPr="00626B72" w:rsidRDefault="00C37DD6" w:rsidP="00C37DD6">
      <w:pPr>
        <w:jc w:val="both"/>
        <w:rPr>
          <w:rFonts w:ascii="Times New Roman" w:hAnsi="Times New Roman" w:cs="Times New Roman"/>
          <w:sz w:val="24"/>
          <w:szCs w:val="24"/>
        </w:rPr>
      </w:pPr>
      <w:bookmarkStart w:id="0" w:name="_GoBack"/>
      <w:bookmarkEnd w:id="0"/>
      <w:r w:rsidRPr="00626B72">
        <w:rPr>
          <w:rFonts w:ascii="Times New Roman" w:hAnsi="Times New Roman" w:cs="Times New Roman"/>
          <w:sz w:val="24"/>
          <w:szCs w:val="24"/>
        </w:rPr>
        <w:t xml:space="preserve">Lab  Week 11 </w:t>
      </w:r>
    </w:p>
    <w:p w:rsidR="00C37DD6" w:rsidRPr="00626B72" w:rsidRDefault="00C37DD6" w:rsidP="00C37DD6">
      <w:pPr>
        <w:pStyle w:val="Heading2"/>
        <w:rPr>
          <w:b w:val="0"/>
          <w:sz w:val="24"/>
          <w:szCs w:val="24"/>
        </w:rPr>
      </w:pPr>
      <w:r w:rsidRPr="00626B72">
        <w:rPr>
          <w:b w:val="0"/>
          <w:sz w:val="24"/>
          <w:szCs w:val="24"/>
        </w:rPr>
        <w:t>Using the sample report structure below perform the normalization exercise. Show the relations first as an Un-normalized relation and then after each normalization stage i.e. 1</w:t>
      </w:r>
      <w:r w:rsidRPr="00626B72">
        <w:rPr>
          <w:b w:val="0"/>
          <w:sz w:val="24"/>
          <w:szCs w:val="24"/>
          <w:vertAlign w:val="superscript"/>
        </w:rPr>
        <w:t>st</w:t>
      </w:r>
      <w:r w:rsidRPr="00626B72">
        <w:rPr>
          <w:b w:val="0"/>
          <w:sz w:val="24"/>
          <w:szCs w:val="24"/>
        </w:rPr>
        <w:t>, 2</w:t>
      </w:r>
      <w:r w:rsidRPr="00626B72">
        <w:rPr>
          <w:b w:val="0"/>
          <w:sz w:val="24"/>
          <w:szCs w:val="24"/>
          <w:vertAlign w:val="superscript"/>
        </w:rPr>
        <w:t>nd</w:t>
      </w:r>
      <w:r w:rsidRPr="00626B72">
        <w:rPr>
          <w:b w:val="0"/>
          <w:sz w:val="24"/>
          <w:szCs w:val="24"/>
        </w:rPr>
        <w:t xml:space="preserve"> and 3</w:t>
      </w:r>
      <w:r w:rsidRPr="00626B72">
        <w:rPr>
          <w:b w:val="0"/>
          <w:sz w:val="24"/>
          <w:szCs w:val="24"/>
          <w:vertAlign w:val="superscript"/>
        </w:rPr>
        <w:t>rd</w:t>
      </w:r>
      <w:r w:rsidRPr="00626B72">
        <w:rPr>
          <w:b w:val="0"/>
          <w:sz w:val="24"/>
          <w:szCs w:val="24"/>
        </w:rPr>
        <w:t>. Document your relations as shown in the examples used in Module 11 . Using the final set of relations, draw the equivalent Logical Data Model using the Erwin software. Paste this ERD into the end of the same Word document that shows your Relations.</w:t>
      </w:r>
    </w:p>
    <w:p w:rsidR="00C37DD6" w:rsidRPr="00626B72" w:rsidRDefault="00C37DD6" w:rsidP="00C37DD6">
      <w:pPr>
        <w:jc w:val="both"/>
        <w:rPr>
          <w:rFonts w:ascii="Times New Roman" w:hAnsi="Times New Roman" w:cs="Times New Roman"/>
          <w:sz w:val="24"/>
          <w:szCs w:val="24"/>
        </w:rPr>
      </w:pPr>
      <w:r w:rsidRPr="00626B72">
        <w:rPr>
          <w:rFonts w:ascii="Times New Roman" w:hAnsi="Times New Roman" w:cs="Times New Roman"/>
          <w:sz w:val="24"/>
          <w:szCs w:val="24"/>
        </w:rPr>
        <w:t>A university maintains transcript information for its students. The table below lists the cumulative transcript for each student</w:t>
      </w:r>
    </w:p>
    <w:tbl>
      <w:tblPr>
        <w:tblStyle w:val="TableGrid"/>
        <w:tblW w:w="9635" w:type="dxa"/>
        <w:tblLayout w:type="fixed"/>
        <w:tblLook w:val="04A0" w:firstRow="1" w:lastRow="0" w:firstColumn="1" w:lastColumn="0" w:noHBand="0" w:noVBand="1"/>
      </w:tblPr>
      <w:tblGrid>
        <w:gridCol w:w="1342"/>
        <w:gridCol w:w="1105"/>
        <w:gridCol w:w="1205"/>
        <w:gridCol w:w="1205"/>
        <w:gridCol w:w="1701"/>
        <w:gridCol w:w="1234"/>
        <w:gridCol w:w="993"/>
        <w:gridCol w:w="850"/>
      </w:tblGrid>
      <w:tr w:rsidR="004558B1" w:rsidRPr="00626B72" w:rsidTr="004558B1">
        <w:trPr>
          <w:trHeight w:val="548"/>
        </w:trPr>
        <w:tc>
          <w:tcPr>
            <w:tcW w:w="1342" w:type="dxa"/>
          </w:tcPr>
          <w:p w:rsidR="004558B1" w:rsidRPr="00626B72" w:rsidRDefault="004558B1" w:rsidP="006C08C0">
            <w:pPr>
              <w:rPr>
                <w:sz w:val="24"/>
                <w:szCs w:val="24"/>
              </w:rPr>
            </w:pPr>
            <w:r w:rsidRPr="00626B72">
              <w:rPr>
                <w:sz w:val="24"/>
                <w:szCs w:val="24"/>
              </w:rPr>
              <w:t>Student Number</w:t>
            </w:r>
          </w:p>
        </w:tc>
        <w:tc>
          <w:tcPr>
            <w:tcW w:w="1105" w:type="dxa"/>
          </w:tcPr>
          <w:p w:rsidR="004558B1" w:rsidRPr="00626B72" w:rsidRDefault="004558B1" w:rsidP="006C08C0">
            <w:pPr>
              <w:rPr>
                <w:sz w:val="24"/>
                <w:szCs w:val="24"/>
              </w:rPr>
            </w:pPr>
            <w:r w:rsidRPr="00626B72">
              <w:rPr>
                <w:sz w:val="24"/>
                <w:szCs w:val="24"/>
              </w:rPr>
              <w:t>Student Name</w:t>
            </w:r>
          </w:p>
        </w:tc>
        <w:tc>
          <w:tcPr>
            <w:tcW w:w="1205" w:type="dxa"/>
          </w:tcPr>
          <w:p w:rsidR="004558B1" w:rsidRPr="00626B72" w:rsidRDefault="004558B1" w:rsidP="006C08C0">
            <w:pPr>
              <w:rPr>
                <w:sz w:val="24"/>
                <w:szCs w:val="24"/>
              </w:rPr>
            </w:pPr>
            <w:r>
              <w:rPr>
                <w:sz w:val="24"/>
                <w:szCs w:val="24"/>
              </w:rPr>
              <w:t>Class</w:t>
            </w:r>
            <w:r w:rsidRPr="00626B72">
              <w:rPr>
                <w:sz w:val="24"/>
                <w:szCs w:val="24"/>
              </w:rPr>
              <w:t xml:space="preserve"> No</w:t>
            </w:r>
          </w:p>
        </w:tc>
        <w:tc>
          <w:tcPr>
            <w:tcW w:w="1205" w:type="dxa"/>
          </w:tcPr>
          <w:p w:rsidR="004558B1" w:rsidRPr="00626B72" w:rsidRDefault="004558B1" w:rsidP="003920CC">
            <w:pPr>
              <w:rPr>
                <w:sz w:val="24"/>
                <w:szCs w:val="24"/>
              </w:rPr>
            </w:pPr>
            <w:r w:rsidRPr="00626B72">
              <w:rPr>
                <w:sz w:val="24"/>
                <w:szCs w:val="24"/>
              </w:rPr>
              <w:t xml:space="preserve">Course </w:t>
            </w:r>
            <w:r w:rsidR="003920CC">
              <w:rPr>
                <w:sz w:val="24"/>
                <w:szCs w:val="24"/>
              </w:rPr>
              <w:t>No</w:t>
            </w:r>
          </w:p>
        </w:tc>
        <w:tc>
          <w:tcPr>
            <w:tcW w:w="1701" w:type="dxa"/>
          </w:tcPr>
          <w:p w:rsidR="004558B1" w:rsidRPr="00626B72" w:rsidRDefault="004558B1" w:rsidP="006C08C0">
            <w:pPr>
              <w:rPr>
                <w:sz w:val="24"/>
                <w:szCs w:val="24"/>
              </w:rPr>
            </w:pPr>
            <w:r w:rsidRPr="00626B72">
              <w:rPr>
                <w:sz w:val="24"/>
                <w:szCs w:val="24"/>
              </w:rPr>
              <w:t>Course Description</w:t>
            </w:r>
          </w:p>
        </w:tc>
        <w:tc>
          <w:tcPr>
            <w:tcW w:w="1234" w:type="dxa"/>
          </w:tcPr>
          <w:p w:rsidR="004558B1" w:rsidRPr="00626B72" w:rsidRDefault="004558B1" w:rsidP="006C08C0">
            <w:pPr>
              <w:rPr>
                <w:sz w:val="24"/>
                <w:szCs w:val="24"/>
              </w:rPr>
            </w:pPr>
            <w:r w:rsidRPr="00626B72">
              <w:rPr>
                <w:sz w:val="24"/>
                <w:szCs w:val="24"/>
              </w:rPr>
              <w:t>Semester</w:t>
            </w:r>
          </w:p>
        </w:tc>
        <w:tc>
          <w:tcPr>
            <w:tcW w:w="993" w:type="dxa"/>
          </w:tcPr>
          <w:p w:rsidR="004558B1" w:rsidRPr="00626B72" w:rsidRDefault="004558B1" w:rsidP="006C08C0">
            <w:pPr>
              <w:rPr>
                <w:sz w:val="24"/>
                <w:szCs w:val="24"/>
              </w:rPr>
            </w:pPr>
            <w:r w:rsidRPr="00626B72">
              <w:rPr>
                <w:sz w:val="24"/>
                <w:szCs w:val="24"/>
              </w:rPr>
              <w:t>Year</w:t>
            </w:r>
          </w:p>
        </w:tc>
        <w:tc>
          <w:tcPr>
            <w:tcW w:w="850" w:type="dxa"/>
          </w:tcPr>
          <w:p w:rsidR="004558B1" w:rsidRPr="00626B72" w:rsidRDefault="004558B1" w:rsidP="006C08C0">
            <w:pPr>
              <w:rPr>
                <w:sz w:val="24"/>
                <w:szCs w:val="24"/>
              </w:rPr>
            </w:pPr>
            <w:r w:rsidRPr="00626B72">
              <w:rPr>
                <w:sz w:val="24"/>
                <w:szCs w:val="24"/>
              </w:rPr>
              <w:t>Grade</w:t>
            </w:r>
          </w:p>
        </w:tc>
      </w:tr>
      <w:tr w:rsidR="004558B1" w:rsidRPr="00626B72" w:rsidTr="004558B1">
        <w:tc>
          <w:tcPr>
            <w:tcW w:w="1342" w:type="dxa"/>
          </w:tcPr>
          <w:p w:rsidR="004558B1" w:rsidRPr="00626B72" w:rsidRDefault="004558B1" w:rsidP="006C08C0">
            <w:pPr>
              <w:rPr>
                <w:sz w:val="24"/>
                <w:szCs w:val="24"/>
              </w:rPr>
            </w:pPr>
            <w:r w:rsidRPr="00626B72">
              <w:rPr>
                <w:sz w:val="24"/>
                <w:szCs w:val="24"/>
              </w:rPr>
              <w:t>987654321</w:t>
            </w:r>
          </w:p>
        </w:tc>
        <w:tc>
          <w:tcPr>
            <w:tcW w:w="1105" w:type="dxa"/>
          </w:tcPr>
          <w:p w:rsidR="004558B1" w:rsidRPr="00626B72" w:rsidRDefault="004558B1" w:rsidP="006C08C0">
            <w:pPr>
              <w:rPr>
                <w:sz w:val="24"/>
                <w:szCs w:val="24"/>
              </w:rPr>
            </w:pPr>
            <w:proofErr w:type="spellStart"/>
            <w:r w:rsidRPr="00626B72">
              <w:rPr>
                <w:sz w:val="24"/>
                <w:szCs w:val="24"/>
              </w:rPr>
              <w:t>Achmad</w:t>
            </w:r>
            <w:proofErr w:type="spellEnd"/>
          </w:p>
        </w:tc>
        <w:tc>
          <w:tcPr>
            <w:tcW w:w="1205" w:type="dxa"/>
          </w:tcPr>
          <w:p w:rsidR="004558B1" w:rsidRPr="00626B72" w:rsidRDefault="004558B1" w:rsidP="006C08C0">
            <w:pPr>
              <w:rPr>
                <w:sz w:val="24"/>
                <w:szCs w:val="24"/>
              </w:rPr>
            </w:pPr>
            <w:r w:rsidRPr="00626B72">
              <w:rPr>
                <w:sz w:val="24"/>
                <w:szCs w:val="24"/>
              </w:rPr>
              <w:t>1234</w:t>
            </w:r>
          </w:p>
        </w:tc>
        <w:tc>
          <w:tcPr>
            <w:tcW w:w="1205" w:type="dxa"/>
          </w:tcPr>
          <w:p w:rsidR="004558B1" w:rsidRPr="00626B72" w:rsidRDefault="004558B1" w:rsidP="006C08C0">
            <w:pPr>
              <w:rPr>
                <w:sz w:val="24"/>
                <w:szCs w:val="24"/>
              </w:rPr>
            </w:pPr>
            <w:r w:rsidRPr="00626B72">
              <w:rPr>
                <w:sz w:val="24"/>
                <w:szCs w:val="24"/>
              </w:rPr>
              <w:t>ITM500</w:t>
            </w:r>
          </w:p>
        </w:tc>
        <w:tc>
          <w:tcPr>
            <w:tcW w:w="1701" w:type="dxa"/>
          </w:tcPr>
          <w:p w:rsidR="004558B1" w:rsidRPr="00626B72" w:rsidRDefault="004558B1" w:rsidP="006C08C0">
            <w:pPr>
              <w:rPr>
                <w:sz w:val="24"/>
                <w:szCs w:val="24"/>
              </w:rPr>
            </w:pPr>
            <w:r w:rsidRPr="00626B72">
              <w:rPr>
                <w:sz w:val="24"/>
                <w:szCs w:val="24"/>
              </w:rPr>
              <w:t>Database</w:t>
            </w:r>
          </w:p>
        </w:tc>
        <w:tc>
          <w:tcPr>
            <w:tcW w:w="1234" w:type="dxa"/>
          </w:tcPr>
          <w:p w:rsidR="004558B1" w:rsidRPr="00626B72" w:rsidRDefault="004558B1" w:rsidP="006C08C0">
            <w:pPr>
              <w:rPr>
                <w:sz w:val="24"/>
                <w:szCs w:val="24"/>
              </w:rPr>
            </w:pPr>
            <w:r w:rsidRPr="00626B72">
              <w:rPr>
                <w:sz w:val="24"/>
                <w:szCs w:val="24"/>
              </w:rPr>
              <w:t>W</w:t>
            </w:r>
          </w:p>
        </w:tc>
        <w:tc>
          <w:tcPr>
            <w:tcW w:w="993" w:type="dxa"/>
          </w:tcPr>
          <w:p w:rsidR="004558B1" w:rsidRPr="00626B72" w:rsidRDefault="004558B1" w:rsidP="006C08C0">
            <w:pPr>
              <w:rPr>
                <w:sz w:val="24"/>
                <w:szCs w:val="24"/>
              </w:rPr>
            </w:pPr>
            <w:r w:rsidRPr="00626B72">
              <w:rPr>
                <w:sz w:val="24"/>
                <w:szCs w:val="24"/>
              </w:rPr>
              <w:t>2013</w:t>
            </w:r>
          </w:p>
        </w:tc>
        <w:tc>
          <w:tcPr>
            <w:tcW w:w="850" w:type="dxa"/>
          </w:tcPr>
          <w:p w:rsidR="004558B1" w:rsidRPr="00626B72" w:rsidRDefault="004558B1" w:rsidP="006C08C0">
            <w:pPr>
              <w:rPr>
                <w:sz w:val="24"/>
                <w:szCs w:val="24"/>
              </w:rPr>
            </w:pPr>
            <w:r w:rsidRPr="00626B72">
              <w:rPr>
                <w:sz w:val="24"/>
                <w:szCs w:val="24"/>
              </w:rPr>
              <w:t>A</w:t>
            </w:r>
          </w:p>
        </w:tc>
      </w:tr>
      <w:tr w:rsidR="004558B1" w:rsidRPr="00626B72" w:rsidTr="004558B1">
        <w:tc>
          <w:tcPr>
            <w:tcW w:w="1342" w:type="dxa"/>
          </w:tcPr>
          <w:p w:rsidR="004558B1" w:rsidRPr="00626B72" w:rsidRDefault="004558B1" w:rsidP="006C08C0">
            <w:pPr>
              <w:rPr>
                <w:sz w:val="24"/>
                <w:szCs w:val="24"/>
              </w:rPr>
            </w:pPr>
          </w:p>
        </w:tc>
        <w:tc>
          <w:tcPr>
            <w:tcW w:w="1105" w:type="dxa"/>
          </w:tcPr>
          <w:p w:rsidR="004558B1" w:rsidRPr="00626B72" w:rsidRDefault="004558B1" w:rsidP="006C08C0">
            <w:pPr>
              <w:rPr>
                <w:sz w:val="24"/>
                <w:szCs w:val="24"/>
              </w:rPr>
            </w:pPr>
          </w:p>
        </w:tc>
        <w:tc>
          <w:tcPr>
            <w:tcW w:w="1205" w:type="dxa"/>
          </w:tcPr>
          <w:p w:rsidR="004558B1" w:rsidRPr="00626B72" w:rsidRDefault="004558B1" w:rsidP="006C08C0">
            <w:pPr>
              <w:rPr>
                <w:sz w:val="24"/>
                <w:szCs w:val="24"/>
              </w:rPr>
            </w:pPr>
            <w:r w:rsidRPr="00626B72">
              <w:rPr>
                <w:sz w:val="24"/>
                <w:szCs w:val="24"/>
              </w:rPr>
              <w:t>5678</w:t>
            </w:r>
          </w:p>
        </w:tc>
        <w:tc>
          <w:tcPr>
            <w:tcW w:w="1205" w:type="dxa"/>
          </w:tcPr>
          <w:p w:rsidR="004558B1" w:rsidRPr="00626B72" w:rsidRDefault="004558B1" w:rsidP="006C08C0">
            <w:pPr>
              <w:rPr>
                <w:sz w:val="24"/>
                <w:szCs w:val="24"/>
              </w:rPr>
            </w:pPr>
            <w:r w:rsidRPr="00626B72">
              <w:rPr>
                <w:sz w:val="24"/>
                <w:szCs w:val="24"/>
              </w:rPr>
              <w:t>ACC101</w:t>
            </w:r>
          </w:p>
        </w:tc>
        <w:tc>
          <w:tcPr>
            <w:tcW w:w="1701" w:type="dxa"/>
          </w:tcPr>
          <w:p w:rsidR="004558B1" w:rsidRPr="00626B72" w:rsidRDefault="004558B1" w:rsidP="006C08C0">
            <w:pPr>
              <w:rPr>
                <w:sz w:val="24"/>
                <w:szCs w:val="24"/>
              </w:rPr>
            </w:pPr>
            <w:r w:rsidRPr="00626B72">
              <w:rPr>
                <w:sz w:val="24"/>
                <w:szCs w:val="24"/>
              </w:rPr>
              <w:t>Accounting I</w:t>
            </w:r>
          </w:p>
        </w:tc>
        <w:tc>
          <w:tcPr>
            <w:tcW w:w="1234" w:type="dxa"/>
          </w:tcPr>
          <w:p w:rsidR="004558B1" w:rsidRPr="00626B72" w:rsidRDefault="004558B1" w:rsidP="006C08C0">
            <w:pPr>
              <w:rPr>
                <w:sz w:val="24"/>
                <w:szCs w:val="24"/>
              </w:rPr>
            </w:pPr>
            <w:r w:rsidRPr="00626B72">
              <w:rPr>
                <w:sz w:val="24"/>
                <w:szCs w:val="24"/>
              </w:rPr>
              <w:t>W</w:t>
            </w:r>
          </w:p>
        </w:tc>
        <w:tc>
          <w:tcPr>
            <w:tcW w:w="993" w:type="dxa"/>
          </w:tcPr>
          <w:p w:rsidR="004558B1" w:rsidRPr="00626B72" w:rsidRDefault="004558B1" w:rsidP="006C08C0">
            <w:pPr>
              <w:rPr>
                <w:sz w:val="24"/>
                <w:szCs w:val="24"/>
              </w:rPr>
            </w:pPr>
            <w:r w:rsidRPr="00626B72">
              <w:rPr>
                <w:sz w:val="24"/>
                <w:szCs w:val="24"/>
              </w:rPr>
              <w:t>2013</w:t>
            </w:r>
          </w:p>
        </w:tc>
        <w:tc>
          <w:tcPr>
            <w:tcW w:w="850" w:type="dxa"/>
          </w:tcPr>
          <w:p w:rsidR="004558B1" w:rsidRPr="00626B72" w:rsidRDefault="004558B1" w:rsidP="006C08C0">
            <w:pPr>
              <w:rPr>
                <w:sz w:val="24"/>
                <w:szCs w:val="24"/>
              </w:rPr>
            </w:pPr>
            <w:r w:rsidRPr="00626B72">
              <w:rPr>
                <w:sz w:val="24"/>
                <w:szCs w:val="24"/>
              </w:rPr>
              <w:t>A+</w:t>
            </w:r>
          </w:p>
        </w:tc>
      </w:tr>
      <w:tr w:rsidR="004558B1" w:rsidRPr="00626B72" w:rsidTr="004558B1">
        <w:tc>
          <w:tcPr>
            <w:tcW w:w="1342" w:type="dxa"/>
          </w:tcPr>
          <w:p w:rsidR="004558B1" w:rsidRPr="00626B72" w:rsidRDefault="004558B1" w:rsidP="006C08C0">
            <w:pPr>
              <w:rPr>
                <w:sz w:val="24"/>
                <w:szCs w:val="24"/>
              </w:rPr>
            </w:pPr>
          </w:p>
        </w:tc>
        <w:tc>
          <w:tcPr>
            <w:tcW w:w="1105" w:type="dxa"/>
          </w:tcPr>
          <w:p w:rsidR="004558B1" w:rsidRPr="00626B72" w:rsidRDefault="004558B1" w:rsidP="006C08C0">
            <w:pPr>
              <w:rPr>
                <w:sz w:val="24"/>
                <w:szCs w:val="24"/>
              </w:rPr>
            </w:pPr>
          </w:p>
        </w:tc>
        <w:tc>
          <w:tcPr>
            <w:tcW w:w="1205" w:type="dxa"/>
          </w:tcPr>
          <w:p w:rsidR="004558B1" w:rsidRPr="00626B72" w:rsidRDefault="004558B1" w:rsidP="006C08C0">
            <w:pPr>
              <w:rPr>
                <w:sz w:val="24"/>
                <w:szCs w:val="24"/>
              </w:rPr>
            </w:pPr>
            <w:r w:rsidRPr="00626B72">
              <w:rPr>
                <w:sz w:val="24"/>
                <w:szCs w:val="24"/>
              </w:rPr>
              <w:t>3456</w:t>
            </w:r>
          </w:p>
        </w:tc>
        <w:tc>
          <w:tcPr>
            <w:tcW w:w="1205" w:type="dxa"/>
          </w:tcPr>
          <w:p w:rsidR="004558B1" w:rsidRPr="00626B72" w:rsidRDefault="004558B1" w:rsidP="006C08C0">
            <w:pPr>
              <w:rPr>
                <w:sz w:val="24"/>
                <w:szCs w:val="24"/>
              </w:rPr>
            </w:pPr>
            <w:r w:rsidRPr="00626B72">
              <w:rPr>
                <w:sz w:val="24"/>
                <w:szCs w:val="24"/>
              </w:rPr>
              <w:t>FIN100</w:t>
            </w:r>
          </w:p>
        </w:tc>
        <w:tc>
          <w:tcPr>
            <w:tcW w:w="1701" w:type="dxa"/>
          </w:tcPr>
          <w:p w:rsidR="004558B1" w:rsidRPr="00626B72" w:rsidRDefault="004558B1" w:rsidP="006C08C0">
            <w:pPr>
              <w:rPr>
                <w:sz w:val="24"/>
                <w:szCs w:val="24"/>
              </w:rPr>
            </w:pPr>
            <w:r w:rsidRPr="00626B72">
              <w:rPr>
                <w:sz w:val="24"/>
                <w:szCs w:val="24"/>
              </w:rPr>
              <w:t>Finance I</w:t>
            </w:r>
          </w:p>
        </w:tc>
        <w:tc>
          <w:tcPr>
            <w:tcW w:w="1234" w:type="dxa"/>
          </w:tcPr>
          <w:p w:rsidR="004558B1" w:rsidRPr="00626B72" w:rsidRDefault="004558B1" w:rsidP="006C08C0">
            <w:pPr>
              <w:rPr>
                <w:sz w:val="24"/>
                <w:szCs w:val="24"/>
              </w:rPr>
            </w:pPr>
            <w:r w:rsidRPr="00626B72">
              <w:rPr>
                <w:sz w:val="24"/>
                <w:szCs w:val="24"/>
              </w:rPr>
              <w:t>F</w:t>
            </w:r>
          </w:p>
        </w:tc>
        <w:tc>
          <w:tcPr>
            <w:tcW w:w="993" w:type="dxa"/>
          </w:tcPr>
          <w:p w:rsidR="004558B1" w:rsidRPr="00626B72" w:rsidRDefault="004558B1" w:rsidP="006C08C0">
            <w:pPr>
              <w:rPr>
                <w:sz w:val="24"/>
                <w:szCs w:val="24"/>
              </w:rPr>
            </w:pPr>
            <w:r w:rsidRPr="00626B72">
              <w:rPr>
                <w:sz w:val="24"/>
                <w:szCs w:val="24"/>
              </w:rPr>
              <w:t>2013</w:t>
            </w:r>
          </w:p>
        </w:tc>
        <w:tc>
          <w:tcPr>
            <w:tcW w:w="850" w:type="dxa"/>
          </w:tcPr>
          <w:p w:rsidR="004558B1" w:rsidRPr="00626B72" w:rsidRDefault="004558B1" w:rsidP="006C08C0">
            <w:pPr>
              <w:rPr>
                <w:sz w:val="24"/>
                <w:szCs w:val="24"/>
              </w:rPr>
            </w:pPr>
            <w:r w:rsidRPr="00626B72">
              <w:rPr>
                <w:sz w:val="24"/>
                <w:szCs w:val="24"/>
              </w:rPr>
              <w:t>B-</w:t>
            </w:r>
          </w:p>
        </w:tc>
      </w:tr>
      <w:tr w:rsidR="004558B1" w:rsidRPr="00626B72" w:rsidTr="004558B1">
        <w:tc>
          <w:tcPr>
            <w:tcW w:w="1342" w:type="dxa"/>
          </w:tcPr>
          <w:p w:rsidR="004558B1" w:rsidRPr="00626B72" w:rsidRDefault="004558B1" w:rsidP="006C08C0">
            <w:pPr>
              <w:rPr>
                <w:sz w:val="24"/>
                <w:szCs w:val="24"/>
              </w:rPr>
            </w:pPr>
            <w:r w:rsidRPr="00626B72">
              <w:rPr>
                <w:sz w:val="24"/>
                <w:szCs w:val="24"/>
              </w:rPr>
              <w:t>876543210</w:t>
            </w:r>
          </w:p>
        </w:tc>
        <w:tc>
          <w:tcPr>
            <w:tcW w:w="1105" w:type="dxa"/>
          </w:tcPr>
          <w:p w:rsidR="004558B1" w:rsidRPr="00626B72" w:rsidRDefault="004558B1" w:rsidP="006C08C0">
            <w:pPr>
              <w:rPr>
                <w:sz w:val="24"/>
                <w:szCs w:val="24"/>
              </w:rPr>
            </w:pPr>
            <w:r w:rsidRPr="00626B72">
              <w:rPr>
                <w:sz w:val="24"/>
                <w:szCs w:val="24"/>
              </w:rPr>
              <w:t>Lee</w:t>
            </w:r>
          </w:p>
        </w:tc>
        <w:tc>
          <w:tcPr>
            <w:tcW w:w="1205" w:type="dxa"/>
          </w:tcPr>
          <w:p w:rsidR="004558B1" w:rsidRPr="00626B72" w:rsidRDefault="004558B1" w:rsidP="006C08C0">
            <w:pPr>
              <w:rPr>
                <w:sz w:val="24"/>
                <w:szCs w:val="24"/>
              </w:rPr>
            </w:pPr>
            <w:r w:rsidRPr="00626B72">
              <w:rPr>
                <w:sz w:val="24"/>
                <w:szCs w:val="24"/>
              </w:rPr>
              <w:t>1234</w:t>
            </w:r>
          </w:p>
        </w:tc>
        <w:tc>
          <w:tcPr>
            <w:tcW w:w="1205" w:type="dxa"/>
          </w:tcPr>
          <w:p w:rsidR="004558B1" w:rsidRPr="00626B72" w:rsidRDefault="004558B1" w:rsidP="006C08C0">
            <w:pPr>
              <w:rPr>
                <w:sz w:val="24"/>
                <w:szCs w:val="24"/>
              </w:rPr>
            </w:pPr>
            <w:r w:rsidRPr="00626B72">
              <w:rPr>
                <w:sz w:val="24"/>
                <w:szCs w:val="24"/>
              </w:rPr>
              <w:t>ITM500</w:t>
            </w:r>
          </w:p>
        </w:tc>
        <w:tc>
          <w:tcPr>
            <w:tcW w:w="1701" w:type="dxa"/>
          </w:tcPr>
          <w:p w:rsidR="004558B1" w:rsidRPr="00626B72" w:rsidRDefault="004558B1" w:rsidP="006C08C0">
            <w:pPr>
              <w:rPr>
                <w:sz w:val="24"/>
                <w:szCs w:val="24"/>
              </w:rPr>
            </w:pPr>
            <w:r w:rsidRPr="00626B72">
              <w:rPr>
                <w:sz w:val="24"/>
                <w:szCs w:val="24"/>
              </w:rPr>
              <w:t>Database</w:t>
            </w:r>
          </w:p>
        </w:tc>
        <w:tc>
          <w:tcPr>
            <w:tcW w:w="1234" w:type="dxa"/>
          </w:tcPr>
          <w:p w:rsidR="004558B1" w:rsidRPr="00626B72" w:rsidRDefault="004558B1" w:rsidP="006C08C0">
            <w:pPr>
              <w:rPr>
                <w:sz w:val="24"/>
                <w:szCs w:val="24"/>
              </w:rPr>
            </w:pPr>
            <w:r w:rsidRPr="00626B72">
              <w:rPr>
                <w:sz w:val="24"/>
                <w:szCs w:val="24"/>
              </w:rPr>
              <w:t>W</w:t>
            </w:r>
          </w:p>
        </w:tc>
        <w:tc>
          <w:tcPr>
            <w:tcW w:w="993" w:type="dxa"/>
          </w:tcPr>
          <w:p w:rsidR="004558B1" w:rsidRPr="00626B72" w:rsidRDefault="004558B1" w:rsidP="006C08C0">
            <w:pPr>
              <w:rPr>
                <w:sz w:val="24"/>
                <w:szCs w:val="24"/>
              </w:rPr>
            </w:pPr>
            <w:r w:rsidRPr="00626B72">
              <w:rPr>
                <w:sz w:val="24"/>
                <w:szCs w:val="24"/>
              </w:rPr>
              <w:t>2013</w:t>
            </w:r>
          </w:p>
        </w:tc>
        <w:tc>
          <w:tcPr>
            <w:tcW w:w="850" w:type="dxa"/>
          </w:tcPr>
          <w:p w:rsidR="004558B1" w:rsidRPr="00626B72" w:rsidRDefault="004558B1" w:rsidP="006C08C0">
            <w:pPr>
              <w:rPr>
                <w:sz w:val="24"/>
                <w:szCs w:val="24"/>
              </w:rPr>
            </w:pPr>
            <w:r w:rsidRPr="00626B72">
              <w:rPr>
                <w:sz w:val="24"/>
                <w:szCs w:val="24"/>
              </w:rPr>
              <w:t>F</w:t>
            </w:r>
          </w:p>
        </w:tc>
      </w:tr>
      <w:tr w:rsidR="004558B1" w:rsidRPr="00626B72" w:rsidTr="004558B1">
        <w:tc>
          <w:tcPr>
            <w:tcW w:w="1342" w:type="dxa"/>
          </w:tcPr>
          <w:p w:rsidR="004558B1" w:rsidRPr="00626B72" w:rsidRDefault="004558B1" w:rsidP="006C08C0">
            <w:pPr>
              <w:rPr>
                <w:sz w:val="24"/>
                <w:szCs w:val="24"/>
              </w:rPr>
            </w:pPr>
          </w:p>
        </w:tc>
        <w:tc>
          <w:tcPr>
            <w:tcW w:w="1105" w:type="dxa"/>
          </w:tcPr>
          <w:p w:rsidR="004558B1" w:rsidRPr="00626B72" w:rsidRDefault="004558B1" w:rsidP="006C08C0">
            <w:pPr>
              <w:rPr>
                <w:sz w:val="24"/>
                <w:szCs w:val="24"/>
              </w:rPr>
            </w:pPr>
          </w:p>
        </w:tc>
        <w:tc>
          <w:tcPr>
            <w:tcW w:w="1205" w:type="dxa"/>
          </w:tcPr>
          <w:p w:rsidR="004558B1" w:rsidRPr="00626B72" w:rsidRDefault="004558B1" w:rsidP="006C08C0">
            <w:pPr>
              <w:rPr>
                <w:sz w:val="24"/>
                <w:szCs w:val="24"/>
              </w:rPr>
            </w:pPr>
            <w:r w:rsidRPr="00626B72">
              <w:rPr>
                <w:sz w:val="24"/>
                <w:szCs w:val="24"/>
              </w:rPr>
              <w:t>5678</w:t>
            </w:r>
          </w:p>
        </w:tc>
        <w:tc>
          <w:tcPr>
            <w:tcW w:w="1205" w:type="dxa"/>
          </w:tcPr>
          <w:p w:rsidR="004558B1" w:rsidRPr="00626B72" w:rsidRDefault="004558B1" w:rsidP="006C08C0">
            <w:pPr>
              <w:rPr>
                <w:sz w:val="24"/>
                <w:szCs w:val="24"/>
              </w:rPr>
            </w:pPr>
            <w:r w:rsidRPr="00626B72">
              <w:rPr>
                <w:sz w:val="24"/>
                <w:szCs w:val="24"/>
              </w:rPr>
              <w:t>ACC101</w:t>
            </w:r>
          </w:p>
        </w:tc>
        <w:tc>
          <w:tcPr>
            <w:tcW w:w="1701" w:type="dxa"/>
          </w:tcPr>
          <w:p w:rsidR="004558B1" w:rsidRPr="00626B72" w:rsidRDefault="004558B1" w:rsidP="006C08C0">
            <w:pPr>
              <w:rPr>
                <w:sz w:val="24"/>
                <w:szCs w:val="24"/>
              </w:rPr>
            </w:pPr>
            <w:r w:rsidRPr="00626B72">
              <w:rPr>
                <w:sz w:val="24"/>
                <w:szCs w:val="24"/>
              </w:rPr>
              <w:t>Accounting I</w:t>
            </w:r>
          </w:p>
        </w:tc>
        <w:tc>
          <w:tcPr>
            <w:tcW w:w="1234" w:type="dxa"/>
          </w:tcPr>
          <w:p w:rsidR="004558B1" w:rsidRPr="00626B72" w:rsidRDefault="004558B1" w:rsidP="006C08C0">
            <w:pPr>
              <w:rPr>
                <w:sz w:val="24"/>
                <w:szCs w:val="24"/>
              </w:rPr>
            </w:pPr>
            <w:r w:rsidRPr="00626B72">
              <w:rPr>
                <w:sz w:val="24"/>
                <w:szCs w:val="24"/>
              </w:rPr>
              <w:t>W</w:t>
            </w:r>
          </w:p>
        </w:tc>
        <w:tc>
          <w:tcPr>
            <w:tcW w:w="993" w:type="dxa"/>
          </w:tcPr>
          <w:p w:rsidR="004558B1" w:rsidRPr="00626B72" w:rsidRDefault="004558B1" w:rsidP="006C08C0">
            <w:pPr>
              <w:rPr>
                <w:sz w:val="24"/>
                <w:szCs w:val="24"/>
              </w:rPr>
            </w:pPr>
            <w:r w:rsidRPr="00626B72">
              <w:rPr>
                <w:sz w:val="24"/>
                <w:szCs w:val="24"/>
              </w:rPr>
              <w:t>2013</w:t>
            </w:r>
          </w:p>
        </w:tc>
        <w:tc>
          <w:tcPr>
            <w:tcW w:w="850" w:type="dxa"/>
          </w:tcPr>
          <w:p w:rsidR="004558B1" w:rsidRPr="00626B72" w:rsidRDefault="004558B1" w:rsidP="006C08C0">
            <w:pPr>
              <w:rPr>
                <w:sz w:val="24"/>
                <w:szCs w:val="24"/>
              </w:rPr>
            </w:pPr>
            <w:r w:rsidRPr="00626B72">
              <w:rPr>
                <w:sz w:val="24"/>
                <w:szCs w:val="24"/>
              </w:rPr>
              <w:t>F</w:t>
            </w:r>
          </w:p>
        </w:tc>
      </w:tr>
      <w:tr w:rsidR="004558B1" w:rsidRPr="00626B72" w:rsidTr="004558B1">
        <w:tc>
          <w:tcPr>
            <w:tcW w:w="1342" w:type="dxa"/>
          </w:tcPr>
          <w:p w:rsidR="004558B1" w:rsidRPr="00626B72" w:rsidRDefault="004558B1" w:rsidP="006C08C0">
            <w:pPr>
              <w:rPr>
                <w:sz w:val="24"/>
                <w:szCs w:val="24"/>
              </w:rPr>
            </w:pPr>
          </w:p>
        </w:tc>
        <w:tc>
          <w:tcPr>
            <w:tcW w:w="1105" w:type="dxa"/>
          </w:tcPr>
          <w:p w:rsidR="004558B1" w:rsidRPr="00626B72" w:rsidRDefault="004558B1" w:rsidP="006C08C0">
            <w:pPr>
              <w:rPr>
                <w:sz w:val="24"/>
                <w:szCs w:val="24"/>
              </w:rPr>
            </w:pPr>
          </w:p>
        </w:tc>
        <w:tc>
          <w:tcPr>
            <w:tcW w:w="1205" w:type="dxa"/>
          </w:tcPr>
          <w:p w:rsidR="004558B1" w:rsidRPr="00626B72" w:rsidRDefault="004558B1" w:rsidP="006C08C0">
            <w:pPr>
              <w:rPr>
                <w:sz w:val="24"/>
                <w:szCs w:val="24"/>
              </w:rPr>
            </w:pPr>
            <w:r w:rsidRPr="00626B72">
              <w:rPr>
                <w:sz w:val="24"/>
                <w:szCs w:val="24"/>
              </w:rPr>
              <w:t>2345</w:t>
            </w:r>
          </w:p>
        </w:tc>
        <w:tc>
          <w:tcPr>
            <w:tcW w:w="1205" w:type="dxa"/>
          </w:tcPr>
          <w:p w:rsidR="004558B1" w:rsidRPr="00626B72" w:rsidRDefault="004558B1" w:rsidP="006C08C0">
            <w:pPr>
              <w:rPr>
                <w:sz w:val="24"/>
                <w:szCs w:val="24"/>
              </w:rPr>
            </w:pPr>
            <w:r w:rsidRPr="00626B72">
              <w:rPr>
                <w:sz w:val="24"/>
                <w:szCs w:val="24"/>
              </w:rPr>
              <w:t>ITM200</w:t>
            </w:r>
          </w:p>
        </w:tc>
        <w:tc>
          <w:tcPr>
            <w:tcW w:w="1701" w:type="dxa"/>
          </w:tcPr>
          <w:p w:rsidR="004558B1" w:rsidRPr="00626B72" w:rsidRDefault="004558B1" w:rsidP="006C08C0">
            <w:pPr>
              <w:rPr>
                <w:sz w:val="24"/>
                <w:szCs w:val="24"/>
              </w:rPr>
            </w:pPr>
            <w:r w:rsidRPr="00626B72">
              <w:rPr>
                <w:sz w:val="24"/>
                <w:szCs w:val="24"/>
              </w:rPr>
              <w:t>Java</w:t>
            </w:r>
          </w:p>
        </w:tc>
        <w:tc>
          <w:tcPr>
            <w:tcW w:w="1234" w:type="dxa"/>
          </w:tcPr>
          <w:p w:rsidR="004558B1" w:rsidRPr="00626B72" w:rsidRDefault="004558B1" w:rsidP="006C08C0">
            <w:pPr>
              <w:rPr>
                <w:sz w:val="24"/>
                <w:szCs w:val="24"/>
              </w:rPr>
            </w:pPr>
            <w:r w:rsidRPr="00626B72">
              <w:rPr>
                <w:sz w:val="24"/>
                <w:szCs w:val="24"/>
              </w:rPr>
              <w:t>W</w:t>
            </w:r>
          </w:p>
        </w:tc>
        <w:tc>
          <w:tcPr>
            <w:tcW w:w="993" w:type="dxa"/>
          </w:tcPr>
          <w:p w:rsidR="004558B1" w:rsidRPr="00626B72" w:rsidRDefault="004558B1" w:rsidP="006C08C0">
            <w:pPr>
              <w:rPr>
                <w:sz w:val="24"/>
                <w:szCs w:val="24"/>
              </w:rPr>
            </w:pPr>
            <w:r w:rsidRPr="00626B72">
              <w:rPr>
                <w:sz w:val="24"/>
                <w:szCs w:val="24"/>
              </w:rPr>
              <w:t>2013</w:t>
            </w:r>
          </w:p>
        </w:tc>
        <w:tc>
          <w:tcPr>
            <w:tcW w:w="850" w:type="dxa"/>
          </w:tcPr>
          <w:p w:rsidR="004558B1" w:rsidRPr="00626B72" w:rsidRDefault="004558B1" w:rsidP="006C08C0">
            <w:pPr>
              <w:rPr>
                <w:sz w:val="24"/>
                <w:szCs w:val="24"/>
              </w:rPr>
            </w:pPr>
            <w:r w:rsidRPr="00626B72">
              <w:rPr>
                <w:sz w:val="24"/>
                <w:szCs w:val="24"/>
              </w:rPr>
              <w:t>A+</w:t>
            </w:r>
          </w:p>
        </w:tc>
      </w:tr>
      <w:tr w:rsidR="004558B1" w:rsidRPr="00626B72" w:rsidTr="004558B1">
        <w:tc>
          <w:tcPr>
            <w:tcW w:w="1342" w:type="dxa"/>
          </w:tcPr>
          <w:p w:rsidR="004558B1" w:rsidRPr="00626B72" w:rsidRDefault="004558B1" w:rsidP="006C08C0">
            <w:pPr>
              <w:rPr>
                <w:sz w:val="24"/>
                <w:szCs w:val="24"/>
              </w:rPr>
            </w:pPr>
          </w:p>
        </w:tc>
        <w:tc>
          <w:tcPr>
            <w:tcW w:w="1105" w:type="dxa"/>
          </w:tcPr>
          <w:p w:rsidR="004558B1" w:rsidRPr="00626B72" w:rsidRDefault="004558B1" w:rsidP="006C08C0">
            <w:pPr>
              <w:rPr>
                <w:sz w:val="24"/>
                <w:szCs w:val="24"/>
              </w:rPr>
            </w:pPr>
          </w:p>
        </w:tc>
        <w:tc>
          <w:tcPr>
            <w:tcW w:w="1205" w:type="dxa"/>
          </w:tcPr>
          <w:p w:rsidR="004558B1" w:rsidRPr="00626B72" w:rsidRDefault="004558B1" w:rsidP="006C08C0">
            <w:pPr>
              <w:rPr>
                <w:sz w:val="24"/>
                <w:szCs w:val="24"/>
              </w:rPr>
            </w:pPr>
            <w:r w:rsidRPr="00626B72">
              <w:rPr>
                <w:sz w:val="24"/>
                <w:szCs w:val="24"/>
              </w:rPr>
              <w:t>3456</w:t>
            </w:r>
          </w:p>
        </w:tc>
        <w:tc>
          <w:tcPr>
            <w:tcW w:w="1205" w:type="dxa"/>
          </w:tcPr>
          <w:p w:rsidR="004558B1" w:rsidRPr="00626B72" w:rsidRDefault="004558B1" w:rsidP="006C08C0">
            <w:pPr>
              <w:rPr>
                <w:sz w:val="24"/>
                <w:szCs w:val="24"/>
              </w:rPr>
            </w:pPr>
            <w:r w:rsidRPr="00626B72">
              <w:rPr>
                <w:sz w:val="24"/>
                <w:szCs w:val="24"/>
              </w:rPr>
              <w:t>FIN100</w:t>
            </w:r>
          </w:p>
        </w:tc>
        <w:tc>
          <w:tcPr>
            <w:tcW w:w="1701" w:type="dxa"/>
          </w:tcPr>
          <w:p w:rsidR="004558B1" w:rsidRPr="00626B72" w:rsidRDefault="004558B1" w:rsidP="006C08C0">
            <w:pPr>
              <w:rPr>
                <w:sz w:val="24"/>
                <w:szCs w:val="24"/>
              </w:rPr>
            </w:pPr>
            <w:r w:rsidRPr="00626B72">
              <w:rPr>
                <w:sz w:val="24"/>
                <w:szCs w:val="24"/>
              </w:rPr>
              <w:t>Finance I</w:t>
            </w:r>
          </w:p>
        </w:tc>
        <w:tc>
          <w:tcPr>
            <w:tcW w:w="1234" w:type="dxa"/>
          </w:tcPr>
          <w:p w:rsidR="004558B1" w:rsidRPr="00626B72" w:rsidRDefault="004558B1" w:rsidP="006C08C0">
            <w:pPr>
              <w:rPr>
                <w:sz w:val="24"/>
                <w:szCs w:val="24"/>
              </w:rPr>
            </w:pPr>
            <w:r w:rsidRPr="00626B72">
              <w:rPr>
                <w:sz w:val="24"/>
                <w:szCs w:val="24"/>
              </w:rPr>
              <w:t>F</w:t>
            </w:r>
          </w:p>
        </w:tc>
        <w:tc>
          <w:tcPr>
            <w:tcW w:w="993" w:type="dxa"/>
          </w:tcPr>
          <w:p w:rsidR="004558B1" w:rsidRPr="00626B72" w:rsidRDefault="004558B1" w:rsidP="006C08C0">
            <w:pPr>
              <w:rPr>
                <w:sz w:val="24"/>
                <w:szCs w:val="24"/>
              </w:rPr>
            </w:pPr>
            <w:r w:rsidRPr="00626B72">
              <w:rPr>
                <w:sz w:val="24"/>
                <w:szCs w:val="24"/>
              </w:rPr>
              <w:t>2013</w:t>
            </w:r>
          </w:p>
        </w:tc>
        <w:tc>
          <w:tcPr>
            <w:tcW w:w="850" w:type="dxa"/>
          </w:tcPr>
          <w:p w:rsidR="004558B1" w:rsidRPr="00626B72" w:rsidRDefault="004558B1" w:rsidP="006C08C0">
            <w:pPr>
              <w:rPr>
                <w:sz w:val="24"/>
                <w:szCs w:val="24"/>
              </w:rPr>
            </w:pPr>
            <w:r w:rsidRPr="00626B72">
              <w:rPr>
                <w:sz w:val="24"/>
                <w:szCs w:val="24"/>
              </w:rPr>
              <w:t>A-</w:t>
            </w:r>
          </w:p>
        </w:tc>
      </w:tr>
      <w:tr w:rsidR="004558B1" w:rsidRPr="00626B72" w:rsidTr="004558B1">
        <w:tc>
          <w:tcPr>
            <w:tcW w:w="1342" w:type="dxa"/>
          </w:tcPr>
          <w:p w:rsidR="004558B1" w:rsidRPr="00626B72" w:rsidRDefault="004558B1" w:rsidP="006C08C0">
            <w:pPr>
              <w:rPr>
                <w:sz w:val="24"/>
                <w:szCs w:val="24"/>
              </w:rPr>
            </w:pPr>
          </w:p>
        </w:tc>
        <w:tc>
          <w:tcPr>
            <w:tcW w:w="1105" w:type="dxa"/>
          </w:tcPr>
          <w:p w:rsidR="004558B1" w:rsidRPr="00626B72" w:rsidRDefault="004558B1" w:rsidP="006C08C0">
            <w:pPr>
              <w:rPr>
                <w:sz w:val="24"/>
                <w:szCs w:val="24"/>
              </w:rPr>
            </w:pPr>
          </w:p>
        </w:tc>
        <w:tc>
          <w:tcPr>
            <w:tcW w:w="1205" w:type="dxa"/>
          </w:tcPr>
          <w:p w:rsidR="004558B1" w:rsidRPr="00626B72" w:rsidRDefault="004558B1" w:rsidP="006C08C0">
            <w:pPr>
              <w:rPr>
                <w:sz w:val="24"/>
                <w:szCs w:val="24"/>
              </w:rPr>
            </w:pPr>
            <w:r w:rsidRPr="00626B72">
              <w:rPr>
                <w:sz w:val="24"/>
                <w:szCs w:val="24"/>
              </w:rPr>
              <w:t>4567</w:t>
            </w:r>
          </w:p>
        </w:tc>
        <w:tc>
          <w:tcPr>
            <w:tcW w:w="1205" w:type="dxa"/>
          </w:tcPr>
          <w:p w:rsidR="004558B1" w:rsidRPr="00626B72" w:rsidRDefault="004558B1" w:rsidP="006C08C0">
            <w:pPr>
              <w:rPr>
                <w:sz w:val="24"/>
                <w:szCs w:val="24"/>
              </w:rPr>
            </w:pPr>
            <w:r w:rsidRPr="00626B72">
              <w:rPr>
                <w:sz w:val="24"/>
                <w:szCs w:val="24"/>
              </w:rPr>
              <w:t>ITM500</w:t>
            </w:r>
          </w:p>
        </w:tc>
        <w:tc>
          <w:tcPr>
            <w:tcW w:w="1701" w:type="dxa"/>
          </w:tcPr>
          <w:p w:rsidR="004558B1" w:rsidRPr="00626B72" w:rsidRDefault="004558B1" w:rsidP="006C08C0">
            <w:pPr>
              <w:rPr>
                <w:sz w:val="24"/>
                <w:szCs w:val="24"/>
              </w:rPr>
            </w:pPr>
            <w:r w:rsidRPr="00626B72">
              <w:rPr>
                <w:sz w:val="24"/>
                <w:szCs w:val="24"/>
              </w:rPr>
              <w:t>Database</w:t>
            </w:r>
          </w:p>
        </w:tc>
        <w:tc>
          <w:tcPr>
            <w:tcW w:w="1234" w:type="dxa"/>
          </w:tcPr>
          <w:p w:rsidR="004558B1" w:rsidRPr="00626B72" w:rsidRDefault="004558B1" w:rsidP="006C08C0">
            <w:pPr>
              <w:rPr>
                <w:sz w:val="24"/>
                <w:szCs w:val="24"/>
              </w:rPr>
            </w:pPr>
            <w:r w:rsidRPr="00626B72">
              <w:rPr>
                <w:sz w:val="24"/>
                <w:szCs w:val="24"/>
              </w:rPr>
              <w:t>F</w:t>
            </w:r>
          </w:p>
        </w:tc>
        <w:tc>
          <w:tcPr>
            <w:tcW w:w="993" w:type="dxa"/>
          </w:tcPr>
          <w:p w:rsidR="004558B1" w:rsidRPr="00626B72" w:rsidRDefault="004558B1" w:rsidP="006C08C0">
            <w:pPr>
              <w:rPr>
                <w:sz w:val="24"/>
                <w:szCs w:val="24"/>
              </w:rPr>
            </w:pPr>
            <w:r w:rsidRPr="00626B72">
              <w:rPr>
                <w:sz w:val="24"/>
                <w:szCs w:val="24"/>
              </w:rPr>
              <w:t>2013</w:t>
            </w:r>
          </w:p>
        </w:tc>
        <w:tc>
          <w:tcPr>
            <w:tcW w:w="850" w:type="dxa"/>
          </w:tcPr>
          <w:p w:rsidR="004558B1" w:rsidRPr="00626B72" w:rsidRDefault="004558B1" w:rsidP="006C08C0">
            <w:pPr>
              <w:rPr>
                <w:sz w:val="24"/>
                <w:szCs w:val="24"/>
              </w:rPr>
            </w:pPr>
            <w:r w:rsidRPr="00626B72">
              <w:rPr>
                <w:sz w:val="24"/>
                <w:szCs w:val="24"/>
              </w:rPr>
              <w:t>A+</w:t>
            </w:r>
          </w:p>
        </w:tc>
      </w:tr>
      <w:tr w:rsidR="004558B1" w:rsidRPr="00626B72" w:rsidTr="004558B1">
        <w:tc>
          <w:tcPr>
            <w:tcW w:w="1342" w:type="dxa"/>
          </w:tcPr>
          <w:p w:rsidR="004558B1" w:rsidRPr="00626B72" w:rsidRDefault="004558B1" w:rsidP="006C08C0">
            <w:pPr>
              <w:rPr>
                <w:sz w:val="24"/>
                <w:szCs w:val="24"/>
              </w:rPr>
            </w:pPr>
          </w:p>
        </w:tc>
        <w:tc>
          <w:tcPr>
            <w:tcW w:w="1105" w:type="dxa"/>
          </w:tcPr>
          <w:p w:rsidR="004558B1" w:rsidRPr="00626B72" w:rsidRDefault="004558B1" w:rsidP="006C08C0">
            <w:pPr>
              <w:rPr>
                <w:sz w:val="24"/>
                <w:szCs w:val="24"/>
              </w:rPr>
            </w:pPr>
          </w:p>
        </w:tc>
        <w:tc>
          <w:tcPr>
            <w:tcW w:w="1205" w:type="dxa"/>
          </w:tcPr>
          <w:p w:rsidR="004558B1" w:rsidRPr="00626B72" w:rsidRDefault="004558B1" w:rsidP="006C08C0">
            <w:pPr>
              <w:rPr>
                <w:sz w:val="24"/>
                <w:szCs w:val="24"/>
              </w:rPr>
            </w:pPr>
            <w:r w:rsidRPr="00626B72">
              <w:rPr>
                <w:sz w:val="24"/>
                <w:szCs w:val="24"/>
              </w:rPr>
              <w:t>6789</w:t>
            </w:r>
          </w:p>
        </w:tc>
        <w:tc>
          <w:tcPr>
            <w:tcW w:w="1205" w:type="dxa"/>
          </w:tcPr>
          <w:p w:rsidR="004558B1" w:rsidRPr="00626B72" w:rsidRDefault="004558B1" w:rsidP="006C08C0">
            <w:pPr>
              <w:rPr>
                <w:sz w:val="24"/>
                <w:szCs w:val="24"/>
              </w:rPr>
            </w:pPr>
            <w:r w:rsidRPr="00626B72">
              <w:rPr>
                <w:sz w:val="24"/>
                <w:szCs w:val="24"/>
              </w:rPr>
              <w:t>ACC101</w:t>
            </w:r>
          </w:p>
        </w:tc>
        <w:tc>
          <w:tcPr>
            <w:tcW w:w="1701" w:type="dxa"/>
          </w:tcPr>
          <w:p w:rsidR="004558B1" w:rsidRPr="00626B72" w:rsidRDefault="004558B1" w:rsidP="006C08C0">
            <w:pPr>
              <w:rPr>
                <w:sz w:val="24"/>
                <w:szCs w:val="24"/>
              </w:rPr>
            </w:pPr>
            <w:r w:rsidRPr="00626B72">
              <w:rPr>
                <w:sz w:val="24"/>
                <w:szCs w:val="24"/>
              </w:rPr>
              <w:t>Accounting I</w:t>
            </w:r>
          </w:p>
        </w:tc>
        <w:tc>
          <w:tcPr>
            <w:tcW w:w="1234" w:type="dxa"/>
          </w:tcPr>
          <w:p w:rsidR="004558B1" w:rsidRPr="00626B72" w:rsidRDefault="004558B1" w:rsidP="006C08C0">
            <w:pPr>
              <w:rPr>
                <w:sz w:val="24"/>
                <w:szCs w:val="24"/>
              </w:rPr>
            </w:pPr>
            <w:r w:rsidRPr="00626B72">
              <w:rPr>
                <w:sz w:val="24"/>
                <w:szCs w:val="24"/>
              </w:rPr>
              <w:t>F</w:t>
            </w:r>
          </w:p>
        </w:tc>
        <w:tc>
          <w:tcPr>
            <w:tcW w:w="993" w:type="dxa"/>
          </w:tcPr>
          <w:p w:rsidR="004558B1" w:rsidRPr="00626B72" w:rsidRDefault="004558B1" w:rsidP="006C08C0">
            <w:pPr>
              <w:rPr>
                <w:sz w:val="24"/>
                <w:szCs w:val="24"/>
              </w:rPr>
            </w:pPr>
            <w:r w:rsidRPr="00626B72">
              <w:rPr>
                <w:sz w:val="24"/>
                <w:szCs w:val="24"/>
              </w:rPr>
              <w:t>201</w:t>
            </w:r>
            <w:r w:rsidRPr="00626B72">
              <w:rPr>
                <w:b/>
                <w:sz w:val="24"/>
                <w:szCs w:val="24"/>
              </w:rPr>
              <w:t>3</w:t>
            </w:r>
          </w:p>
        </w:tc>
        <w:tc>
          <w:tcPr>
            <w:tcW w:w="850" w:type="dxa"/>
          </w:tcPr>
          <w:p w:rsidR="004558B1" w:rsidRPr="00626B72" w:rsidRDefault="004558B1" w:rsidP="006C08C0">
            <w:pPr>
              <w:rPr>
                <w:sz w:val="24"/>
                <w:szCs w:val="24"/>
              </w:rPr>
            </w:pPr>
            <w:r w:rsidRPr="00626B72">
              <w:rPr>
                <w:sz w:val="24"/>
                <w:szCs w:val="24"/>
              </w:rPr>
              <w:t>B</w:t>
            </w:r>
          </w:p>
        </w:tc>
      </w:tr>
    </w:tbl>
    <w:p w:rsidR="00612EDB" w:rsidRDefault="00612EDB" w:rsidP="00CE4EA5"/>
    <w:sectPr w:rsidR="00612E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DB"/>
    <w:rsid w:val="00055FE7"/>
    <w:rsid w:val="001D7B73"/>
    <w:rsid w:val="001F2B73"/>
    <w:rsid w:val="003920CC"/>
    <w:rsid w:val="004558B1"/>
    <w:rsid w:val="00612EDB"/>
    <w:rsid w:val="00626B72"/>
    <w:rsid w:val="0094458D"/>
    <w:rsid w:val="00C37DD6"/>
    <w:rsid w:val="00CE4E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E9F13-3D4F-4C17-B76D-13A092DF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qFormat/>
    <w:rsid w:val="00C37DD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D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37DD6"/>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TRSM</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Moss</dc:creator>
  <cp:keywords/>
  <dc:description/>
  <cp:lastModifiedBy>Mathusan Selvarasa</cp:lastModifiedBy>
  <cp:revision>2</cp:revision>
  <dcterms:created xsi:type="dcterms:W3CDTF">2017-04-06T00:13:00Z</dcterms:created>
  <dcterms:modified xsi:type="dcterms:W3CDTF">2017-04-06T00:13:00Z</dcterms:modified>
</cp:coreProperties>
</file>